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13480" w14:paraId="79163AE7" w14:textId="77777777" w:rsidTr="00113480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DEA6" w14:textId="08FF5944" w:rsidR="00113480" w:rsidRDefault="00113480">
            <w:pPr>
              <w:pStyle w:val="NormalWeb"/>
              <w:spacing w:line="235" w:lineRule="atLeast"/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Product Name: </w:t>
            </w:r>
            <w:r w:rsidR="00B95C9B">
              <w:rPr>
                <w:rFonts w:ascii="Century Gothic" w:hAnsi="Century Gothic"/>
                <w:b/>
                <w:bCs/>
                <w:sz w:val="18"/>
                <w:szCs w:val="18"/>
              </w:rPr>
              <w:t>Serenicare ( Individual / Family ) health product</w:t>
            </w:r>
          </w:p>
        </w:tc>
      </w:tr>
      <w:tr w:rsidR="00113480" w14:paraId="42142F6B" w14:textId="77777777" w:rsidTr="00113480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24C1" w14:textId="77777777" w:rsidR="00B95C9B" w:rsidRDefault="00113480" w:rsidP="00B95C9B">
            <w:pPr>
              <w:pStyle w:val="NormalWeb"/>
              <w:spacing w:line="235" w:lineRule="atLeas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Brief Description</w:t>
            </w:r>
            <w:r w:rsidR="00B95C9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5DFB400E" w14:textId="50C28933" w:rsidR="00B95C9B" w:rsidRPr="00B95C9B" w:rsidRDefault="00B95C9B" w:rsidP="00B95C9B">
            <w:pPr>
              <w:pStyle w:val="NormalWeb"/>
              <w:spacing w:line="235" w:lineRule="atLeast"/>
            </w:pPr>
            <w:r w:rsidRPr="00A279BC">
              <w:rPr>
                <w:rFonts w:ascii="Century Gothic" w:hAnsi="Century Gothic"/>
              </w:rPr>
              <w:t xml:space="preserve">This product </w:t>
            </w:r>
            <w:r>
              <w:rPr>
                <w:rFonts w:ascii="Century Gothic" w:hAnsi="Century Gothic"/>
              </w:rPr>
              <w:t>offers an</w:t>
            </w:r>
            <w:r w:rsidRPr="00A279BC">
              <w:rPr>
                <w:rFonts w:ascii="Century Gothic" w:hAnsi="Century Gothic"/>
              </w:rPr>
              <w:t xml:space="preserve"> East African coverage</w:t>
            </w:r>
            <w:r>
              <w:rPr>
                <w:rFonts w:ascii="Century Gothic" w:hAnsi="Century Gothic"/>
              </w:rPr>
              <w:t xml:space="preserve"> with coverage in Uganda, Kenya, Rwanda and S. Sudan through roaming using the SMART biometric system facilitation platform. It provides benefits like: Dental, optical, outpatient and inpatient services, </w:t>
            </w:r>
            <w:r w:rsidRPr="00A279BC">
              <w:rPr>
                <w:rFonts w:ascii="Century Gothic" w:hAnsi="Century Gothic"/>
              </w:rPr>
              <w:t xml:space="preserve">overseas referral </w:t>
            </w:r>
            <w:r>
              <w:rPr>
                <w:rFonts w:ascii="Century Gothic" w:hAnsi="Century Gothic"/>
              </w:rPr>
              <w:t>treatment to India, S. Africa as well as Nairobi- Kenya. It covers for</w:t>
            </w:r>
            <w:r w:rsidRPr="00A279BC">
              <w:rPr>
                <w:rFonts w:ascii="Century Gothic" w:hAnsi="Century Gothic"/>
              </w:rPr>
              <w:t xml:space="preserve"> pre-existing </w:t>
            </w:r>
            <w:r>
              <w:rPr>
                <w:rFonts w:ascii="Century Gothic" w:hAnsi="Century Gothic"/>
              </w:rPr>
              <w:t xml:space="preserve">chronic </w:t>
            </w:r>
            <w:r w:rsidRPr="00A279BC">
              <w:rPr>
                <w:rFonts w:ascii="Century Gothic" w:hAnsi="Century Gothic"/>
              </w:rPr>
              <w:t>conditions including HIV/AIDS,</w:t>
            </w:r>
            <w:r>
              <w:rPr>
                <w:rFonts w:ascii="Century Gothic" w:hAnsi="Century Gothic"/>
              </w:rPr>
              <w:t xml:space="preserve"> Diabetes, High blood pressure, oncology and cancer treatment, maternity as well as</w:t>
            </w:r>
            <w:r w:rsidRPr="00A279BC">
              <w:rPr>
                <w:rFonts w:ascii="Century Gothic" w:hAnsi="Century Gothic"/>
              </w:rPr>
              <w:t xml:space="preserve"> Road and air Evacuation </w:t>
            </w:r>
            <w:r>
              <w:rPr>
                <w:rFonts w:ascii="Century Gothic" w:hAnsi="Century Gothic"/>
              </w:rPr>
              <w:t>within Uganda.</w:t>
            </w:r>
          </w:p>
          <w:p w14:paraId="4B48C757" w14:textId="47103A4D" w:rsidR="00113480" w:rsidRDefault="00113480">
            <w:pPr>
              <w:pStyle w:val="NormalWeb"/>
              <w:spacing w:before="0" w:beforeAutospacing="0" w:after="0" w:afterAutospacing="0" w:line="235" w:lineRule="atLeast"/>
              <w:ind w:left="100" w:right="53"/>
              <w:jc w:val="both"/>
            </w:pPr>
          </w:p>
        </w:tc>
      </w:tr>
      <w:tr w:rsidR="00113480" w14:paraId="2FB14677" w14:textId="77777777" w:rsidTr="00113480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59C7" w14:textId="4B060FFC" w:rsidR="00B95C9B" w:rsidRDefault="00113480">
            <w:pPr>
              <w:pStyle w:val="NormalWeb"/>
              <w:spacing w:line="235" w:lineRule="atLeas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Who is this product for</w:t>
            </w:r>
            <w:r w:rsidR="00B95C9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?</w:t>
            </w:r>
          </w:p>
          <w:p w14:paraId="42A01F86" w14:textId="36F81E5F" w:rsidR="00B95C9B" w:rsidRPr="00B95C9B" w:rsidRDefault="00B95C9B">
            <w:pPr>
              <w:pStyle w:val="NormalWeb"/>
              <w:spacing w:line="235" w:lineRule="atLeas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95C9B">
              <w:rPr>
                <w:rFonts w:ascii="Century Gothic" w:hAnsi="Century Gothic"/>
                <w:color w:val="000000"/>
                <w:sz w:val="20"/>
                <w:szCs w:val="20"/>
              </w:rPr>
              <w:t>Individual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s</w:t>
            </w:r>
            <w:r w:rsidRPr="00B95C9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families as well as staff in an institution who don’t make 10 staff members</w:t>
            </w:r>
          </w:p>
          <w:p w14:paraId="18988EF7" w14:textId="77777777" w:rsidR="00113480" w:rsidRDefault="00113480">
            <w:pPr>
              <w:pStyle w:val="NormalWeb"/>
              <w:spacing w:line="235" w:lineRule="atLeast"/>
            </w:pPr>
            <w:r>
              <w:rPr>
                <w:color w:val="000000"/>
              </w:rPr>
              <w:t> </w:t>
            </w:r>
          </w:p>
        </w:tc>
      </w:tr>
      <w:tr w:rsidR="00113480" w14:paraId="3ECFF363" w14:textId="77777777" w:rsidTr="00113480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90791" w14:textId="77777777" w:rsidR="00113480" w:rsidRDefault="00113480">
            <w:pPr>
              <w:pStyle w:val="NormalWeb"/>
              <w:spacing w:line="235" w:lineRule="atLeast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What are the Key features/benefits?</w:t>
            </w:r>
          </w:p>
          <w:p w14:paraId="5B341B59" w14:textId="77777777" w:rsidR="00113480" w:rsidRDefault="00113480">
            <w:pPr>
              <w:pStyle w:val="NormalWeb"/>
              <w:spacing w:line="235" w:lineRule="atLeast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="00620D28" w:rsidRPr="00620D28">
              <w:rPr>
                <w:rFonts w:ascii="Century Gothic" w:hAnsi="Century Gothic"/>
                <w:color w:val="000000"/>
                <w:sz w:val="20"/>
                <w:szCs w:val="20"/>
              </w:rPr>
              <w:t>East African regional coverage, emergency toll free line, air and road evacuation within Uganda, high benefit coverage</w:t>
            </w:r>
            <w:r w:rsidR="00620D2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limits, coverage for all individuals whether 1 member or more family members, discounts are given for spouses and children, peace of mind for families whose caretakers stay away from them</w:t>
            </w:r>
            <w:r w:rsidR="00100C63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534D5F6A" w14:textId="77777777" w:rsidR="00100C63" w:rsidRDefault="00100C63">
            <w:pPr>
              <w:pStyle w:val="NormalWeb"/>
              <w:spacing w:line="235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Dental &amp; optical cover is given immediately</w:t>
            </w:r>
          </w:p>
          <w:p w14:paraId="0CD41255" w14:textId="3F49A1E0" w:rsidR="00100C63" w:rsidRPr="00620D28" w:rsidRDefault="00100C63">
            <w:pPr>
              <w:pStyle w:val="NormalWeb"/>
              <w:spacing w:line="235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Accidental cover is given immediately</w:t>
            </w:r>
          </w:p>
        </w:tc>
      </w:tr>
      <w:tr w:rsidR="00113480" w14:paraId="761C1484" w14:textId="77777777" w:rsidTr="00113480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F2C2" w14:textId="77777777" w:rsidR="00113480" w:rsidRDefault="00113480">
            <w:pPr>
              <w:pStyle w:val="NormalWeb"/>
              <w:spacing w:line="235" w:lineRule="atLeast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What are the exclusions (If any)?</w:t>
            </w:r>
          </w:p>
          <w:p w14:paraId="0C7D20C4" w14:textId="77777777" w:rsidR="00113480" w:rsidRDefault="00113480">
            <w:pPr>
              <w:pStyle w:val="NormalWeb"/>
              <w:spacing w:line="235" w:lineRule="atLeast"/>
              <w:rPr>
                <w:rFonts w:ascii="Century Gothic" w:hAnsi="Century Gothic"/>
                <w:color w:val="000000"/>
              </w:rPr>
            </w:pPr>
            <w:r>
              <w:rPr>
                <w:color w:val="000000"/>
              </w:rPr>
              <w:t> </w:t>
            </w:r>
            <w:r w:rsidR="00620D28">
              <w:rPr>
                <w:rFonts w:ascii="Century Gothic" w:hAnsi="Century Gothic"/>
                <w:color w:val="000000"/>
              </w:rPr>
              <w:t>30 days waiting period for illness treatment, 1 year waiting period for maternity, 1 year waiting period for chronic/ pre existing conditions treatment</w:t>
            </w:r>
          </w:p>
          <w:p w14:paraId="3445D57E" w14:textId="3D5BC2E7" w:rsidR="00100C63" w:rsidRPr="00620D28" w:rsidRDefault="00100C63">
            <w:pPr>
              <w:pStyle w:val="NormalWeb"/>
              <w:spacing w:line="235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Maternity when paid for starts in the 2</w:t>
            </w:r>
            <w:r w:rsidRPr="00100C63">
              <w:rPr>
                <w:rFonts w:ascii="Century Gothic" w:hAnsi="Century Gothic"/>
                <w:color w:val="000000"/>
                <w:vertAlign w:val="superscript"/>
              </w:rPr>
              <w:t>nd</w:t>
            </w:r>
            <w:r>
              <w:rPr>
                <w:rFonts w:ascii="Century Gothic" w:hAnsi="Century Gothic"/>
                <w:color w:val="000000"/>
              </w:rPr>
              <w:t xml:space="preserve"> year of membership</w:t>
            </w:r>
            <w:bookmarkStart w:id="0" w:name="_GoBack"/>
            <w:bookmarkEnd w:id="0"/>
          </w:p>
        </w:tc>
      </w:tr>
      <w:tr w:rsidR="00113480" w14:paraId="284F5C83" w14:textId="77777777" w:rsidTr="00113480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12AD" w14:textId="77777777" w:rsidR="00113480" w:rsidRDefault="00113480">
            <w:pPr>
              <w:pStyle w:val="NormalWeb"/>
              <w:spacing w:line="235" w:lineRule="atLeast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Attachments: (Brochure/application form/claim form)</w:t>
            </w:r>
          </w:p>
          <w:p w14:paraId="3775411A" w14:textId="31649058" w:rsidR="00113480" w:rsidRPr="00620D28" w:rsidRDefault="00113480">
            <w:pPr>
              <w:pStyle w:val="NormalWeb"/>
              <w:spacing w:line="235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="00620D28">
              <w:rPr>
                <w:rFonts w:ascii="Century Gothic" w:hAnsi="Century Gothic"/>
                <w:color w:val="000000"/>
                <w:sz w:val="20"/>
                <w:szCs w:val="20"/>
              </w:rPr>
              <w:t>Serenicare brochure, individual application form, UAP medical quotation/invoice</w:t>
            </w:r>
          </w:p>
        </w:tc>
      </w:tr>
      <w:tr w:rsidR="00113480" w14:paraId="25E301A3" w14:textId="77777777" w:rsidTr="00113480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CDCF" w14:textId="77777777" w:rsidR="00113480" w:rsidRDefault="00113480">
            <w:pPr>
              <w:pStyle w:val="NormalWeb"/>
              <w:spacing w:line="235" w:lineRule="atLeast"/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Sign up process</w:t>
            </w:r>
          </w:p>
          <w:p w14:paraId="259024DD" w14:textId="7808C1B3" w:rsidR="00113480" w:rsidRPr="00620D28" w:rsidRDefault="00113480">
            <w:pPr>
              <w:pStyle w:val="NormalWeb"/>
              <w:spacing w:line="235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="00620D28">
              <w:rPr>
                <w:rFonts w:ascii="Century Gothic" w:hAnsi="Century Gothic"/>
                <w:color w:val="000000"/>
                <w:sz w:val="20"/>
                <w:szCs w:val="20"/>
              </w:rPr>
              <w:t>Client to provide ages for all individuals under the family to be covered, specifying child/ spouse, in order to generate a UAP quotation, complete an application form, provide a copy of ID with a clear date of birth and make upfront payment for processing to commence.</w:t>
            </w:r>
          </w:p>
        </w:tc>
      </w:tr>
    </w:tbl>
    <w:p w14:paraId="60E32D07" w14:textId="77777777" w:rsidR="00870D1C" w:rsidRDefault="00100C63"/>
    <w:sectPr w:rsidR="0087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80"/>
    <w:rsid w:val="00100C63"/>
    <w:rsid w:val="00113480"/>
    <w:rsid w:val="003611DC"/>
    <w:rsid w:val="003C402D"/>
    <w:rsid w:val="00620D28"/>
    <w:rsid w:val="00B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F66F"/>
  <w15:chartTrackingRefBased/>
  <w15:docId w15:val="{1BF57326-2E51-48F7-909E-7F7EA44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4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4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26F685675A0499718BC61A8EBBE69" ma:contentTypeVersion="12" ma:contentTypeDescription="Create a new document." ma:contentTypeScope="" ma:versionID="5d53b6d693e52ec5a2de1bb51c5054d1">
  <xsd:schema xmlns:xsd="http://www.w3.org/2001/XMLSchema" xmlns:xs="http://www.w3.org/2001/XMLSchema" xmlns:p="http://schemas.microsoft.com/office/2006/metadata/properties" xmlns:ns2="77134730-7e2f-4233-acce-c3ab06ce612c" xmlns:ns3="a005c848-6350-4068-959f-1a1612b98b63" targetNamespace="http://schemas.microsoft.com/office/2006/metadata/properties" ma:root="true" ma:fieldsID="4728aaf95d2928ce26458d2fb2aaef01" ns2:_="" ns3:_="">
    <xsd:import namespace="77134730-7e2f-4233-acce-c3ab06ce612c"/>
    <xsd:import namespace="a005c848-6350-4068-959f-1a1612b9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34730-7e2f-4233-acce-c3ab06ce6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5c848-6350-4068-959f-1a1612b9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BCB01-97A2-42BE-A21A-8A821B2F4EE5}"/>
</file>

<file path=customXml/itemProps2.xml><?xml version="1.0" encoding="utf-8"?>
<ds:datastoreItem xmlns:ds="http://schemas.openxmlformats.org/officeDocument/2006/customXml" ds:itemID="{D42ADAF0-ED73-4770-8D96-E8D464189A2F}"/>
</file>

<file path=customXml/itemProps3.xml><?xml version="1.0" encoding="utf-8"?>
<ds:datastoreItem xmlns:ds="http://schemas.openxmlformats.org/officeDocument/2006/customXml" ds:itemID="{7498AAC3-A8AC-422F-9BB2-F7AB63CF8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Kubugi  [UAPOM, UG-BUSINESS DEVELOPMENT]</dc:creator>
  <cp:keywords/>
  <dc:description/>
  <cp:lastModifiedBy>Anitah Kubugi  [UAPOM, UG-BUSINESS DEVELOPMENT]</cp:lastModifiedBy>
  <cp:revision>2</cp:revision>
  <dcterms:created xsi:type="dcterms:W3CDTF">2020-07-28T10:20:00Z</dcterms:created>
  <dcterms:modified xsi:type="dcterms:W3CDTF">2020-07-28T10:48:00Z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0x01010082626F685675A0499718BC61A8EBBE69</vt:lpwstr>
  </property>
</Properties>
</file>