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9A307" w14:textId="77777777" w:rsidR="007D0529" w:rsidRPr="007D0529" w:rsidRDefault="007D0529" w:rsidP="007D0529">
      <w:pPr>
        <w:spacing w:after="0" w:line="240" w:lineRule="auto"/>
        <w:rPr>
          <w:rFonts w:ascii="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9360"/>
      </w:tblGrid>
      <w:tr w:rsidR="007D0529" w:rsidRPr="007D0529" w14:paraId="1FD87B78" w14:textId="77777777" w:rsidTr="007D052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7D0529" w:rsidRPr="007D0529" w14:paraId="246A577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360"/>
                  </w:tblGrid>
                  <w:tr w:rsidR="007D0529" w:rsidRPr="007D0529" w14:paraId="067B14DC" w14:textId="77777777" w:rsidTr="007D0529">
                    <w:trPr>
                      <w:trHeight w:val="270"/>
                    </w:trPr>
                    <w:tc>
                      <w:tcPr>
                        <w:tcW w:w="0" w:type="auto"/>
                        <w:tcMar>
                          <w:top w:w="0" w:type="dxa"/>
                          <w:left w:w="270" w:type="dxa"/>
                          <w:bottom w:w="135" w:type="dxa"/>
                          <w:right w:w="270" w:type="dxa"/>
                        </w:tcMar>
                        <w:hideMark/>
                      </w:tcPr>
                      <w:p w14:paraId="3CFE6525" w14:textId="77777777" w:rsidR="007D0529" w:rsidRPr="007D0529" w:rsidRDefault="007D0529" w:rsidP="007D0529">
                        <w:pPr>
                          <w:spacing w:after="0" w:line="240" w:lineRule="auto"/>
                          <w:jc w:val="center"/>
                          <w:rPr>
                            <w:rFonts w:ascii="Times New Roman" w:hAnsi="Times New Roman" w:cs="Times New Roman"/>
                          </w:rPr>
                        </w:pPr>
                        <w:r w:rsidRPr="007D0529">
                          <w:rPr>
                            <w:rFonts w:ascii="Times New Roman" w:hAnsi="Times New Roman" w:cs="Times New Roman"/>
                            <w:b/>
                            <w:bCs/>
                          </w:rPr>
                          <w:t>Smart Broadcasting from Run3TV Can Revitalize Growth in Broadcast TV with Targeted Advanced Advertising</w:t>
                        </w:r>
                      </w:p>
                    </w:tc>
                  </w:tr>
                </w:tbl>
                <w:p w14:paraId="3ADBFC49" w14:textId="77777777" w:rsidR="007D0529" w:rsidRPr="007D0529" w:rsidRDefault="007D0529" w:rsidP="007D0529">
                  <w:pPr>
                    <w:spacing w:after="0" w:line="240" w:lineRule="auto"/>
                    <w:rPr>
                      <w:rFonts w:ascii="Times New Roman" w:hAnsi="Times New Roman" w:cs="Times New Roman"/>
                    </w:rPr>
                  </w:pPr>
                </w:p>
              </w:tc>
            </w:tr>
          </w:tbl>
          <w:p w14:paraId="1EAAF728" w14:textId="77777777" w:rsidR="007D0529" w:rsidRPr="007D0529" w:rsidRDefault="007D0529" w:rsidP="007D0529">
            <w:pPr>
              <w:spacing w:after="0" w:line="240" w:lineRule="auto"/>
              <w:rPr>
                <w:rFonts w:ascii="Times New Roman" w:hAnsi="Times New Roman" w:cs="Times New Roman"/>
              </w:rPr>
            </w:pPr>
          </w:p>
        </w:tc>
      </w:tr>
    </w:tbl>
    <w:p w14:paraId="4F057E70" w14:textId="77777777" w:rsidR="007D0529" w:rsidRPr="007D0529" w:rsidRDefault="007D0529" w:rsidP="007D0529">
      <w:pPr>
        <w:spacing w:after="0" w:line="240" w:lineRule="auto"/>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7D0529" w:rsidRPr="007D0529" w14:paraId="773AC8CC" w14:textId="77777777" w:rsidTr="007D0529">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820"/>
            </w:tblGrid>
            <w:tr w:rsidR="007D0529" w:rsidRPr="007D0529" w14:paraId="77BF63C5" w14:textId="77777777">
              <w:trPr>
                <w:hidden/>
              </w:trPr>
              <w:tc>
                <w:tcPr>
                  <w:tcW w:w="0" w:type="auto"/>
                  <w:tcBorders>
                    <w:top w:val="single" w:sz="12" w:space="0" w:color="EAEAEA"/>
                    <w:left w:val="nil"/>
                    <w:bottom w:val="nil"/>
                    <w:right w:val="nil"/>
                  </w:tcBorders>
                  <w:vAlign w:val="center"/>
                  <w:hideMark/>
                </w:tcPr>
                <w:p w14:paraId="20D07258" w14:textId="77777777" w:rsidR="007D0529" w:rsidRPr="007D0529" w:rsidRDefault="007D0529" w:rsidP="007D0529">
                  <w:pPr>
                    <w:spacing w:after="0" w:line="240" w:lineRule="auto"/>
                    <w:rPr>
                      <w:rFonts w:ascii="Times New Roman" w:hAnsi="Times New Roman" w:cs="Times New Roman"/>
                      <w:vanish/>
                    </w:rPr>
                  </w:pPr>
                </w:p>
              </w:tc>
            </w:tr>
          </w:tbl>
          <w:p w14:paraId="0463798D" w14:textId="77777777" w:rsidR="007D0529" w:rsidRPr="007D0529" w:rsidRDefault="007D0529" w:rsidP="007D0529">
            <w:pPr>
              <w:spacing w:after="0" w:line="240" w:lineRule="auto"/>
              <w:rPr>
                <w:rFonts w:ascii="Times New Roman" w:hAnsi="Times New Roman" w:cs="Times New Roman"/>
              </w:rPr>
            </w:pPr>
          </w:p>
        </w:tc>
      </w:tr>
    </w:tbl>
    <w:p w14:paraId="25362B41" w14:textId="77777777" w:rsidR="007D0529" w:rsidRPr="007D0529" w:rsidRDefault="007D0529" w:rsidP="007D0529">
      <w:pPr>
        <w:spacing w:after="0" w:line="240" w:lineRule="auto"/>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7D0529" w:rsidRPr="007D0529" w14:paraId="22CE8DC7" w14:textId="77777777" w:rsidTr="007D052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7D0529" w:rsidRPr="007D0529" w14:paraId="223C60B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360"/>
                  </w:tblGrid>
                  <w:tr w:rsidR="007D0529" w:rsidRPr="007D0529" w14:paraId="4AB9D79C" w14:textId="77777777">
                    <w:tc>
                      <w:tcPr>
                        <w:tcW w:w="0" w:type="auto"/>
                        <w:tcMar>
                          <w:top w:w="0" w:type="dxa"/>
                          <w:left w:w="270" w:type="dxa"/>
                          <w:bottom w:w="135" w:type="dxa"/>
                          <w:right w:w="270" w:type="dxa"/>
                        </w:tcMar>
                        <w:hideMark/>
                      </w:tcPr>
                      <w:p w14:paraId="2A261AE1" w14:textId="44D08783" w:rsidR="007D0529" w:rsidRPr="007D0529" w:rsidRDefault="007D0529" w:rsidP="007D0529">
                        <w:pPr>
                          <w:spacing w:after="0" w:line="240" w:lineRule="auto"/>
                          <w:jc w:val="center"/>
                          <w:rPr>
                            <w:rFonts w:ascii="Times New Roman" w:hAnsi="Times New Roman" w:cs="Times New Roman"/>
                          </w:rPr>
                        </w:pPr>
                        <w:r w:rsidRPr="007D0529">
                          <w:rPr>
                            <w:rFonts w:ascii="Times New Roman" w:hAnsi="Times New Roman" w:cs="Times New Roman"/>
                            <w:i/>
                            <w:iCs/>
                          </w:rPr>
                          <w:t>Run3TV model illustrates how broadcast advertising revenue</w:t>
                        </w:r>
                        <w:r w:rsidRPr="007D0529">
                          <w:rPr>
                            <w:rFonts w:ascii="Times New Roman" w:hAnsi="Times New Roman" w:cs="Times New Roman"/>
                          </w:rPr>
                          <w:br/>
                        </w:r>
                        <w:r w:rsidRPr="007D0529">
                          <w:rPr>
                            <w:rFonts w:ascii="Times New Roman" w:hAnsi="Times New Roman" w:cs="Times New Roman"/>
                            <w:i/>
                            <w:iCs/>
                          </w:rPr>
                          <w:t>from over-the-air households can jump as much as 43% per year by 2029</w:t>
                        </w:r>
                        <w:r w:rsidRPr="007D0529">
                          <w:rPr>
                            <w:rFonts w:ascii="Times New Roman" w:hAnsi="Times New Roman" w:cs="Times New Roman"/>
                          </w:rPr>
                          <w:br/>
                        </w:r>
                        <w:r w:rsidRPr="007D0529">
                          <w:rPr>
                            <w:rFonts w:ascii="Times New Roman" w:hAnsi="Times New Roman" w:cs="Times New Roman"/>
                            <w:i/>
                            <w:iCs/>
                          </w:rPr>
                          <w:t>with better data, better connections to viewers</w:t>
                        </w:r>
                        <w:r w:rsidRPr="007D0529">
                          <w:rPr>
                            <w:rFonts w:ascii="Times New Roman" w:hAnsi="Times New Roman" w:cs="Times New Roman"/>
                          </w:rPr>
                          <w:br/>
                        </w:r>
                      </w:p>
                      <w:p w14:paraId="12E20168" w14:textId="77777777" w:rsidR="007D0529" w:rsidRPr="007D0529" w:rsidRDefault="007D0529" w:rsidP="007D0529">
                        <w:pPr>
                          <w:spacing w:after="0" w:line="240" w:lineRule="auto"/>
                          <w:rPr>
                            <w:rFonts w:ascii="Times New Roman" w:hAnsi="Times New Roman" w:cs="Times New Roman"/>
                          </w:rPr>
                        </w:pPr>
                        <w:r w:rsidRPr="007D0529">
                          <w:rPr>
                            <w:rFonts w:ascii="Times New Roman" w:hAnsi="Times New Roman" w:cs="Times New Roman"/>
                          </w:rPr>
                          <w:t>LAS VEGAS, April 1, 2025 – As thousands of broadcasters look ahead to the future next week at the annual NAB Show, a tremendous opportunity awaits with the Run3TV Application Platform for NEXTGEN TV.  The new platform – already deployed by more than 180 stations – promises to significantly expand the revenue potential for local broadcasters, adding more viewing time, more engagement, more targeted advertising, and more revenue to the bottom line.</w:t>
                        </w:r>
                        <w:r w:rsidRPr="007D0529">
                          <w:rPr>
                            <w:rFonts w:ascii="Times New Roman" w:hAnsi="Times New Roman" w:cs="Times New Roman"/>
                          </w:rPr>
                          <w:br/>
                          <w:t> </w:t>
                        </w:r>
                        <w:r w:rsidRPr="007D0529">
                          <w:rPr>
                            <w:rFonts w:ascii="Times New Roman" w:hAnsi="Times New Roman" w:cs="Times New Roman"/>
                          </w:rPr>
                          <w:br/>
                          <w:t>Run3TV’s HTML5 Application Platform for NEXTGEN TV dramatically increases the profitability potential for local stations from broadcast TV households. As the transition to NEXTGEN TV accelerates, the number of households with full ATSC 3.0 capabilities —including dynamic ad insertion, big data integration, cross-platform advertising, attribution, and performance marketing — is expected to grow substantially. By 2029, Run3TVs’s model illustrates how revenue expansion can be as much as a 43% increase in annual advertising revenue from over-the-air households for local stations operating with the Run3TV platform for their ATSC 3.0 transmissions.</w:t>
                        </w:r>
                        <w:r w:rsidRPr="007D0529">
                          <w:rPr>
                            <w:rFonts w:ascii="Times New Roman" w:hAnsi="Times New Roman" w:cs="Times New Roman"/>
                          </w:rPr>
                          <w:br/>
                          <w:t> </w:t>
                        </w:r>
                        <w:r w:rsidRPr="007D0529">
                          <w:rPr>
                            <w:rFonts w:ascii="Times New Roman" w:hAnsi="Times New Roman" w:cs="Times New Roman"/>
                          </w:rPr>
                          <w:br/>
                          <w:t>Run3TV’s HTML5 Application Platform for NEXTGEN TV is at the center of this transformation, enabling local broadcasters to tap into advanced advertising models, deliver a significantly improved user experience, and unlock new revenue streams through data-driven ad sales and enhanced audience insights.</w:t>
                        </w:r>
                        <w:r w:rsidRPr="007D0529">
                          <w:rPr>
                            <w:rFonts w:ascii="Times New Roman" w:hAnsi="Times New Roman" w:cs="Times New Roman"/>
                          </w:rPr>
                          <w:br/>
                          <w:t> </w:t>
                        </w:r>
                        <w:r w:rsidRPr="007D0529">
                          <w:rPr>
                            <w:rFonts w:ascii="Times New Roman" w:hAnsi="Times New Roman" w:cs="Times New Roman"/>
                          </w:rPr>
                          <w:br/>
                          <w:t>“Run3TV is the economic engine behind Smart Broadcasting,” said Michael Collette, CEO of Run3TV. “It allows broadcasters to match viewing habits with consumer interests, deliver more relevant content, and keep audiences engaged for longer periods. With ATSC 3.0, broadcasters gain access to detailed viewer data and advanced ad tech tools once exclusive to digital platforms. This is a game-changer for local stations, and our early adopters are already seeing meaningful uplift.  We expect revenue growth of 43% as adoption scales to millions more households over the next four years.”</w:t>
                        </w:r>
                        <w:r w:rsidRPr="007D0529">
                          <w:rPr>
                            <w:rFonts w:ascii="Times New Roman" w:hAnsi="Times New Roman" w:cs="Times New Roman"/>
                          </w:rPr>
                          <w:br/>
                          <w:t> </w:t>
                        </w:r>
                        <w:r w:rsidRPr="007D0529">
                          <w:rPr>
                            <w:rFonts w:ascii="Times New Roman" w:hAnsi="Times New Roman" w:cs="Times New Roman"/>
                          </w:rPr>
                          <w:br/>
                          <w:t>NEXTGEN TV is the upgrade to broadcast television that is now available to the vast majority of American viewers, with 76% of households covered by broadcasts in 78 TV markets.  More than 14 million NEXTGEN TV receivers have been sold, with more sold each day.  Featuring enhanced picture and sound, NEXTGEN TV also delivers far more choices to viewers with internet-delivered content and new features.</w:t>
                        </w:r>
                        <w:r w:rsidRPr="007D0529">
                          <w:rPr>
                            <w:rFonts w:ascii="Times New Roman" w:hAnsi="Times New Roman" w:cs="Times New Roman"/>
                          </w:rPr>
                          <w:br/>
                          <w:t> </w:t>
                        </w:r>
                        <w:r w:rsidRPr="007D0529">
                          <w:rPr>
                            <w:rFonts w:ascii="Times New Roman" w:hAnsi="Times New Roman" w:cs="Times New Roman"/>
                          </w:rPr>
                          <w:br/>
                          <w:t xml:space="preserve">“Simply put, the Run3TV Application Platform gives viewers a reason to spend more time with local channels, taking advantage of new features, the ability to re-start programs, and serve up advanced video-on-demand segments from local stations.  Already in more than 180 stations who have launched Run3TV on NEXTGEN TV, we’ve seen a remarkable lift in viewing time and engagement.  That will translate into a whole new revenue stream for stations, which is why we are so excited to share our results so far with public and commercial broadcasters,” said Michael </w:t>
                        </w:r>
                        <w:r w:rsidRPr="007D0529">
                          <w:rPr>
                            <w:rFonts w:ascii="Times New Roman" w:hAnsi="Times New Roman" w:cs="Times New Roman"/>
                          </w:rPr>
                          <w:lastRenderedPageBreak/>
                          <w:t>Collette, Run3TV CEO.</w:t>
                        </w:r>
                        <w:r w:rsidRPr="007D0529">
                          <w:rPr>
                            <w:rFonts w:ascii="Times New Roman" w:hAnsi="Times New Roman" w:cs="Times New Roman"/>
                          </w:rPr>
                          <w:br/>
                          <w:t> </w:t>
                        </w:r>
                        <w:r w:rsidRPr="007D0529">
                          <w:rPr>
                            <w:rFonts w:ascii="Times New Roman" w:hAnsi="Times New Roman" w:cs="Times New Roman"/>
                          </w:rPr>
                          <w:br/>
                          <w:t xml:space="preserve">Demonstrations of Run3TV services already available to viewers will take place at a kiosk in the ATSC booth (West Hall 3056) for the duration of the NAB Show, which opens this Sunday and runs for four days.  A host of collaborators will be showcased by Run3TV, including projects  with NBCUniversal, </w:t>
                        </w:r>
                        <w:proofErr w:type="spellStart"/>
                        <w:r w:rsidRPr="007D0529">
                          <w:rPr>
                            <w:rFonts w:ascii="Times New Roman" w:hAnsi="Times New Roman" w:cs="Times New Roman"/>
                          </w:rPr>
                          <w:t>GameLoop</w:t>
                        </w:r>
                        <w:proofErr w:type="spellEnd"/>
                        <w:r w:rsidRPr="007D0529">
                          <w:rPr>
                            <w:rFonts w:ascii="Times New Roman" w:hAnsi="Times New Roman" w:cs="Times New Roman"/>
                          </w:rPr>
                          <w:t xml:space="preserve">, Happiest Minds, </w:t>
                        </w:r>
                        <w:proofErr w:type="spellStart"/>
                        <w:r w:rsidRPr="007D0529">
                          <w:rPr>
                            <w:rFonts w:ascii="Times New Roman" w:hAnsi="Times New Roman" w:cs="Times New Roman"/>
                          </w:rPr>
                          <w:t>Oxagile</w:t>
                        </w:r>
                        <w:proofErr w:type="spellEnd"/>
                        <w:r w:rsidRPr="007D0529">
                          <w:rPr>
                            <w:rFonts w:ascii="Times New Roman" w:hAnsi="Times New Roman" w:cs="Times New Roman"/>
                          </w:rPr>
                          <w:t>, and PBS Nebraska.   </w:t>
                        </w:r>
                        <w:proofErr w:type="spellStart"/>
                        <w:r w:rsidRPr="007D0529">
                          <w:rPr>
                            <w:rFonts w:ascii="Times New Roman" w:hAnsi="Times New Roman" w:cs="Times New Roman"/>
                          </w:rPr>
                          <w:t>Velope</w:t>
                        </w:r>
                        <w:proofErr w:type="spellEnd"/>
                        <w:r w:rsidRPr="007D0529">
                          <w:rPr>
                            <w:rFonts w:ascii="Times New Roman" w:hAnsi="Times New Roman" w:cs="Times New Roman"/>
                          </w:rPr>
                          <w:t xml:space="preserve"> will bow their new ‘Starter App,” with free and low cost options for broadcasters looking for an economical entry point.   Demos and briefings about Run3TV’s plans for Dynamic Ad Insertion, its technology roadmap, and revenue opportunities are available on a reservation basis, through James Southern (</w:t>
                        </w:r>
                        <w:hyperlink r:id="rId6" w:history="1">
                          <w:r w:rsidRPr="007D0529">
                            <w:rPr>
                              <w:rStyle w:val="Hyperlink"/>
                              <w:rFonts w:ascii="Times New Roman" w:hAnsi="Times New Roman" w:cs="Times New Roman"/>
                            </w:rPr>
                            <w:t>james.southern@run3tv.com</w:t>
                          </w:r>
                        </w:hyperlink>
                        <w:r w:rsidRPr="007D0529">
                          <w:rPr>
                            <w:rFonts w:ascii="Times New Roman" w:hAnsi="Times New Roman" w:cs="Times New Roman"/>
                          </w:rPr>
                          <w:t>)</w:t>
                        </w:r>
                        <w:r w:rsidRPr="007D0529">
                          <w:rPr>
                            <w:rFonts w:ascii="Times New Roman" w:hAnsi="Times New Roman" w:cs="Times New Roman"/>
                          </w:rPr>
                          <w:br/>
                          <w:t> </w:t>
                        </w:r>
                        <w:r w:rsidRPr="007D0529">
                          <w:rPr>
                            <w:rFonts w:ascii="Times New Roman" w:hAnsi="Times New Roman" w:cs="Times New Roman"/>
                          </w:rPr>
                          <w:br/>
                          <w:t>Run3TV CEO Michael Collette speaks Friday, April 4 as part of the Public Media Venture Group’s TechConnect ’25 event, on the eve of the NAB Show’s opening.  Collete will address 100 public media executives meeting to discuss new technologies such as the transformational possibilities with next-generation broadcasting, and how Run3TV could enhance contributions by viewers and sponsors.</w:t>
                        </w:r>
                        <w:r w:rsidRPr="007D0529">
                          <w:rPr>
                            <w:rFonts w:ascii="Times New Roman" w:hAnsi="Times New Roman" w:cs="Times New Roman"/>
                          </w:rPr>
                          <w:br/>
                          <w:t> </w:t>
                        </w:r>
                        <w:r w:rsidRPr="007D0529">
                          <w:rPr>
                            <w:rFonts w:ascii="Times New Roman" w:hAnsi="Times New Roman" w:cs="Times New Roman"/>
                          </w:rPr>
                          <w:br/>
                          <w:t>Run3TV Chief Technology Officer Tom Weiss is a panelist Tuesday, April 8 at an NAB Show session on “Agentic Conversational AI – Transforming Engagement in Media &amp; Entertainment” that will cover how artificial intelligence is evolving beyond simple chatbots into systems that can make decisions and how those new systems will redefine content discovery and audience experiences.</w:t>
                        </w:r>
                      </w:p>
                      <w:p w14:paraId="035CBA31" w14:textId="77777777" w:rsidR="007D0529" w:rsidRPr="007D0529" w:rsidRDefault="007D0529" w:rsidP="007D0529">
                        <w:pPr>
                          <w:spacing w:after="0" w:line="240" w:lineRule="auto"/>
                          <w:rPr>
                            <w:rFonts w:ascii="Times New Roman" w:hAnsi="Times New Roman" w:cs="Times New Roman"/>
                          </w:rPr>
                        </w:pPr>
                        <w:r w:rsidRPr="007D0529">
                          <w:rPr>
                            <w:rFonts w:ascii="Times New Roman" w:hAnsi="Times New Roman" w:cs="Times New Roman"/>
                          </w:rPr>
                          <w:t># # #</w:t>
                        </w:r>
                      </w:p>
                      <w:p w14:paraId="175FA140" w14:textId="6AF68147" w:rsidR="007D0529" w:rsidRPr="007D0529" w:rsidRDefault="007D0529" w:rsidP="007D0529">
                        <w:pPr>
                          <w:spacing w:after="0" w:line="240" w:lineRule="auto"/>
                          <w:rPr>
                            <w:rFonts w:ascii="Times New Roman" w:hAnsi="Times New Roman" w:cs="Times New Roman"/>
                          </w:rPr>
                        </w:pPr>
                        <w:r w:rsidRPr="007D0529">
                          <w:rPr>
                            <w:rFonts w:ascii="Times New Roman" w:hAnsi="Times New Roman" w:cs="Times New Roman"/>
                          </w:rPr>
                          <w:t> </w:t>
                        </w:r>
                        <w:r w:rsidRPr="007D0529">
                          <w:rPr>
                            <w:rFonts w:ascii="Times New Roman" w:hAnsi="Times New Roman" w:cs="Times New Roman"/>
                          </w:rPr>
                          <w:br/>
                        </w:r>
                        <w:r w:rsidRPr="007D0529">
                          <w:rPr>
                            <w:rFonts w:ascii="Times New Roman" w:hAnsi="Times New Roman" w:cs="Times New Roman"/>
                            <w:b/>
                            <w:bCs/>
                          </w:rPr>
                          <w:t>About Run3TV</w:t>
                        </w:r>
                        <w:r w:rsidRPr="007D0529">
                          <w:rPr>
                            <w:rFonts w:ascii="Times New Roman" w:hAnsi="Times New Roman" w:cs="Times New Roman"/>
                          </w:rPr>
                          <w:t>:  Run3TV is a state-of-the-art broadcast application framework that is transforming the television industry.  Developed by broadcast business group Pearl TV and the Pearl Network consortium, Run3TV was spun out as an independent entity in June 2024.  By merging over-the-air and over-the-top capabilities for broadcasters, the platform enables applications that enhance viewer engagement and provide advanced data analytics for broadcasters. Run3TV’s investor group include prominent industry leaders Graham Media (NYSE: GHC), Gray Media (NYSE: GTN), Sinclair Broadcast Group (NASDAQ: SBGI), Hearst Television, TEGNA Inc. (NYSE: TGNA), and The E.W. Scripps Company (NASDAQ: SSP).  This collective investment underscores a shared commitment to elevating the television viewing experience for millions of viewers, nationwide. </w:t>
                        </w:r>
                        <w:r w:rsidRPr="007D0529">
                          <w:rPr>
                            <w:rFonts w:ascii="Times New Roman" w:hAnsi="Times New Roman" w:cs="Times New Roman"/>
                          </w:rPr>
                          <w:br/>
                        </w:r>
                        <w:r w:rsidRPr="007D0529">
                          <w:rPr>
                            <w:rFonts w:ascii="Times New Roman" w:hAnsi="Times New Roman" w:cs="Times New Roman"/>
                          </w:rPr>
                          <w:br/>
                        </w:r>
                        <w:r w:rsidRPr="007D0529">
                          <w:rPr>
                            <w:rFonts w:ascii="Times New Roman" w:hAnsi="Times New Roman" w:cs="Times New Roman"/>
                          </w:rPr>
                          <w:br/>
                          <w:t> </w:t>
                        </w:r>
                      </w:p>
                    </w:tc>
                  </w:tr>
                </w:tbl>
                <w:p w14:paraId="569160D3" w14:textId="77777777" w:rsidR="007D0529" w:rsidRPr="007D0529" w:rsidRDefault="007D0529" w:rsidP="007D0529">
                  <w:pPr>
                    <w:spacing w:after="0" w:line="240" w:lineRule="auto"/>
                    <w:rPr>
                      <w:rFonts w:ascii="Times New Roman" w:hAnsi="Times New Roman" w:cs="Times New Roman"/>
                    </w:rPr>
                  </w:pPr>
                </w:p>
              </w:tc>
            </w:tr>
          </w:tbl>
          <w:p w14:paraId="0157DD39" w14:textId="77777777" w:rsidR="007D0529" w:rsidRPr="007D0529" w:rsidRDefault="007D0529" w:rsidP="007D0529">
            <w:pPr>
              <w:spacing w:after="0" w:line="240" w:lineRule="auto"/>
              <w:rPr>
                <w:rFonts w:ascii="Times New Roman" w:hAnsi="Times New Roman" w:cs="Times New Roman"/>
              </w:rPr>
            </w:pPr>
          </w:p>
        </w:tc>
      </w:tr>
    </w:tbl>
    <w:p w14:paraId="53FFE6ED" w14:textId="77777777" w:rsidR="007D0529" w:rsidRDefault="007D0529"/>
    <w:sectPr w:rsidR="007D0529">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4F5C" w14:textId="77777777" w:rsidR="007D0529" w:rsidRDefault="007D0529" w:rsidP="007D0529">
      <w:pPr>
        <w:spacing w:after="0" w:line="240" w:lineRule="auto"/>
      </w:pPr>
      <w:r>
        <w:separator/>
      </w:r>
    </w:p>
  </w:endnote>
  <w:endnote w:type="continuationSeparator" w:id="0">
    <w:p w14:paraId="7A2003D4" w14:textId="77777777" w:rsidR="007D0529" w:rsidRDefault="007D0529" w:rsidP="007D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D971" w14:textId="31307DEA" w:rsidR="007D0529" w:rsidRDefault="007D0529">
    <w:pPr>
      <w:pStyle w:val="Footer"/>
    </w:pPr>
    <w:r>
      <w:rPr>
        <w:noProof/>
      </w:rPr>
      <mc:AlternateContent>
        <mc:Choice Requires="wps">
          <w:drawing>
            <wp:anchor distT="0" distB="0" distL="0" distR="0" simplePos="0" relativeHeight="251659264" behindDoc="0" locked="0" layoutInCell="1" allowOverlap="1" wp14:anchorId="2C5B3700" wp14:editId="32548E38">
              <wp:simplePos x="635" y="635"/>
              <wp:positionH relativeFrom="page">
                <wp:align>left</wp:align>
              </wp:positionH>
              <wp:positionV relativeFrom="page">
                <wp:align>bottom</wp:align>
              </wp:positionV>
              <wp:extent cx="2085975" cy="335280"/>
              <wp:effectExtent l="0" t="0" r="9525" b="0"/>
              <wp:wrapNone/>
              <wp:docPr id="83615947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F8DC8C6" w14:textId="5D5C2CCB" w:rsidR="007D0529" w:rsidRPr="007D0529" w:rsidRDefault="007D0529" w:rsidP="007D0529">
                          <w:pPr>
                            <w:spacing w:after="0"/>
                            <w:rPr>
                              <w:rFonts w:ascii="Rockwell" w:eastAsia="Rockwell" w:hAnsi="Rockwell" w:cs="Rockwell"/>
                              <w:noProof/>
                              <w:color w:val="0078D7"/>
                              <w:sz w:val="18"/>
                              <w:szCs w:val="18"/>
                            </w:rPr>
                          </w:pPr>
                          <w:r w:rsidRPr="007D052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5B370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5F8DC8C6" w14:textId="5D5C2CCB" w:rsidR="007D0529" w:rsidRPr="007D0529" w:rsidRDefault="007D0529" w:rsidP="007D0529">
                    <w:pPr>
                      <w:spacing w:after="0"/>
                      <w:rPr>
                        <w:rFonts w:ascii="Rockwell" w:eastAsia="Rockwell" w:hAnsi="Rockwell" w:cs="Rockwell"/>
                        <w:noProof/>
                        <w:color w:val="0078D7"/>
                        <w:sz w:val="18"/>
                        <w:szCs w:val="18"/>
                      </w:rPr>
                    </w:pPr>
                    <w:r w:rsidRPr="007D052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63D2" w14:textId="7A057A17" w:rsidR="007D0529" w:rsidRDefault="007D0529">
    <w:pPr>
      <w:pStyle w:val="Footer"/>
    </w:pPr>
    <w:r>
      <w:rPr>
        <w:noProof/>
      </w:rPr>
      <mc:AlternateContent>
        <mc:Choice Requires="wps">
          <w:drawing>
            <wp:anchor distT="0" distB="0" distL="0" distR="0" simplePos="0" relativeHeight="251660288" behindDoc="0" locked="0" layoutInCell="1" allowOverlap="1" wp14:anchorId="3F29C65B" wp14:editId="28ECCB1D">
              <wp:simplePos x="914400" y="9433560"/>
              <wp:positionH relativeFrom="page">
                <wp:align>left</wp:align>
              </wp:positionH>
              <wp:positionV relativeFrom="page">
                <wp:align>bottom</wp:align>
              </wp:positionV>
              <wp:extent cx="2085975" cy="335280"/>
              <wp:effectExtent l="0" t="0" r="9525" b="0"/>
              <wp:wrapNone/>
              <wp:docPr id="173815142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6D8B927" w14:textId="6343D180" w:rsidR="007D0529" w:rsidRPr="007D0529" w:rsidRDefault="007D0529" w:rsidP="007D0529">
                          <w:pPr>
                            <w:spacing w:after="0"/>
                            <w:rPr>
                              <w:rFonts w:ascii="Rockwell" w:eastAsia="Rockwell" w:hAnsi="Rockwell" w:cs="Rockwell"/>
                              <w:noProof/>
                              <w:color w:val="0078D7"/>
                              <w:sz w:val="18"/>
                              <w:szCs w:val="18"/>
                            </w:rPr>
                          </w:pPr>
                          <w:r w:rsidRPr="007D052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29C65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26D8B927" w14:textId="6343D180" w:rsidR="007D0529" w:rsidRPr="007D0529" w:rsidRDefault="007D0529" w:rsidP="007D0529">
                    <w:pPr>
                      <w:spacing w:after="0"/>
                      <w:rPr>
                        <w:rFonts w:ascii="Rockwell" w:eastAsia="Rockwell" w:hAnsi="Rockwell" w:cs="Rockwell"/>
                        <w:noProof/>
                        <w:color w:val="0078D7"/>
                        <w:sz w:val="18"/>
                        <w:szCs w:val="18"/>
                      </w:rPr>
                    </w:pPr>
                    <w:r w:rsidRPr="007D052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B220" w14:textId="268BE1A3" w:rsidR="007D0529" w:rsidRDefault="007D0529">
    <w:pPr>
      <w:pStyle w:val="Footer"/>
    </w:pPr>
    <w:r>
      <w:rPr>
        <w:noProof/>
      </w:rPr>
      <mc:AlternateContent>
        <mc:Choice Requires="wps">
          <w:drawing>
            <wp:anchor distT="0" distB="0" distL="0" distR="0" simplePos="0" relativeHeight="251658240" behindDoc="0" locked="0" layoutInCell="1" allowOverlap="1" wp14:anchorId="5F5BF6DD" wp14:editId="483D0D7F">
              <wp:simplePos x="635" y="635"/>
              <wp:positionH relativeFrom="page">
                <wp:align>left</wp:align>
              </wp:positionH>
              <wp:positionV relativeFrom="page">
                <wp:align>bottom</wp:align>
              </wp:positionV>
              <wp:extent cx="2085975" cy="335280"/>
              <wp:effectExtent l="0" t="0" r="9525" b="0"/>
              <wp:wrapNone/>
              <wp:docPr id="138847480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1371C30" w14:textId="4A412F2F" w:rsidR="007D0529" w:rsidRPr="007D0529" w:rsidRDefault="007D0529" w:rsidP="007D0529">
                          <w:pPr>
                            <w:spacing w:after="0"/>
                            <w:rPr>
                              <w:rFonts w:ascii="Rockwell" w:eastAsia="Rockwell" w:hAnsi="Rockwell" w:cs="Rockwell"/>
                              <w:noProof/>
                              <w:color w:val="0078D7"/>
                              <w:sz w:val="18"/>
                              <w:szCs w:val="18"/>
                            </w:rPr>
                          </w:pPr>
                          <w:r w:rsidRPr="007D052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5BF6D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51371C30" w14:textId="4A412F2F" w:rsidR="007D0529" w:rsidRPr="007D0529" w:rsidRDefault="007D0529" w:rsidP="007D0529">
                    <w:pPr>
                      <w:spacing w:after="0"/>
                      <w:rPr>
                        <w:rFonts w:ascii="Rockwell" w:eastAsia="Rockwell" w:hAnsi="Rockwell" w:cs="Rockwell"/>
                        <w:noProof/>
                        <w:color w:val="0078D7"/>
                        <w:sz w:val="18"/>
                        <w:szCs w:val="18"/>
                      </w:rPr>
                    </w:pPr>
                    <w:r w:rsidRPr="007D052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DCAB" w14:textId="77777777" w:rsidR="007D0529" w:rsidRDefault="007D0529" w:rsidP="007D0529">
      <w:pPr>
        <w:spacing w:after="0" w:line="240" w:lineRule="auto"/>
      </w:pPr>
      <w:r>
        <w:separator/>
      </w:r>
    </w:p>
  </w:footnote>
  <w:footnote w:type="continuationSeparator" w:id="0">
    <w:p w14:paraId="62ECE353" w14:textId="77777777" w:rsidR="007D0529" w:rsidRDefault="007D0529" w:rsidP="007D05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29"/>
    <w:rsid w:val="003A71CC"/>
    <w:rsid w:val="003C2D0C"/>
    <w:rsid w:val="00440787"/>
    <w:rsid w:val="00534809"/>
    <w:rsid w:val="007D0529"/>
    <w:rsid w:val="007E0A05"/>
    <w:rsid w:val="00997BB4"/>
    <w:rsid w:val="00D04588"/>
    <w:rsid w:val="00E72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2F91"/>
  <w15:chartTrackingRefBased/>
  <w15:docId w15:val="{C612DA4E-38D3-44E3-816D-78EE3222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529"/>
    <w:rPr>
      <w:color w:val="0563C1" w:themeColor="hyperlink"/>
      <w:u w:val="single"/>
    </w:rPr>
  </w:style>
  <w:style w:type="character" w:styleId="UnresolvedMention">
    <w:name w:val="Unresolved Mention"/>
    <w:basedOn w:val="DefaultParagraphFont"/>
    <w:uiPriority w:val="99"/>
    <w:semiHidden/>
    <w:unhideWhenUsed/>
    <w:rsid w:val="007D0529"/>
    <w:rPr>
      <w:color w:val="605E5C"/>
      <w:shd w:val="clear" w:color="auto" w:fill="E1DFDD"/>
    </w:rPr>
  </w:style>
  <w:style w:type="paragraph" w:styleId="Footer">
    <w:name w:val="footer"/>
    <w:basedOn w:val="Normal"/>
    <w:link w:val="FooterChar"/>
    <w:uiPriority w:val="99"/>
    <w:unhideWhenUsed/>
    <w:rsid w:val="007D0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69132">
      <w:bodyDiv w:val="1"/>
      <w:marLeft w:val="0"/>
      <w:marRight w:val="0"/>
      <w:marTop w:val="0"/>
      <w:marBottom w:val="0"/>
      <w:divBdr>
        <w:top w:val="none" w:sz="0" w:space="0" w:color="auto"/>
        <w:left w:val="none" w:sz="0" w:space="0" w:color="auto"/>
        <w:bottom w:val="none" w:sz="0" w:space="0" w:color="auto"/>
        <w:right w:val="none" w:sz="0" w:space="0" w:color="auto"/>
      </w:divBdr>
    </w:div>
    <w:div w:id="11363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mes.southern@run3tv.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843</Words>
  <Characters>4806</Characters>
  <Application>Microsoft Office Word</Application>
  <DocSecurity>0</DocSecurity>
  <Lines>40</Lines>
  <Paragraphs>11</Paragraphs>
  <ScaleCrop>false</ScaleCrop>
  <Company>Informa plc</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2025-04-02T14:31:00Z</dcterms:created>
  <dcterms:modified xsi:type="dcterms:W3CDTF">2025-04-02T14:33:00Z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52c271b5,31d6c7f1,679a1604</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2025-04-02T14:33:15Z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598722ec-688d-4bca-9acb-f799cea81afc</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