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0EE779" w14:textId="77777777" w:rsidR="009610A5" w:rsidRDefault="009610A5" w:rsidP="009610A5">
      <w:pPr>
        <w:spacing w:after="0" w:line="240" w:lineRule="auto"/>
      </w:pPr>
    </w:p>
    <w:p w14:paraId="3DB1C9AB" w14:textId="36B2B2F8" w:rsidR="009610A5" w:rsidRPr="009610A5" w:rsidRDefault="009610A5" w:rsidP="009610A5">
      <w:pPr>
        <w:spacing w:after="0" w:line="240" w:lineRule="auto"/>
        <w:jc w:val="center"/>
        <w:rPr>
          <w:b/>
          <w:bCs/>
          <w:lang w:val="en"/>
        </w:rPr>
      </w:pPr>
      <w:r w:rsidRPr="009610A5">
        <w:rPr>
          <w:b/>
          <w:bCs/>
          <w:lang w:val="en"/>
        </w:rPr>
        <w:t xml:space="preserve">Taara Launches Lightbridge Pro: </w:t>
      </w:r>
      <w:bookmarkStart w:id="0" w:name="_w8hbp8a485fu"/>
      <w:bookmarkEnd w:id="0"/>
      <w:r w:rsidRPr="009610A5">
        <w:rPr>
          <w:b/>
          <w:bCs/>
          <w:lang w:val="en"/>
        </w:rPr>
        <w:t> Carrier Grade 99.999% Uptime for Wireless Optical Networks</w:t>
      </w:r>
    </w:p>
    <w:p w14:paraId="68927418" w14:textId="77777777" w:rsidR="009610A5" w:rsidRPr="009610A5" w:rsidRDefault="009610A5" w:rsidP="009610A5">
      <w:pPr>
        <w:spacing w:after="0" w:line="240" w:lineRule="auto"/>
        <w:jc w:val="center"/>
        <w:rPr>
          <w:b/>
          <w:bCs/>
          <w:lang w:val="en"/>
        </w:rPr>
      </w:pPr>
    </w:p>
    <w:p w14:paraId="557CA7CA" w14:textId="77777777" w:rsidR="009610A5" w:rsidRPr="009610A5" w:rsidRDefault="009610A5" w:rsidP="009610A5">
      <w:pPr>
        <w:spacing w:after="0" w:line="240" w:lineRule="auto"/>
        <w:jc w:val="center"/>
        <w:rPr>
          <w:i/>
          <w:iCs/>
          <w:lang w:val="en"/>
        </w:rPr>
      </w:pPr>
      <w:r w:rsidRPr="009610A5">
        <w:rPr>
          <w:i/>
          <w:iCs/>
          <w:lang w:val="en"/>
        </w:rPr>
        <w:t>Lightbridge Pro offers 20 Gbps wireless optical connectivity with 99.999% uptime — giving operators a carrier-grade “five nines” backhaul solution that performs through adverse weather at a lower total cost of ownership.</w:t>
      </w:r>
    </w:p>
    <w:p w14:paraId="2A3DDFE1" w14:textId="77777777" w:rsidR="009610A5" w:rsidRPr="009610A5" w:rsidRDefault="009610A5" w:rsidP="009610A5">
      <w:pPr>
        <w:spacing w:after="0" w:line="240" w:lineRule="auto"/>
        <w:rPr>
          <w:i/>
          <w:iCs/>
          <w:lang w:val="en"/>
        </w:rPr>
      </w:pPr>
    </w:p>
    <w:p w14:paraId="22C27901" w14:textId="77777777" w:rsidR="009610A5" w:rsidRPr="009610A5" w:rsidRDefault="009610A5" w:rsidP="009610A5">
      <w:pPr>
        <w:spacing w:after="0" w:line="240" w:lineRule="auto"/>
        <w:rPr>
          <w:lang w:val="en"/>
        </w:rPr>
      </w:pPr>
      <w:r w:rsidRPr="009610A5">
        <w:rPr>
          <w:b/>
          <w:bCs/>
          <w:lang w:val="en"/>
        </w:rPr>
        <w:t>Sunnyvale, CA – February 17, 2026</w:t>
      </w:r>
      <w:r w:rsidRPr="009610A5">
        <w:rPr>
          <w:lang w:val="en"/>
        </w:rPr>
        <w:t xml:space="preserve"> – Taara, a graduate of X, Google’s Moonshot Factory and a leader in high-speed, high-capacity wireless communication, today announced Lightbridge Pro, a solution designed to meet the highest availability requirements of large operators, city-wide network service providers, and mission-critical communications.</w:t>
      </w:r>
    </w:p>
    <w:p w14:paraId="19A8F308" w14:textId="77777777" w:rsidR="009610A5" w:rsidRPr="009610A5" w:rsidRDefault="009610A5" w:rsidP="009610A5">
      <w:pPr>
        <w:spacing w:after="0" w:line="240" w:lineRule="auto"/>
        <w:rPr>
          <w:lang w:val="en"/>
        </w:rPr>
      </w:pPr>
    </w:p>
    <w:p w14:paraId="01804151" w14:textId="77777777" w:rsidR="009610A5" w:rsidRPr="009610A5" w:rsidRDefault="009610A5" w:rsidP="009610A5">
      <w:pPr>
        <w:spacing w:after="0" w:line="240" w:lineRule="auto"/>
        <w:rPr>
          <w:lang w:val="en"/>
        </w:rPr>
      </w:pPr>
      <w:r w:rsidRPr="009610A5">
        <w:rPr>
          <w:lang w:val="en"/>
        </w:rPr>
        <w:t xml:space="preserve">Lightbridge Pro builds on Taara Lightbridge, a proven wireless optical communication technology, to deliver the speed and flexibility of light with carrier-grade availability. The solution pairs Taara’s 20 Gbps full-duplex connection with intelligent, built-in switching to fiber or a radio frequency (RF) backup. When adverse atmospheric conditions such as fog or heavy rain impact optical performance, Lightbridge Pro enables automatic, hitless switchover to fiber or RF. In traditional architectures that rely on external switches, this transition can take several seconds per switchover. By integrating the switch directly into the system, Lightbridge Pro eliminates that delay, maintaining carrier-grade continuity at all times. </w:t>
      </w:r>
    </w:p>
    <w:p w14:paraId="305677E0" w14:textId="77777777" w:rsidR="009610A5" w:rsidRPr="009610A5" w:rsidRDefault="009610A5" w:rsidP="009610A5">
      <w:pPr>
        <w:spacing w:after="0" w:line="240" w:lineRule="auto"/>
        <w:rPr>
          <w:lang w:val="en"/>
        </w:rPr>
      </w:pPr>
    </w:p>
    <w:p w14:paraId="00418FBE" w14:textId="77777777" w:rsidR="009610A5" w:rsidRPr="009610A5" w:rsidRDefault="009610A5" w:rsidP="009610A5">
      <w:pPr>
        <w:spacing w:after="0" w:line="240" w:lineRule="auto"/>
        <w:rPr>
          <w:lang w:val="en"/>
        </w:rPr>
      </w:pPr>
      <w:r w:rsidRPr="009610A5">
        <w:rPr>
          <w:lang w:val="en"/>
        </w:rPr>
        <w:t>“Lightbridge Pro proves that we can deploy fiber-grade capacity over the air  with no digging, no delays—upgrading operators’ existing infrastructure in a matter of hours.”, said Mahesh Krishnaswamy, Founder and CEO of Taara.</w:t>
      </w:r>
    </w:p>
    <w:p w14:paraId="6E340FF3" w14:textId="77777777" w:rsidR="009610A5" w:rsidRPr="009610A5" w:rsidRDefault="009610A5" w:rsidP="009610A5">
      <w:pPr>
        <w:spacing w:after="0" w:line="240" w:lineRule="auto"/>
        <w:rPr>
          <w:lang w:val="en"/>
        </w:rPr>
      </w:pPr>
    </w:p>
    <w:p w14:paraId="5E54CE02" w14:textId="77777777" w:rsidR="009610A5" w:rsidRPr="009610A5" w:rsidRDefault="009610A5" w:rsidP="009610A5">
      <w:pPr>
        <w:spacing w:after="0" w:line="240" w:lineRule="auto"/>
        <w:rPr>
          <w:lang w:val="en"/>
        </w:rPr>
      </w:pPr>
      <w:r w:rsidRPr="009610A5">
        <w:rPr>
          <w:lang w:val="en"/>
        </w:rPr>
        <w:t>Taara Lightbridge is already deployed in more than 20 countries, spanning dense urban environments, remote terrain, and disaster recovery scenarios. Operators including T-Mobile, Airtel, Digicel, Liquid Intelligent Technologies, and SoftBank are using Lightbridge to extend and reinforce network capacity without the delays, cost, or regulatory hurdles associated with fiber builds. Lightbridge Pro builds on this by addressing one of the final barriers to broader carrier adoption: reliable, seamless operation that meets the industry’s highest availability standard.</w:t>
      </w:r>
    </w:p>
    <w:p w14:paraId="7670028F" w14:textId="77777777" w:rsidR="009610A5" w:rsidRPr="009610A5" w:rsidRDefault="009610A5" w:rsidP="009610A5">
      <w:pPr>
        <w:spacing w:after="0" w:line="240" w:lineRule="auto"/>
        <w:rPr>
          <w:lang w:val="en"/>
        </w:rPr>
      </w:pPr>
    </w:p>
    <w:p w14:paraId="421F0E00" w14:textId="77777777" w:rsidR="009610A5" w:rsidRPr="009610A5" w:rsidRDefault="009610A5" w:rsidP="009610A5">
      <w:pPr>
        <w:spacing w:after="0" w:line="240" w:lineRule="auto"/>
        <w:rPr>
          <w:lang w:val="en"/>
        </w:rPr>
      </w:pPr>
      <w:r w:rsidRPr="009610A5">
        <w:rPr>
          <w:b/>
          <w:bCs/>
          <w:lang w:val="en"/>
        </w:rPr>
        <w:t>Designed for carrier-grade applications</w:t>
      </w:r>
    </w:p>
    <w:p w14:paraId="3C68FF20" w14:textId="77777777" w:rsidR="009610A5" w:rsidRPr="009610A5" w:rsidRDefault="009610A5" w:rsidP="009610A5">
      <w:pPr>
        <w:spacing w:after="0" w:line="240" w:lineRule="auto"/>
        <w:rPr>
          <w:lang w:val="en"/>
        </w:rPr>
      </w:pPr>
      <w:r w:rsidRPr="009610A5">
        <w:rPr>
          <w:lang w:val="en"/>
        </w:rPr>
        <w:t xml:space="preserve">While standard Taara Lightbridge deployments are optimized for extending connectivity across challenging environments, Lightbridge Pro is purpose-built for seamless integration into carrier-grade networks, including mobile backhaul, urban densification, enterprise applications, data centers, and public-sector infrastructure like city-wide networks. Key features include </w:t>
      </w:r>
      <w:proofErr w:type="spellStart"/>
      <w:r w:rsidRPr="009610A5">
        <w:rPr>
          <w:lang w:val="en"/>
        </w:rPr>
        <w:t>inband</w:t>
      </w:r>
      <w:proofErr w:type="spellEnd"/>
      <w:r w:rsidRPr="009610A5">
        <w:rPr>
          <w:lang w:val="en"/>
        </w:rPr>
        <w:t xml:space="preserve"> management and combined monitoring of the multiband solution via an integrated switch.</w:t>
      </w:r>
    </w:p>
    <w:p w14:paraId="23104266" w14:textId="77777777" w:rsidR="009610A5" w:rsidRPr="009610A5" w:rsidRDefault="009610A5" w:rsidP="009610A5">
      <w:pPr>
        <w:spacing w:after="0" w:line="240" w:lineRule="auto"/>
        <w:rPr>
          <w:lang w:val="en"/>
        </w:rPr>
      </w:pPr>
    </w:p>
    <w:p w14:paraId="41CFF961" w14:textId="77777777" w:rsidR="009610A5" w:rsidRPr="009610A5" w:rsidRDefault="009610A5" w:rsidP="009610A5">
      <w:pPr>
        <w:spacing w:after="0" w:line="240" w:lineRule="auto"/>
        <w:rPr>
          <w:lang w:val="en"/>
        </w:rPr>
      </w:pPr>
      <w:r w:rsidRPr="009610A5">
        <w:rPr>
          <w:lang w:val="en"/>
        </w:rPr>
        <w:lastRenderedPageBreak/>
        <w:t>Lightbridge Pro also delivers comprehensive Fault, Configuration, Accounting, Performance, and Security (FCAPS) network management on-premise or on Cloud, and integration with carrier Operations Support Systems (OSS) and Business Support Systems (BSS). The system is designed to integrate seamlessly into existing network architectures, enabling operators to increase capacity and resilience without re-architecting their networks.</w:t>
      </w:r>
    </w:p>
    <w:p w14:paraId="629ECC29" w14:textId="77777777" w:rsidR="009610A5" w:rsidRPr="009610A5" w:rsidRDefault="009610A5" w:rsidP="009610A5">
      <w:pPr>
        <w:spacing w:after="0" w:line="240" w:lineRule="auto"/>
        <w:rPr>
          <w:b/>
          <w:bCs/>
          <w:lang w:val="en"/>
        </w:rPr>
      </w:pPr>
    </w:p>
    <w:p w14:paraId="010B3D81" w14:textId="77777777" w:rsidR="009610A5" w:rsidRPr="009610A5" w:rsidRDefault="009610A5" w:rsidP="009610A5">
      <w:pPr>
        <w:spacing w:after="0" w:line="240" w:lineRule="auto"/>
        <w:rPr>
          <w:lang w:val="en"/>
        </w:rPr>
      </w:pPr>
      <w:r w:rsidRPr="009610A5">
        <w:rPr>
          <w:lang w:val="en"/>
        </w:rPr>
        <w:t>Taara will showcase its expanding portfolio of light-based connectivity solutions at Mobile World Congress (MWC) Barcelona 2026. Following the launch of Lightbridge Pro, the company will also announce a new photonics-based wireless optical system designed to deliver greater density, flexibility, and scalability for carrier networks, extending the role of light-based connectivity beyond point-to-point links and into more distributed, urban deployments.</w:t>
      </w:r>
    </w:p>
    <w:p w14:paraId="274333F7" w14:textId="77777777" w:rsidR="009610A5" w:rsidRPr="009610A5" w:rsidRDefault="009610A5" w:rsidP="009610A5">
      <w:pPr>
        <w:spacing w:after="0" w:line="240" w:lineRule="auto"/>
        <w:rPr>
          <w:lang w:val="en"/>
        </w:rPr>
      </w:pPr>
    </w:p>
    <w:p w14:paraId="582D43C0" w14:textId="77777777" w:rsidR="009610A5" w:rsidRPr="009610A5" w:rsidRDefault="009610A5" w:rsidP="009610A5">
      <w:pPr>
        <w:spacing w:after="0" w:line="240" w:lineRule="auto"/>
        <w:rPr>
          <w:lang w:val="en"/>
        </w:rPr>
      </w:pPr>
      <w:r w:rsidRPr="009610A5">
        <w:rPr>
          <w:lang w:val="en"/>
        </w:rPr>
        <w:t xml:space="preserve">Lightbridge Pro is available for pre-order today at </w:t>
      </w:r>
      <w:hyperlink r:id="rId6" w:history="1">
        <w:r w:rsidRPr="009610A5">
          <w:rPr>
            <w:rStyle w:val="Hyperlink"/>
            <w:lang w:val="en"/>
          </w:rPr>
          <w:t>https://www.taaraconnect.com/</w:t>
        </w:r>
      </w:hyperlink>
      <w:r w:rsidRPr="009610A5">
        <w:rPr>
          <w:lang w:val="en"/>
        </w:rPr>
        <w:t>.</w:t>
      </w:r>
    </w:p>
    <w:p w14:paraId="5B8D0ADB" w14:textId="77777777" w:rsidR="009610A5" w:rsidRPr="009610A5" w:rsidRDefault="009610A5" w:rsidP="009610A5">
      <w:pPr>
        <w:spacing w:after="0" w:line="240" w:lineRule="auto"/>
        <w:rPr>
          <w:lang w:val="en"/>
        </w:rPr>
      </w:pPr>
    </w:p>
    <w:p w14:paraId="4CE65D82" w14:textId="77777777" w:rsidR="009610A5" w:rsidRPr="009610A5" w:rsidRDefault="009610A5" w:rsidP="009610A5">
      <w:pPr>
        <w:spacing w:after="0" w:line="240" w:lineRule="auto"/>
        <w:rPr>
          <w:lang w:val="en"/>
        </w:rPr>
      </w:pPr>
      <w:r w:rsidRPr="009610A5">
        <w:rPr>
          <w:lang w:val="en"/>
        </w:rPr>
        <w:t xml:space="preserve">Operators and partners interested in learning more about Lightbridge Pro can place a pre-order, request a briefing, or schedule a meeting at </w:t>
      </w:r>
      <w:hyperlink r:id="rId7" w:history="1">
        <w:r w:rsidRPr="009610A5">
          <w:rPr>
            <w:rStyle w:val="Hyperlink"/>
            <w:lang w:val="en"/>
          </w:rPr>
          <w:t>taaraconnect.com</w:t>
        </w:r>
      </w:hyperlink>
      <w:r w:rsidRPr="009610A5">
        <w:rPr>
          <w:lang w:val="en"/>
        </w:rPr>
        <w:t>.</w:t>
      </w:r>
    </w:p>
    <w:p w14:paraId="3C9E17EC" w14:textId="77777777" w:rsidR="009610A5" w:rsidRPr="009610A5" w:rsidRDefault="009610A5" w:rsidP="009610A5">
      <w:pPr>
        <w:spacing w:after="0" w:line="240" w:lineRule="auto"/>
        <w:rPr>
          <w:lang w:val="en"/>
        </w:rPr>
      </w:pPr>
    </w:p>
    <w:p w14:paraId="18088E75" w14:textId="77777777" w:rsidR="009610A5" w:rsidRPr="009610A5" w:rsidRDefault="009610A5" w:rsidP="009610A5">
      <w:pPr>
        <w:spacing w:after="0" w:line="240" w:lineRule="auto"/>
        <w:rPr>
          <w:b/>
          <w:bCs/>
          <w:lang w:val="en"/>
        </w:rPr>
      </w:pPr>
      <w:r w:rsidRPr="009610A5">
        <w:rPr>
          <w:b/>
          <w:bCs/>
          <w:lang w:val="en"/>
        </w:rPr>
        <w:t>ENDS</w:t>
      </w:r>
    </w:p>
    <w:p w14:paraId="1B4DCA31" w14:textId="77777777" w:rsidR="009610A5" w:rsidRPr="009610A5" w:rsidRDefault="009610A5" w:rsidP="009610A5">
      <w:pPr>
        <w:spacing w:after="0" w:line="240" w:lineRule="auto"/>
        <w:rPr>
          <w:b/>
          <w:bCs/>
          <w:lang w:val="en"/>
        </w:rPr>
      </w:pPr>
    </w:p>
    <w:p w14:paraId="040185EE" w14:textId="77777777" w:rsidR="009610A5" w:rsidRDefault="009610A5" w:rsidP="009610A5">
      <w:pPr>
        <w:spacing w:after="0" w:line="240" w:lineRule="auto"/>
      </w:pPr>
    </w:p>
    <w:sectPr w:rsidR="009610A5">
      <w:footerReference w:type="even" r:id="rId8"/>
      <w:footerReference w:type="default" r:id="rId9"/>
      <w:footerReference w:type="firs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15AA6B" w14:textId="77777777" w:rsidR="009610A5" w:rsidRDefault="009610A5" w:rsidP="009610A5">
      <w:pPr>
        <w:spacing w:after="0" w:line="240" w:lineRule="auto"/>
      </w:pPr>
      <w:r>
        <w:separator/>
      </w:r>
    </w:p>
  </w:endnote>
  <w:endnote w:type="continuationSeparator" w:id="0">
    <w:p w14:paraId="2E4AFB51" w14:textId="77777777" w:rsidR="009610A5" w:rsidRDefault="009610A5" w:rsidP="009610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Rockwell">
    <w:panose1 w:val="02060603020205020403"/>
    <w:charset w:val="00"/>
    <w:family w:val="roman"/>
    <w:pitch w:val="variable"/>
    <w:sig w:usb0="00000007"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0C56CE" w14:textId="3285830B" w:rsidR="009610A5" w:rsidRDefault="009610A5">
    <w:pPr>
      <w:pStyle w:val="Footer"/>
    </w:pPr>
    <w:r>
      <w:rPr>
        <w:noProof/>
      </w:rPr>
      <mc:AlternateContent>
        <mc:Choice Requires="wps">
          <w:drawing>
            <wp:anchor distT="0" distB="0" distL="0" distR="0" simplePos="0" relativeHeight="251659264" behindDoc="0" locked="0" layoutInCell="1" allowOverlap="1" wp14:anchorId="47010F44" wp14:editId="1690ACFE">
              <wp:simplePos x="635" y="635"/>
              <wp:positionH relativeFrom="page">
                <wp:align>left</wp:align>
              </wp:positionH>
              <wp:positionV relativeFrom="page">
                <wp:align>bottom</wp:align>
              </wp:positionV>
              <wp:extent cx="2085975" cy="346075"/>
              <wp:effectExtent l="0" t="0" r="9525" b="0"/>
              <wp:wrapNone/>
              <wp:docPr id="67211259" name="Text Box 2" descr="Information Classification: Gener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2085975" cy="346075"/>
                      </a:xfrm>
                      <a:prstGeom prst="rect">
                        <a:avLst/>
                      </a:prstGeom>
                      <a:noFill/>
                      <a:ln>
                        <a:noFill/>
                      </a:ln>
                    </wps:spPr>
                    <wps:txbx>
                      <w:txbxContent>
                        <w:p w14:paraId="2050394D" w14:textId="40B31524" w:rsidR="009610A5" w:rsidRPr="009610A5" w:rsidRDefault="009610A5" w:rsidP="009610A5">
                          <w:pPr>
                            <w:spacing w:after="0"/>
                            <w:rPr>
                              <w:rFonts w:ascii="Rockwell" w:eastAsia="Rockwell" w:hAnsi="Rockwell" w:cs="Rockwell"/>
                              <w:noProof/>
                              <w:color w:val="0078D7"/>
                              <w:sz w:val="18"/>
                              <w:szCs w:val="18"/>
                            </w:rPr>
                          </w:pPr>
                          <w:r w:rsidRPr="009610A5">
                            <w:rPr>
                              <w:rFonts w:ascii="Rockwell" w:eastAsia="Rockwell" w:hAnsi="Rockwell" w:cs="Rockwell"/>
                              <w:noProof/>
                              <w:color w:val="0078D7"/>
                              <w:sz w:val="18"/>
                              <w:szCs w:val="18"/>
                            </w:rPr>
                            <w:t>Information Classification: General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47010F44" id="_x0000_t202" coordsize="21600,21600" o:spt="202" path="m,l,21600r21600,l21600,xe">
              <v:stroke joinstyle="miter"/>
              <v:path gradientshapeok="t" o:connecttype="rect"/>
            </v:shapetype>
            <v:shape id="Text Box 2" o:spid="_x0000_s1026" type="#_x0000_t202" alt="Information Classification: General" style="position:absolute;margin-left:0;margin-top:0;width:164.25pt;height:27.25pt;z-index:251659264;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" filled="f" stroked="f">
              <v:fill o:detectmouseclick="t"/>
              <v:textbox style="mso-fit-shape-to-text:t" inset="20pt,0,0,15pt">
                <w:txbxContent>
                  <w:p w14:paraId="2050394D" w14:textId="40B31524" w:rsidR="009610A5" w:rsidRPr="009610A5" w:rsidRDefault="009610A5" w:rsidP="009610A5">
                    <w:pPr>
                      <w:spacing w:after="0"/>
                      <w:rPr>
                        <w:rFonts w:ascii="Rockwell" w:eastAsia="Rockwell" w:hAnsi="Rockwell" w:cs="Rockwell"/>
                        <w:noProof/>
                        <w:color w:val="0078D7"/>
                        <w:sz w:val="18"/>
                        <w:szCs w:val="18"/>
                      </w:rPr>
                    </w:pPr>
                    <w:r w:rsidRPr="009610A5">
                      <w:rPr>
                        <w:rFonts w:ascii="Rockwell" w:eastAsia="Rockwell" w:hAnsi="Rockwell" w:cs="Rockwell"/>
                        <w:noProof/>
                        <w:color w:val="0078D7"/>
                        <w:sz w:val="18"/>
                        <w:szCs w:val="18"/>
                      </w:rPr>
                      <w:t>Information Classification: General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2F0701" w14:textId="6224E324" w:rsidR="009610A5" w:rsidRDefault="009610A5">
    <w:pPr>
      <w:pStyle w:val="Footer"/>
    </w:pPr>
    <w:r>
      <w:rPr>
        <w:noProof/>
      </w:rPr>
      <mc:AlternateContent>
        <mc:Choice Requires="wps">
          <w:drawing>
            <wp:anchor distT="0" distB="0" distL="0" distR="0" simplePos="0" relativeHeight="251660288" behindDoc="0" locked="0" layoutInCell="1" allowOverlap="1" wp14:anchorId="3C2ACEF2" wp14:editId="3A5EF925">
              <wp:simplePos x="914400" y="9418320"/>
              <wp:positionH relativeFrom="page">
                <wp:align>left</wp:align>
              </wp:positionH>
              <wp:positionV relativeFrom="page">
                <wp:align>bottom</wp:align>
              </wp:positionV>
              <wp:extent cx="2085975" cy="346075"/>
              <wp:effectExtent l="0" t="0" r="9525" b="0"/>
              <wp:wrapNone/>
              <wp:docPr id="288330525" name="Text Box 3" descr="Information Classification: Gener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2085975" cy="346075"/>
                      </a:xfrm>
                      <a:prstGeom prst="rect">
                        <a:avLst/>
                      </a:prstGeom>
                      <a:noFill/>
                      <a:ln>
                        <a:noFill/>
                      </a:ln>
                    </wps:spPr>
                    <wps:txbx>
                      <w:txbxContent>
                        <w:p w14:paraId="236404EB" w14:textId="4F1D5DCC" w:rsidR="009610A5" w:rsidRPr="009610A5" w:rsidRDefault="009610A5" w:rsidP="009610A5">
                          <w:pPr>
                            <w:spacing w:after="0"/>
                            <w:rPr>
                              <w:rFonts w:ascii="Rockwell" w:eastAsia="Rockwell" w:hAnsi="Rockwell" w:cs="Rockwell"/>
                              <w:noProof/>
                              <w:color w:val="0078D7"/>
                              <w:sz w:val="18"/>
                              <w:szCs w:val="18"/>
                            </w:rPr>
                          </w:pPr>
                          <w:r w:rsidRPr="009610A5">
                            <w:rPr>
                              <w:rFonts w:ascii="Rockwell" w:eastAsia="Rockwell" w:hAnsi="Rockwell" w:cs="Rockwell"/>
                              <w:noProof/>
                              <w:color w:val="0078D7"/>
                              <w:sz w:val="18"/>
                              <w:szCs w:val="18"/>
                            </w:rPr>
                            <w:t>Information Classification: General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3C2ACEF2" id="_x0000_t202" coordsize="21600,21600" o:spt="202" path="m,l,21600r21600,l21600,xe">
              <v:stroke joinstyle="miter"/>
              <v:path gradientshapeok="t" o:connecttype="rect"/>
            </v:shapetype>
            <v:shape id="Text Box 3" o:spid="_x0000_s1027" type="#_x0000_t202" alt="Information Classification: General" style="position:absolute;margin-left:0;margin-top:0;width:164.25pt;height:27.25pt;z-index:251660288;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" filled="f" stroked="f">
              <v:fill o:detectmouseclick="t"/>
              <v:textbox style="mso-fit-shape-to-text:t" inset="20pt,0,0,15pt">
                <w:txbxContent>
                  <w:p w14:paraId="236404EB" w14:textId="4F1D5DCC" w:rsidR="009610A5" w:rsidRPr="009610A5" w:rsidRDefault="009610A5" w:rsidP="009610A5">
                    <w:pPr>
                      <w:spacing w:after="0"/>
                      <w:rPr>
                        <w:rFonts w:ascii="Rockwell" w:eastAsia="Rockwell" w:hAnsi="Rockwell" w:cs="Rockwell"/>
                        <w:noProof/>
                        <w:color w:val="0078D7"/>
                        <w:sz w:val="18"/>
                        <w:szCs w:val="18"/>
                      </w:rPr>
                    </w:pPr>
                    <w:r w:rsidRPr="009610A5">
                      <w:rPr>
                        <w:rFonts w:ascii="Rockwell" w:eastAsia="Rockwell" w:hAnsi="Rockwell" w:cs="Rockwell"/>
                        <w:noProof/>
                        <w:color w:val="0078D7"/>
                        <w:sz w:val="18"/>
                        <w:szCs w:val="18"/>
                      </w:rPr>
                      <w:t>Information Classification: General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5AD2C1" w14:textId="7D161D9D" w:rsidR="009610A5" w:rsidRDefault="009610A5">
    <w:pPr>
      <w:pStyle w:val="Footer"/>
    </w:pPr>
    <w:r>
      <w:rPr>
        <w:noProof/>
      </w:rPr>
      <mc:AlternateContent>
        <mc:Choice Requires="wps">
          <w:drawing>
            <wp:anchor distT="0" distB="0" distL="0" distR="0" simplePos="0" relativeHeight="251658240" behindDoc="0" locked="0" layoutInCell="1" allowOverlap="1" wp14:anchorId="547B11B3" wp14:editId="04F1D545">
              <wp:simplePos x="635" y="635"/>
              <wp:positionH relativeFrom="page">
                <wp:align>left</wp:align>
              </wp:positionH>
              <wp:positionV relativeFrom="page">
                <wp:align>bottom</wp:align>
              </wp:positionV>
              <wp:extent cx="2085975" cy="346075"/>
              <wp:effectExtent l="0" t="0" r="9525" b="0"/>
              <wp:wrapNone/>
              <wp:docPr id="386718517" name="Text Box 1" descr="Information Classification: Gener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2085975" cy="346075"/>
                      </a:xfrm>
                      <a:prstGeom prst="rect">
                        <a:avLst/>
                      </a:prstGeom>
                      <a:noFill/>
                      <a:ln>
                        <a:noFill/>
                      </a:ln>
                    </wps:spPr>
                    <wps:txbx>
                      <w:txbxContent>
                        <w:p w14:paraId="0544EF96" w14:textId="40A7FB80" w:rsidR="009610A5" w:rsidRPr="009610A5" w:rsidRDefault="009610A5" w:rsidP="009610A5">
                          <w:pPr>
                            <w:spacing w:after="0"/>
                            <w:rPr>
                              <w:rFonts w:ascii="Rockwell" w:eastAsia="Rockwell" w:hAnsi="Rockwell" w:cs="Rockwell"/>
                              <w:noProof/>
                              <w:color w:val="0078D7"/>
                              <w:sz w:val="18"/>
                              <w:szCs w:val="18"/>
                            </w:rPr>
                          </w:pPr>
                          <w:r w:rsidRPr="009610A5">
                            <w:rPr>
                              <w:rFonts w:ascii="Rockwell" w:eastAsia="Rockwell" w:hAnsi="Rockwell" w:cs="Rockwell"/>
                              <w:noProof/>
                              <w:color w:val="0078D7"/>
                              <w:sz w:val="18"/>
                              <w:szCs w:val="18"/>
                            </w:rPr>
                            <w:t>Information Classification: General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547B11B3" id="_x0000_t202" coordsize="21600,21600" o:spt="202" path="m,l,21600r21600,l21600,xe">
              <v:stroke joinstyle="miter"/>
              <v:path gradientshapeok="t" o:connecttype="rect"/>
            </v:shapetype>
            <v:shape id="Text Box 1" o:spid="_x0000_s1028" type="#_x0000_t202" alt="Information Classification: General" style="position:absolute;margin-left:0;margin-top:0;width:164.25pt;height:27.25pt;z-index:251658240;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" filled="f" stroked="f">
              <v:fill o:detectmouseclick="t"/>
              <v:textbox style="mso-fit-shape-to-text:t" inset="20pt,0,0,15pt">
                <w:txbxContent>
                  <w:p w14:paraId="0544EF96" w14:textId="40A7FB80" w:rsidR="009610A5" w:rsidRPr="009610A5" w:rsidRDefault="009610A5" w:rsidP="009610A5">
                    <w:pPr>
                      <w:spacing w:after="0"/>
                      <w:rPr>
                        <w:rFonts w:ascii="Rockwell" w:eastAsia="Rockwell" w:hAnsi="Rockwell" w:cs="Rockwell"/>
                        <w:noProof/>
                        <w:color w:val="0078D7"/>
                        <w:sz w:val="18"/>
                        <w:szCs w:val="18"/>
                      </w:rPr>
                    </w:pPr>
                    <w:r w:rsidRPr="009610A5">
                      <w:rPr>
                        <w:rFonts w:ascii="Rockwell" w:eastAsia="Rockwell" w:hAnsi="Rockwell" w:cs="Rockwell"/>
                        <w:noProof/>
                        <w:color w:val="0078D7"/>
                        <w:sz w:val="18"/>
                        <w:szCs w:val="18"/>
                      </w:rPr>
                      <w:t>Information Classification: General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F073BD" w14:textId="77777777" w:rsidR="009610A5" w:rsidRDefault="009610A5" w:rsidP="009610A5">
      <w:pPr>
        <w:spacing w:after="0" w:line="240" w:lineRule="auto"/>
      </w:pPr>
      <w:r>
        <w:separator/>
      </w:r>
    </w:p>
  </w:footnote>
  <w:footnote w:type="continuationSeparator" w:id="0">
    <w:p w14:paraId="5AD0F944" w14:textId="77777777" w:rsidR="009610A5" w:rsidRDefault="009610A5" w:rsidP="009610A5">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10A5"/>
    <w:rsid w:val="00926DAF"/>
    <w:rsid w:val="009610A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02AC1D"/>
  <w15:chartTrackingRefBased/>
  <w15:docId w15:val="{18195344-3F67-4E72-AB1B-E81E9F7990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610A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610A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610A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610A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610A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610A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610A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610A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610A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610A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610A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610A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610A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610A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610A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610A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610A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610A5"/>
    <w:rPr>
      <w:rFonts w:eastAsiaTheme="majorEastAsia" w:cstheme="majorBidi"/>
      <w:color w:val="272727" w:themeColor="text1" w:themeTint="D8"/>
    </w:rPr>
  </w:style>
  <w:style w:type="paragraph" w:styleId="Title">
    <w:name w:val="Title"/>
    <w:basedOn w:val="Normal"/>
    <w:next w:val="Normal"/>
    <w:link w:val="TitleChar"/>
    <w:uiPriority w:val="10"/>
    <w:qFormat/>
    <w:rsid w:val="009610A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610A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610A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610A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610A5"/>
    <w:pPr>
      <w:spacing w:before="160"/>
      <w:jc w:val="center"/>
    </w:pPr>
    <w:rPr>
      <w:i/>
      <w:iCs/>
      <w:color w:val="404040" w:themeColor="text1" w:themeTint="BF"/>
    </w:rPr>
  </w:style>
  <w:style w:type="character" w:customStyle="1" w:styleId="QuoteChar">
    <w:name w:val="Quote Char"/>
    <w:basedOn w:val="DefaultParagraphFont"/>
    <w:link w:val="Quote"/>
    <w:uiPriority w:val="29"/>
    <w:rsid w:val="009610A5"/>
    <w:rPr>
      <w:i/>
      <w:iCs/>
      <w:color w:val="404040" w:themeColor="text1" w:themeTint="BF"/>
    </w:rPr>
  </w:style>
  <w:style w:type="paragraph" w:styleId="ListParagraph">
    <w:name w:val="List Paragraph"/>
    <w:basedOn w:val="Normal"/>
    <w:uiPriority w:val="34"/>
    <w:qFormat/>
    <w:rsid w:val="009610A5"/>
    <w:pPr>
      <w:ind w:left="720"/>
      <w:contextualSpacing/>
    </w:pPr>
  </w:style>
  <w:style w:type="character" w:styleId="IntenseEmphasis">
    <w:name w:val="Intense Emphasis"/>
    <w:basedOn w:val="DefaultParagraphFont"/>
    <w:uiPriority w:val="21"/>
    <w:qFormat/>
    <w:rsid w:val="009610A5"/>
    <w:rPr>
      <w:i/>
      <w:iCs/>
      <w:color w:val="0F4761" w:themeColor="accent1" w:themeShade="BF"/>
    </w:rPr>
  </w:style>
  <w:style w:type="paragraph" w:styleId="IntenseQuote">
    <w:name w:val="Intense Quote"/>
    <w:basedOn w:val="Normal"/>
    <w:next w:val="Normal"/>
    <w:link w:val="IntenseQuoteChar"/>
    <w:uiPriority w:val="30"/>
    <w:qFormat/>
    <w:rsid w:val="009610A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610A5"/>
    <w:rPr>
      <w:i/>
      <w:iCs/>
      <w:color w:val="0F4761" w:themeColor="accent1" w:themeShade="BF"/>
    </w:rPr>
  </w:style>
  <w:style w:type="character" w:styleId="IntenseReference">
    <w:name w:val="Intense Reference"/>
    <w:basedOn w:val="DefaultParagraphFont"/>
    <w:uiPriority w:val="32"/>
    <w:qFormat/>
    <w:rsid w:val="009610A5"/>
    <w:rPr>
      <w:b/>
      <w:bCs/>
      <w:smallCaps/>
      <w:color w:val="0F4761" w:themeColor="accent1" w:themeShade="BF"/>
      <w:spacing w:val="5"/>
    </w:rPr>
  </w:style>
  <w:style w:type="character" w:styleId="Hyperlink">
    <w:name w:val="Hyperlink"/>
    <w:basedOn w:val="DefaultParagraphFont"/>
    <w:uiPriority w:val="99"/>
    <w:unhideWhenUsed/>
    <w:rsid w:val="009610A5"/>
    <w:rPr>
      <w:color w:val="467886" w:themeColor="hyperlink"/>
      <w:u w:val="single"/>
    </w:rPr>
  </w:style>
  <w:style w:type="character" w:styleId="UnresolvedMention">
    <w:name w:val="Unresolved Mention"/>
    <w:basedOn w:val="DefaultParagraphFont"/>
    <w:uiPriority w:val="99"/>
    <w:semiHidden/>
    <w:unhideWhenUsed/>
    <w:rsid w:val="009610A5"/>
    <w:rPr>
      <w:color w:val="605E5C"/>
      <w:shd w:val="clear" w:color="auto" w:fill="E1DFDD"/>
    </w:rPr>
  </w:style>
  <w:style w:type="paragraph" w:styleId="Footer">
    <w:name w:val="footer"/>
    <w:basedOn w:val="Normal"/>
    <w:link w:val="FooterChar"/>
    <w:uiPriority w:val="99"/>
    <w:unhideWhenUsed/>
    <w:rsid w:val="009610A5"/>
    <w:pPr>
      <w:tabs>
        <w:tab w:val="center" w:pos="4680"/>
        <w:tab w:val="right" w:pos="9360"/>
      </w:tabs>
      <w:spacing w:after="0" w:line="240" w:lineRule="auto"/>
    </w:pPr>
  </w:style>
  <w:style w:type="character" w:customStyle="1" w:styleId="FooterChar">
    <w:name w:val="Footer Char"/>
    <w:basedOn w:val="DefaultParagraphFont"/>
    <w:link w:val="Footer"/>
    <w:uiPriority w:val="99"/>
    <w:rsid w:val="009610A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yperlink" Target="https://url.us.m.mimecastprotect.com/s/20wbClYvpnuA8pvlxf1tgIzUIhD?domain=taaraconnect.com"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url.us.m.mimecastprotect.com/s/mzxPCjRvnlf3XPv08C5imImarax?domain=taaraconnect.com/" TargetMode="Externa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605</Words>
  <Characters>3451</Characters>
  <Application>Microsoft Office Word</Application>
  <DocSecurity>0</DocSecurity>
  <Lines>28</Lines>
  <Paragraphs>8</Paragraphs>
  <ScaleCrop>false</ScaleCrop>
  <Company>Informa plc</Company>
  <LinksUpToDate>false</LinksUpToDate>
  <CharactersWithSpaces>4048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Baumgartner, Jeff</dc:creator>
  <cp:keywords/>
  <dc:description/>
  <cp:lastModifiedBy>Baumgartner, Jeff</cp:lastModifiedBy>
  <cp:revision>1</cp:revision>
  <dcterms:created xsi:type="dcterms:W3CDTF">2026-02-17T15:18:00Z</dcterms:created>
  <dcterms:modified xsi:type="dcterms:W3CDTF">2026-02-17T15:19:00Z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170cdb35,4018ffb,112f931d</vt:lpwstr>
  </property>
  <property fmtid="{D5CDD505-2E9C-101B-9397-08002B2CF9AE}" pid="3" name="ClassificationContentMarkingFooterFontProps">
    <vt:lpwstr>#0078d7,9,Rockwell</vt:lpwstr>
  </property>
  <property fmtid="{D5CDD505-2E9C-101B-9397-08002B2CF9AE}" pid="4" name="ClassificationContentMarkingFooterText">
    <vt:lpwstr>Information Classification: General</vt:lpwstr>
  </property>
  <property fmtid="{D5CDD505-2E9C-101B-9397-08002B2CF9AE}" pid="5" name="MSIP_Label_2bbab825-a111-45e4-86a1-18cee0005896_Enabled">
    <vt:lpwstr>true</vt:lpwstr>
  </property>
  <property fmtid="{D5CDD505-2E9C-101B-9397-08002B2CF9AE}" pid="6" name="MSIP_Label_2bbab825-a111-45e4-86a1-18cee0005896_SetDate">
    <vt:lpwstr>2026-02-17T15:18:40Z</vt:lpwstr>
  </property>
  <property fmtid="{D5CDD505-2E9C-101B-9397-08002B2CF9AE}" pid="7" name="MSIP_Label_2bbab825-a111-45e4-86a1-18cee0005896_Method">
    <vt:lpwstr>Standard</vt:lpwstr>
  </property>
  <property fmtid="{D5CDD505-2E9C-101B-9397-08002B2CF9AE}" pid="8" name="MSIP_Label_2bbab825-a111-45e4-86a1-18cee0005896_Name">
    <vt:lpwstr>2bbab825-a111-45e4-86a1-18cee0005896</vt:lpwstr>
  </property>
  <property fmtid="{D5CDD505-2E9C-101B-9397-08002B2CF9AE}" pid="9" name="MSIP_Label_2bbab825-a111-45e4-86a1-18cee0005896_SiteId">
    <vt:lpwstr>2567d566-604c-408a-8a60-55d0dc9d9d6b</vt:lpwstr>
  </property>
  <property fmtid="{D5CDD505-2E9C-101B-9397-08002B2CF9AE}" pid="10" name="MSIP_Label_2bbab825-a111-45e4-86a1-18cee0005896_ActionId">
    <vt:lpwstr>e8a5cae4-182d-4fda-8876-80e4c234f52c</vt:lpwstr>
  </property>
  <property fmtid="{D5CDD505-2E9C-101B-9397-08002B2CF9AE}" pid="11" name="MSIP_Label_2bbab825-a111-45e4-86a1-18cee0005896_ContentBits">
    <vt:lpwstr>2</vt:lpwstr>
  </property>
  <property fmtid="{D5CDD505-2E9C-101B-9397-08002B2CF9AE}" pid="12" name="MSIP_Label_2bbab825-a111-45e4-86a1-18cee0005896_Tag">
    <vt:lpwstr>10, 3, 0, 1</vt:lpwstr>
  </property>
</Properties>
</file>