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8E4FA" w14:textId="77777777" w:rsidR="000B1641" w:rsidRDefault="000B1641" w:rsidP="000B1641">
      <w:pPr>
        <w:rPr>
          <w:b/>
          <w:bCs/>
        </w:rPr>
      </w:pP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3D576CB7" wp14:editId="5DF27A60">
            <wp:extent cx="5505450" cy="762000"/>
            <wp:effectExtent l="0" t="0" r="0" b="0"/>
            <wp:docPr id="2023723714" name="Picture 1" descr="FCC - News from the Federal Communications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C - News from the Federal Communications Commissio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5349F" w14:textId="77777777" w:rsidR="000B1641" w:rsidRDefault="000B1641" w:rsidP="000B1641">
      <w:pPr>
        <w:rPr>
          <w:b/>
          <w:bCs/>
          <w:sz w:val="12"/>
          <w:szCs w:val="12"/>
        </w:rPr>
      </w:pPr>
    </w:p>
    <w:p w14:paraId="2E507D85" w14:textId="77777777" w:rsidR="000B1641" w:rsidRDefault="000B1641" w:rsidP="000B16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Media Contact: </w:t>
      </w:r>
    </w:p>
    <w:p w14:paraId="60EC3546" w14:textId="77777777" w:rsidR="000B1641" w:rsidRDefault="000B1641" w:rsidP="000B1641">
      <w:pPr>
        <w:rPr>
          <w:sz w:val="22"/>
          <w:szCs w:val="22"/>
        </w:rPr>
      </w:pPr>
      <w:hyperlink r:id="rId8" w:history="1">
        <w:r>
          <w:rPr>
            <w:rStyle w:val="Hyperlink"/>
            <w:sz w:val="22"/>
            <w:szCs w:val="22"/>
          </w:rPr>
          <w:t>MediaRelations@fcc.gov</w:t>
        </w:r>
      </w:hyperlink>
    </w:p>
    <w:p w14:paraId="60C4B617" w14:textId="77777777" w:rsidR="000B1641" w:rsidRDefault="000B1641" w:rsidP="000B1641">
      <w:pPr>
        <w:rPr>
          <w:sz w:val="22"/>
          <w:szCs w:val="22"/>
        </w:rPr>
      </w:pPr>
    </w:p>
    <w:p w14:paraId="758A6D43" w14:textId="77777777" w:rsidR="000B1641" w:rsidRDefault="000B1641" w:rsidP="000B16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 Immediate Release</w:t>
      </w:r>
    </w:p>
    <w:p w14:paraId="5A8EAC88" w14:textId="77777777" w:rsidR="000B1641" w:rsidRDefault="000B1641" w:rsidP="000B1641">
      <w:pPr>
        <w:jc w:val="center"/>
        <w:rPr>
          <w:b/>
          <w:bCs/>
          <w:sz w:val="22"/>
          <w:szCs w:val="22"/>
        </w:rPr>
      </w:pPr>
    </w:p>
    <w:p w14:paraId="2E7DCDBA" w14:textId="7866D1E1" w:rsidR="000B1641" w:rsidRDefault="000B1641" w:rsidP="000B164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FCC UNLOCKS SPECTRUM TO SUPPORT</w:t>
      </w:r>
    </w:p>
    <w:p w14:paraId="2B4A16C3" w14:textId="1B8E9249" w:rsidR="000B1641" w:rsidRDefault="000B1641" w:rsidP="000B164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ADVANCED SATELLITE SERVICES</w:t>
      </w:r>
    </w:p>
    <w:p w14:paraId="54580789" w14:textId="77777777" w:rsidR="000B1641" w:rsidRDefault="000B1641" w:rsidP="000B1641">
      <w:pPr>
        <w:rPr>
          <w:i/>
          <w:iCs/>
          <w:color w:val="F2F2F2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  </w:t>
      </w:r>
      <w:r>
        <w:rPr>
          <w:b/>
          <w:bCs/>
          <w:i/>
          <w:iCs/>
          <w:color w:val="F2F2F2"/>
          <w:sz w:val="28"/>
          <w:szCs w:val="28"/>
        </w:rPr>
        <w:t> </w:t>
      </w:r>
    </w:p>
    <w:p w14:paraId="502604A9" w14:textId="77777777" w:rsidR="000B1641" w:rsidRDefault="000B1641" w:rsidP="000B1641">
      <w:pPr>
        <w:rPr>
          <w:sz w:val="22"/>
          <w:szCs w:val="22"/>
        </w:rPr>
      </w:pPr>
      <w:r>
        <w:rPr>
          <w:sz w:val="22"/>
          <w:szCs w:val="22"/>
        </w:rPr>
        <w:t xml:space="preserve">WASHINGTON, September 26, 2024—The Federal Communications Commission today adopted new rules to open 1300 megahertz of contiguous spectrum for non-geostationary orbit (NGSO) fixed-satellite service operations in the 17.3-17.8 GHz band.  This action promotes spectrum efficiency, fosters competition, and expands the ability of satellite operators to deploy advanced services, including high-speed internet access to unserved and underserved areas. </w:t>
      </w:r>
    </w:p>
    <w:p w14:paraId="5D8DA4D4" w14:textId="77777777" w:rsidR="000B1641" w:rsidRDefault="000B1641" w:rsidP="000B1641">
      <w:pPr>
        <w:rPr>
          <w:sz w:val="22"/>
          <w:szCs w:val="22"/>
        </w:rPr>
      </w:pPr>
    </w:p>
    <w:p w14:paraId="1DF94643" w14:textId="77777777" w:rsidR="000B1641" w:rsidRDefault="000B1641" w:rsidP="000B1641">
      <w:pPr>
        <w:rPr>
          <w:sz w:val="22"/>
          <w:szCs w:val="22"/>
        </w:rPr>
      </w:pPr>
      <w:r>
        <w:rPr>
          <w:sz w:val="22"/>
          <w:szCs w:val="22"/>
        </w:rPr>
        <w:t>With today’s vote, the Commission adopted rule changes that will enable NGSO fixed-satellite services to operate in the 17.3-17.7 GHz band in the space-to-Earth (downlink) direction on a co-primary basis with incumbent services and on a shared, co-primary basis with geostationary satellite orbit (GSO) services.  The Commission’s action will also enable NGSO fixed-satellite service downlink use of the 17.7-17.8 GHz band on a co-primary basis with GSO services and on an unprotected basis with respect to terrestrial fixed services.</w:t>
      </w:r>
    </w:p>
    <w:p w14:paraId="7F094BBB" w14:textId="77777777" w:rsidR="000B1641" w:rsidRDefault="000B1641" w:rsidP="000B1641">
      <w:pPr>
        <w:rPr>
          <w:sz w:val="22"/>
          <w:szCs w:val="22"/>
        </w:rPr>
      </w:pPr>
    </w:p>
    <w:p w14:paraId="22AB4B82" w14:textId="77777777" w:rsidR="000B1641" w:rsidRDefault="000B1641" w:rsidP="000B1641">
      <w:pPr>
        <w:rPr>
          <w:sz w:val="22"/>
          <w:szCs w:val="22"/>
        </w:rPr>
      </w:pPr>
      <w:r>
        <w:rPr>
          <w:sz w:val="22"/>
          <w:szCs w:val="22"/>
        </w:rPr>
        <w:t>The Report and Order builds upon successes at the 2023 World Radio Conference in Dubai, where the U.S. delegation—including FCC staff—secured a new allocation for fixed-satellite services.  It further aligns the U.S. Table of Frequency Allocations with international allocations to provide a more cohesive global framework for fixed-satellite services in the 17 GHz band and supports U.S. leadership and competition in the growing space economy.</w:t>
      </w:r>
    </w:p>
    <w:p w14:paraId="207C7665" w14:textId="77777777" w:rsidR="000B1641" w:rsidRDefault="000B1641" w:rsidP="000B1641">
      <w:pPr>
        <w:rPr>
          <w:sz w:val="22"/>
          <w:szCs w:val="22"/>
        </w:rPr>
      </w:pPr>
    </w:p>
    <w:p w14:paraId="61D6D50F" w14:textId="77777777" w:rsidR="000B1641" w:rsidRDefault="000B1641" w:rsidP="000B1641">
      <w:pPr>
        <w:rPr>
          <w:sz w:val="22"/>
          <w:szCs w:val="22"/>
        </w:rPr>
      </w:pPr>
      <w:r>
        <w:rPr>
          <w:sz w:val="22"/>
          <w:szCs w:val="22"/>
        </w:rPr>
        <w:t xml:space="preserve">Action by the Commission September 26, 2024 by Report and Order (FCC 24-97).  Chairwoman </w:t>
      </w:r>
      <w:proofErr w:type="spellStart"/>
      <w:r>
        <w:rPr>
          <w:sz w:val="22"/>
          <w:szCs w:val="22"/>
        </w:rPr>
        <w:t>Rosenworcel</w:t>
      </w:r>
      <w:proofErr w:type="spellEnd"/>
      <w:r>
        <w:rPr>
          <w:sz w:val="22"/>
          <w:szCs w:val="22"/>
        </w:rPr>
        <w:t xml:space="preserve">, Commissioners Carr, Starks, Simington, and Gomez approving.  Chairwoman </w:t>
      </w:r>
      <w:proofErr w:type="spellStart"/>
      <w:r>
        <w:rPr>
          <w:sz w:val="22"/>
          <w:szCs w:val="22"/>
        </w:rPr>
        <w:t>Rosenworcel</w:t>
      </w:r>
      <w:proofErr w:type="spellEnd"/>
      <w:r>
        <w:rPr>
          <w:sz w:val="22"/>
          <w:szCs w:val="22"/>
        </w:rPr>
        <w:t xml:space="preserve"> and Commissioners Starks issuing separate statements.</w:t>
      </w:r>
    </w:p>
    <w:p w14:paraId="09B88E86" w14:textId="77777777" w:rsidR="000B1641" w:rsidRDefault="000B1641" w:rsidP="000B1641">
      <w:pPr>
        <w:rPr>
          <w:sz w:val="22"/>
          <w:szCs w:val="22"/>
        </w:rPr>
      </w:pPr>
    </w:p>
    <w:p w14:paraId="084057A4" w14:textId="77777777" w:rsidR="000B1641" w:rsidRDefault="000B1641" w:rsidP="000B1641">
      <w:pPr>
        <w:rPr>
          <w:sz w:val="22"/>
          <w:szCs w:val="22"/>
        </w:rPr>
      </w:pPr>
      <w:r>
        <w:rPr>
          <w:sz w:val="22"/>
          <w:szCs w:val="22"/>
        </w:rPr>
        <w:t>IB Docket No. 22-273</w:t>
      </w:r>
    </w:p>
    <w:p w14:paraId="276EE175" w14:textId="77777777" w:rsidR="000B1641" w:rsidRDefault="000B1641" w:rsidP="000B1641">
      <w:pPr>
        <w:rPr>
          <w:sz w:val="22"/>
          <w:szCs w:val="22"/>
        </w:rPr>
      </w:pPr>
    </w:p>
    <w:p w14:paraId="63CC05CA" w14:textId="77777777" w:rsidR="000B1641" w:rsidRDefault="000B1641" w:rsidP="000B1641">
      <w:pPr>
        <w:ind w:right="72"/>
        <w:rPr>
          <w:sz w:val="22"/>
          <w:szCs w:val="22"/>
        </w:rPr>
      </w:pPr>
      <w:r>
        <w:rPr>
          <w:sz w:val="22"/>
          <w:szCs w:val="22"/>
        </w:rPr>
        <w:t>###</w:t>
      </w:r>
    </w:p>
    <w:p w14:paraId="250710BE" w14:textId="77777777" w:rsidR="000B1641" w:rsidRDefault="000B1641" w:rsidP="000B1641">
      <w:pPr>
        <w:ind w:right="72"/>
        <w:rPr>
          <w:rStyle w:val="Hyperlink"/>
          <w:b/>
          <w:bCs/>
          <w:color w:val="auto"/>
          <w:sz w:val="17"/>
          <w:szCs w:val="17"/>
        </w:rPr>
      </w:pPr>
      <w:r>
        <w:rPr>
          <w:b/>
          <w:bCs/>
          <w:sz w:val="22"/>
          <w:szCs w:val="22"/>
        </w:rPr>
        <w:br/>
      </w:r>
      <w:r>
        <w:rPr>
          <w:b/>
          <w:bCs/>
          <w:sz w:val="17"/>
          <w:szCs w:val="17"/>
        </w:rPr>
        <w:t xml:space="preserve">Media Relations: (202) 418-0500 / ASL: (844) 432-2275 / </w:t>
      </w:r>
      <w:hyperlink r:id="rId9" w:history="1">
        <w:r>
          <w:rPr>
            <w:rStyle w:val="Hyperlink"/>
            <w:b/>
            <w:bCs/>
            <w:sz w:val="17"/>
            <w:szCs w:val="17"/>
          </w:rPr>
          <w:t>www.fcc.gov</w:t>
        </w:r>
      </w:hyperlink>
      <w:r>
        <w:rPr>
          <w:b/>
          <w:bCs/>
          <w:sz w:val="17"/>
          <w:szCs w:val="17"/>
        </w:rPr>
        <w:t xml:space="preserve"> </w:t>
      </w:r>
    </w:p>
    <w:p w14:paraId="1B1A1441" w14:textId="77777777" w:rsidR="000B1641" w:rsidRDefault="000B1641" w:rsidP="000B1641">
      <w:pPr>
        <w:ind w:right="72"/>
        <w:rPr>
          <w:sz w:val="18"/>
          <w:szCs w:val="18"/>
        </w:rPr>
      </w:pPr>
    </w:p>
    <w:p w14:paraId="5AD74555" w14:textId="3A4DA32C" w:rsidR="000B1641" w:rsidRDefault="000B1641" w:rsidP="000B1641">
      <w:r>
        <w:rPr>
          <w:i/>
          <w:iCs/>
          <w:sz w:val="16"/>
          <w:szCs w:val="16"/>
        </w:rPr>
        <w:t>This is an unofficial announcement of Commission action.  Release of the full text of a Commission order constitutes official action.  See MCI v. FCC, 515 F.2d 385 (D.C. Cir. 1974).</w:t>
      </w:r>
    </w:p>
    <w:sectPr w:rsidR="000B1641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6015C" w14:textId="77777777" w:rsidR="000B1641" w:rsidRDefault="000B1641" w:rsidP="000B1641">
      <w:r>
        <w:separator/>
      </w:r>
    </w:p>
  </w:endnote>
  <w:endnote w:type="continuationSeparator" w:id="0">
    <w:p w14:paraId="458FDE81" w14:textId="77777777" w:rsidR="000B1641" w:rsidRDefault="000B1641" w:rsidP="000B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B73C2" w14:textId="10993630" w:rsidR="000B1641" w:rsidRDefault="000B164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C083A9" wp14:editId="46F815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89748822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FBC33" w14:textId="16B3BF94" w:rsidR="000B1641" w:rsidRPr="000B1641" w:rsidRDefault="000B1641" w:rsidP="000B164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164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083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00FBC33" w14:textId="16B3BF94" w:rsidR="000B1641" w:rsidRPr="000B1641" w:rsidRDefault="000B1641" w:rsidP="000B164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164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82396" w14:textId="704916A7" w:rsidR="000B1641" w:rsidRDefault="000B164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F6F01E" wp14:editId="5424418D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79826165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59792" w14:textId="38E498F3" w:rsidR="000B1641" w:rsidRPr="000B1641" w:rsidRDefault="000B1641" w:rsidP="000B164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164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6F0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F959792" w14:textId="38E498F3" w:rsidR="000B1641" w:rsidRPr="000B1641" w:rsidRDefault="000B1641" w:rsidP="000B164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164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69A3E" w14:textId="6CBFEF13" w:rsidR="000B1641" w:rsidRDefault="000B164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43A91C" wp14:editId="663907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519364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F91E8" w14:textId="5EDD572F" w:rsidR="000B1641" w:rsidRPr="000B1641" w:rsidRDefault="000B1641" w:rsidP="000B164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164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3A9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08F91E8" w14:textId="5EDD572F" w:rsidR="000B1641" w:rsidRPr="000B1641" w:rsidRDefault="000B1641" w:rsidP="000B164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164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43F28" w14:textId="77777777" w:rsidR="000B1641" w:rsidRDefault="000B1641" w:rsidP="000B1641">
      <w:r>
        <w:separator/>
      </w:r>
    </w:p>
  </w:footnote>
  <w:footnote w:type="continuationSeparator" w:id="0">
    <w:p w14:paraId="18BEDF93" w14:textId="77777777" w:rsidR="000B1641" w:rsidRDefault="000B1641" w:rsidP="000B1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41"/>
    <w:rsid w:val="000B1641"/>
    <w:rsid w:val="00CC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8FA2"/>
  <w15:chartTrackingRefBased/>
  <w15:docId w15:val="{AB02882C-A680-4E2E-BBFE-DB62E4C0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64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6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6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6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6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6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6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6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6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6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6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1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6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1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64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1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64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1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6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B164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B16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641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4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Relations@fcc.go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B100F.BAFF77E0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fc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>Informa plc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Baumgartner, Jeff</dc:creator>
  <cp:keywords/>
  <dc:description/>
  <cp:lastModifiedBy>Baumgartner, Jeff</cp:lastModifiedBy>
  <cp:revision>1</cp:revision>
  <dcterms:created xsi:type="dcterms:W3CDTF">2024-09-26T17:46:00Z</dcterms:created>
  <dcterms:modified xsi:type="dcterms:W3CDTF">2024-09-26T17:46:00Z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7a4e1092,357e9563,4652b7f5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2024-09-26T17:46:25Z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d1ae5f5f-8983-491d-8cc1-6ab0f6d97f45</vt:lpwstr>
  </property>
  <property fmtid="{D5CDD505-2E9C-101B-9397-08002B2CF9AE}" pid="11" name="MSIP_Label_2bbab825-a111-45e4-86a1-18cee0005896_ContentBits">
    <vt:lpwstr>2</vt:lpwstr>
  </property>
</Properties>
</file>