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3617" w14:textId="77777777" w:rsidR="007E0A05" w:rsidRDefault="007E0A05"/>
    <w:p w14:paraId="1D1CD0DF" w14:textId="77777777" w:rsidR="005E497E" w:rsidRPr="005E497E" w:rsidRDefault="005E497E" w:rsidP="005E497E">
      <w:pPr>
        <w:jc w:val="center"/>
      </w:pPr>
      <w:r w:rsidRPr="005E497E">
        <w:drawing>
          <wp:inline distT="0" distB="0" distL="0" distR="0" wp14:anchorId="07E06B46" wp14:editId="478016F3">
            <wp:extent cx="2674620" cy="1242060"/>
            <wp:effectExtent l="0" t="0" r="11430" b="15240"/>
            <wp:docPr id="2029969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674620" cy="1242060"/>
                    </a:xfrm>
                    <a:prstGeom prst="rect">
                      <a:avLst/>
                    </a:prstGeom>
                    <a:noFill/>
                    <a:ln>
                      <a:noFill/>
                    </a:ln>
                  </pic:spPr>
                </pic:pic>
              </a:graphicData>
            </a:graphic>
          </wp:inline>
        </w:drawing>
      </w:r>
    </w:p>
    <w:p w14:paraId="7585BD8C" w14:textId="77777777" w:rsidR="005E497E" w:rsidRPr="005E497E" w:rsidRDefault="005E497E" w:rsidP="005E497E">
      <w:r w:rsidRPr="005E497E">
        <w:t> </w:t>
      </w:r>
    </w:p>
    <w:p w14:paraId="26C58917" w14:textId="77777777" w:rsidR="005E497E" w:rsidRPr="005E497E" w:rsidRDefault="005E497E" w:rsidP="005E497E">
      <w:r w:rsidRPr="005E497E">
        <w:rPr>
          <w:b/>
          <w:bCs/>
        </w:rPr>
        <w:t>Astound Launches Mix &amp; Match Mobile Plans,</w:t>
      </w:r>
    </w:p>
    <w:p w14:paraId="0328FA1F" w14:textId="77777777" w:rsidR="005E497E" w:rsidRPr="005E497E" w:rsidRDefault="005E497E" w:rsidP="005E497E">
      <w:r w:rsidRPr="005E497E">
        <w:rPr>
          <w:b/>
          <w:bCs/>
        </w:rPr>
        <w:t>Giving Every Line a Perfect Fit —With Flexibility to Change Anytime</w:t>
      </w:r>
    </w:p>
    <w:p w14:paraId="561024AB" w14:textId="77777777" w:rsidR="005E497E" w:rsidRPr="005E497E" w:rsidRDefault="005E497E" w:rsidP="005E497E">
      <w:r w:rsidRPr="005E497E">
        <w:t> </w:t>
      </w:r>
    </w:p>
    <w:p w14:paraId="445B90CF" w14:textId="77777777" w:rsidR="005E497E" w:rsidRPr="005E497E" w:rsidRDefault="005E497E" w:rsidP="005E497E">
      <w:r w:rsidRPr="005E497E">
        <w:rPr>
          <w:b/>
          <w:bCs/>
        </w:rPr>
        <w:t>Princeton, NJ — June 24, 2025</w:t>
      </w:r>
      <w:r w:rsidRPr="005E497E">
        <w:t xml:space="preserve"> — Astound, a leading provider of internet, Wi-Fi, mobile, and TV services, today announced the launch of its new </w:t>
      </w:r>
      <w:r w:rsidRPr="005E497E">
        <w:rPr>
          <w:b/>
          <w:bCs/>
        </w:rPr>
        <w:t>Mix &amp; Match Mobile plans</w:t>
      </w:r>
      <w:r w:rsidRPr="005E497E">
        <w:t>, giving customers the ultimate control over how they manage their wireless service — with the ability to select plans for each individual user within an account, save money, and then easily change plans as needed.</w:t>
      </w:r>
    </w:p>
    <w:p w14:paraId="07CF3A22" w14:textId="77777777" w:rsidR="005E497E" w:rsidRPr="005E497E" w:rsidRDefault="005E497E" w:rsidP="005E497E">
      <w:r w:rsidRPr="005E497E">
        <w:t> </w:t>
      </w:r>
    </w:p>
    <w:p w14:paraId="33F5D12A" w14:textId="77777777" w:rsidR="005E497E" w:rsidRPr="005E497E" w:rsidRDefault="005E497E" w:rsidP="005E497E">
      <w:r w:rsidRPr="005E497E">
        <w:t>With Mix &amp; Match Mobile, customers can assign different data plans to different users on the same account — whether that’s Unlimited for the binge-watcher, 1.5 GB for the light user, or Unlimited Plus for those who want to binge-watch in HD. Rather than overpaying for unlimited data on every line, Mix and Match Mobile allows customers to select plans that accommodate each family or household member's usage needs. Customers also have the freedom to change any line’s plan at any time.</w:t>
      </w:r>
    </w:p>
    <w:p w14:paraId="7866158A" w14:textId="77777777" w:rsidR="005E497E" w:rsidRPr="005E497E" w:rsidRDefault="005E497E" w:rsidP="005E497E">
      <w:r w:rsidRPr="005E497E">
        <w:t> </w:t>
      </w:r>
    </w:p>
    <w:p w14:paraId="7F5554CD" w14:textId="77777777" w:rsidR="005E497E" w:rsidRPr="005E497E" w:rsidRDefault="005E497E" w:rsidP="005E497E">
      <w:r w:rsidRPr="005E497E">
        <w:t xml:space="preserve">Mix &amp; Match Mobile gives users the ability to easily right-size their data plans without hidden fees, contracts, or limitations, helping them save money and pick data plans that work for the entire family. </w:t>
      </w:r>
      <w:bookmarkStart w:id="0" w:name="x__opo7pbpf1dav"/>
      <w:bookmarkEnd w:id="0"/>
    </w:p>
    <w:p w14:paraId="07A33E7A" w14:textId="77777777" w:rsidR="005E497E" w:rsidRPr="005E497E" w:rsidRDefault="005E497E" w:rsidP="005E497E">
      <w:r w:rsidRPr="005E497E">
        <w:t> </w:t>
      </w:r>
    </w:p>
    <w:p w14:paraId="1CA0877E" w14:textId="77777777" w:rsidR="005E497E" w:rsidRPr="005E497E" w:rsidRDefault="005E497E" w:rsidP="005E497E">
      <w:r w:rsidRPr="005E497E">
        <w:rPr>
          <w:b/>
          <w:bCs/>
        </w:rPr>
        <w:t>Key features include:</w:t>
      </w:r>
    </w:p>
    <w:p w14:paraId="557AB6F4" w14:textId="77777777" w:rsidR="005E497E" w:rsidRPr="005E497E" w:rsidRDefault="005E497E" w:rsidP="005E497E">
      <w:r w:rsidRPr="005E497E">
        <w:t> </w:t>
      </w:r>
    </w:p>
    <w:p w14:paraId="5FC981BC" w14:textId="77777777" w:rsidR="005E497E" w:rsidRPr="005E497E" w:rsidRDefault="005E497E" w:rsidP="005E497E">
      <w:pPr>
        <w:numPr>
          <w:ilvl w:val="0"/>
          <w:numId w:val="1"/>
        </w:numPr>
      </w:pPr>
      <w:r w:rsidRPr="005E497E">
        <w:t>Choose Unlimited, Unlimited Plus, or By-the-Gig plans per line</w:t>
      </w:r>
    </w:p>
    <w:p w14:paraId="5082F3FE" w14:textId="77777777" w:rsidR="005E497E" w:rsidRPr="005E497E" w:rsidRDefault="005E497E" w:rsidP="005E497E">
      <w:pPr>
        <w:numPr>
          <w:ilvl w:val="0"/>
          <w:numId w:val="1"/>
        </w:numPr>
      </w:pPr>
      <w:r w:rsidRPr="005E497E">
        <w:t>Adjust any line’s plan anytime — instantly</w:t>
      </w:r>
    </w:p>
    <w:p w14:paraId="4AD74A4A" w14:textId="77777777" w:rsidR="005E497E" w:rsidRPr="005E497E" w:rsidRDefault="005E497E" w:rsidP="005E497E">
      <w:pPr>
        <w:numPr>
          <w:ilvl w:val="0"/>
          <w:numId w:val="1"/>
        </w:numPr>
      </w:pPr>
      <w:r w:rsidRPr="005E497E">
        <w:t>Multi-line savings on one simple bill</w:t>
      </w:r>
    </w:p>
    <w:p w14:paraId="4049CBC1" w14:textId="77777777" w:rsidR="005E497E" w:rsidRPr="005E497E" w:rsidRDefault="005E497E" w:rsidP="005E497E">
      <w:pPr>
        <w:numPr>
          <w:ilvl w:val="0"/>
          <w:numId w:val="1"/>
        </w:numPr>
      </w:pPr>
      <w:r w:rsidRPr="005E497E">
        <w:t>Reliable, nationwide 5G coverage</w:t>
      </w:r>
    </w:p>
    <w:p w14:paraId="6A1A80E7" w14:textId="77777777" w:rsidR="005E497E" w:rsidRPr="005E497E" w:rsidRDefault="005E497E" w:rsidP="005E497E">
      <w:pPr>
        <w:numPr>
          <w:ilvl w:val="0"/>
          <w:numId w:val="1"/>
        </w:numPr>
      </w:pPr>
      <w:r w:rsidRPr="005E497E">
        <w:t>Even more value for existing Astound customers</w:t>
      </w:r>
    </w:p>
    <w:p w14:paraId="15D01D4D" w14:textId="77777777" w:rsidR="005E497E" w:rsidRPr="005E497E" w:rsidRDefault="005E497E" w:rsidP="005E497E">
      <w:r w:rsidRPr="005E497E">
        <w:t> </w:t>
      </w:r>
    </w:p>
    <w:p w14:paraId="6C00BE5B" w14:textId="77777777" w:rsidR="005E497E" w:rsidRPr="005E497E" w:rsidRDefault="005E497E" w:rsidP="005E497E">
      <w:r w:rsidRPr="005E497E">
        <w:lastRenderedPageBreak/>
        <w:t xml:space="preserve">With continued investments in cutting-edge fiber infrastructure and collaborations with top industry players like </w:t>
      </w:r>
      <w:hyperlink r:id="rId9" w:tgtFrame="_blank" w:tooltip="Original URL: https://urldefense.proofpoint.com/v2/url?u=https-3A__www.astound.com_industry-2Dtrends_newsroom_astound-2Dbroadband-2Dto-2Ddebut-2Dmobile-2Dservice-2Dpowered-2Dby-2Dt-2Dmobile-2D5g-2Dnetwork_-3Fgad-5Fsource-3D1-26gclid-3DCj0KCQjwyL24BhCtARIs" w:history="1">
        <w:r w:rsidRPr="005E497E">
          <w:rPr>
            <w:rStyle w:val="Hyperlink"/>
          </w:rPr>
          <w:t>T-Mobile</w:t>
        </w:r>
      </w:hyperlink>
      <w:r w:rsidRPr="005E497E">
        <w:t xml:space="preserve">, </w:t>
      </w:r>
      <w:hyperlink r:id="rId10" w:tgtFrame="_blank" w:tooltip="Original URL: https://urldefense.proofpoint.com/v2/url?u=https-3A__www.astound.com_internet_wifi_mesh-2Dsystem_&amp;d=DwMFaQ&amp;c=euGZstcaTDllvimEN8b7jXrwqOf-v5A_CdpgnVfiiMM&amp;r=pMMth-fKGT9r9TzOlJRoFJFQ-8k6odHWenBAYgzXdYc&amp;m=u8P9FYn0b2weqZmUTD8SWkzw8A0HHOw9cT3ClaOl" w:history="1">
        <w:proofErr w:type="spellStart"/>
        <w:r w:rsidRPr="005E497E">
          <w:rPr>
            <w:rStyle w:val="Hyperlink"/>
          </w:rPr>
          <w:t>eero</w:t>
        </w:r>
        <w:proofErr w:type="spellEnd"/>
      </w:hyperlink>
      <w:r w:rsidRPr="005E497E">
        <w:t>, and </w:t>
      </w:r>
      <w:hyperlink r:id="rId11" w:tgtFrame="_blank" w:tooltip="Original URL: https://urldefense.proofpoint.com/v2/url?u=http-3A__www.astound.com_directv&amp;d=DwMFaQ&amp;c=euGZstcaTDllvimEN8b7jXrwqOf-v5A_CdpgnVfiiMM&amp;r=pMMth-fKGT9r9TzOlJRoFJFQ-8k6odHWenBAYgzXdYc&amp;m=u8P9FYn0b2weqZmUTD8SWkzw8A0HHOw9cT3ClaOlTE15LUU-rGBw0OhauFX2wb" w:history="1">
        <w:r w:rsidRPr="005E497E">
          <w:rPr>
            <w:rStyle w:val="Hyperlink"/>
          </w:rPr>
          <w:t>DIRECTV</w:t>
        </w:r>
      </w:hyperlink>
      <w:r w:rsidRPr="005E497E">
        <w:t>, Astound has made a concerted effort to continue strengthening its network. Delivering speeds up to </w:t>
      </w:r>
      <w:hyperlink r:id="rId12" w:tgtFrame="_blank" w:tooltip="Original URL: https://urldefense.proofpoint.com/v2/url?u=https-3A__www.astound.com_internet_gig_5-2Dgig_&amp;d=DwMFaQ&amp;c=euGZstcaTDllvimEN8b7jXrwqOf-v5A_CdpgnVfiiMM&amp;r=pMMth-fKGT9r9TzOlJRoFJFQ-8k6odHWenBAYgzXdYc&amp;m=cmOcx4tPqY433zJ8CKybKcrocw40Vf5TW7IIaV8V9Ya4LDg" w:history="1">
        <w:r w:rsidRPr="005E497E">
          <w:rPr>
            <w:rStyle w:val="Hyperlink"/>
          </w:rPr>
          <w:t>5 Gbps</w:t>
        </w:r>
      </w:hyperlink>
      <w:r w:rsidRPr="005E497E">
        <w:rPr>
          <w:u w:val="single"/>
        </w:rPr>
        <w:t> </w:t>
      </w:r>
      <w:r w:rsidRPr="005E497E">
        <w:t>and consistently ranking among the </w:t>
      </w:r>
      <w:hyperlink r:id="rId13" w:tgtFrame="_blank" w:tooltip="Original URL: https://urldefense.proofpoint.com/v2/url?u=https-3A__www.astound.com_about-2Dus_award-2Dwinning-2Dinternet_&amp;d=DwMFaQ&amp;c=euGZstcaTDllvimEN8b7jXrwqOf-v5A_CdpgnVfiiMM&amp;r=pMMth-fKGT9r9TzOlJRoFJFQ-8k6odHWenBAYgzXdYc&amp;m=cmOcx4tPqY433zJ8CKybKcrocw40Vf" w:history="1">
        <w:r w:rsidRPr="005E497E">
          <w:rPr>
            <w:rStyle w:val="Hyperlink"/>
          </w:rPr>
          <w:t>top ISPs in the nation</w:t>
        </w:r>
      </w:hyperlink>
      <w:r w:rsidRPr="005E497E">
        <w:t> for speed, reliability, value, and customer satisfaction, Astound is setting a new standard for modern connectivity.</w:t>
      </w:r>
    </w:p>
    <w:p w14:paraId="7393896A" w14:textId="77777777" w:rsidR="005E497E" w:rsidRPr="005E497E" w:rsidRDefault="005E497E" w:rsidP="005E497E">
      <w:r w:rsidRPr="005E497E">
        <w:t> </w:t>
      </w:r>
    </w:p>
    <w:p w14:paraId="7E0B981F" w14:textId="77777777" w:rsidR="005E497E" w:rsidRPr="005E497E" w:rsidRDefault="005E497E" w:rsidP="005E497E">
      <w:r w:rsidRPr="005E497E">
        <w:t xml:space="preserve">Mix &amp; Match Mobile is now available online, chat or by calling 1.800.4.ASTOUND. To explore plans or build your own, visit </w:t>
      </w:r>
      <w:hyperlink r:id="rId14" w:tgtFrame="_blank" w:tooltip="Original URL: http://www.astound.com/mobile. Click or tap if you trust this link." w:history="1">
        <w:r w:rsidRPr="005E497E">
          <w:rPr>
            <w:rStyle w:val="Hyperlink"/>
          </w:rPr>
          <w:t>www.astound.com/mobile</w:t>
        </w:r>
      </w:hyperlink>
      <w:r w:rsidRPr="005E497E">
        <w:t>.</w:t>
      </w:r>
    </w:p>
    <w:p w14:paraId="1DD7DDC4" w14:textId="77777777" w:rsidR="005E497E" w:rsidRPr="005E497E" w:rsidRDefault="005E497E" w:rsidP="005E497E">
      <w:r w:rsidRPr="005E497E">
        <w:t> </w:t>
      </w:r>
    </w:p>
    <w:p w14:paraId="7D636F75" w14:textId="77777777" w:rsidR="005E497E" w:rsidRPr="005E497E" w:rsidRDefault="005E497E" w:rsidP="005E497E">
      <w:r w:rsidRPr="005E497E">
        <w:rPr>
          <w:b/>
          <w:bCs/>
        </w:rPr>
        <w:t>About: Astound</w:t>
      </w:r>
      <w:r w:rsidRPr="005E497E">
        <w:t> </w:t>
      </w:r>
      <w:hyperlink r:id="rId15" w:tgtFrame="_blank" w:tooltip="Original URL: https://astound.com/. Click or tap if you trust this link." w:history="1">
        <w:r w:rsidRPr="005E497E">
          <w:rPr>
            <w:rStyle w:val="Hyperlink"/>
          </w:rPr>
          <w:t>(astound.com)</w:t>
        </w:r>
      </w:hyperlink>
      <w:r w:rsidRPr="005E497E">
        <w:t> is a trusted provider of internet, Wi-Fi, mobile, TV services, landline phone and fiber-optic solutions, known for innovation, reliability, and award-winning customer care. With a focus on flexibility, value, and community, Astound delivers modern connectivity solutions to both residential and business customers designed for how people live and work today. Astound serves Chicago, Indiana, Eastern Pennsylvania, Massachusetts, New York City, Maryland, Washington, D.C., Texas, and regions throughout California, Oregon, and Washington.</w:t>
      </w:r>
    </w:p>
    <w:p w14:paraId="6AB7D1BD" w14:textId="77777777" w:rsidR="005E497E" w:rsidRPr="005E497E" w:rsidRDefault="005E497E" w:rsidP="005E497E">
      <w:r w:rsidRPr="005E497E">
        <w:t> </w:t>
      </w:r>
    </w:p>
    <w:p w14:paraId="28F631C7" w14:textId="77777777" w:rsidR="005E497E" w:rsidRDefault="005E497E"/>
    <w:sectPr w:rsidR="005E497E">
      <w:footerReference w:type="even" r:id="rId16"/>
      <w:footerReference w:type="defaul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765FD" w14:textId="77777777" w:rsidR="005E497E" w:rsidRDefault="005E497E" w:rsidP="005E497E">
      <w:pPr>
        <w:spacing w:after="0" w:line="240" w:lineRule="auto"/>
      </w:pPr>
      <w:r>
        <w:separator/>
      </w:r>
    </w:p>
  </w:endnote>
  <w:endnote w:type="continuationSeparator" w:id="0">
    <w:p w14:paraId="36F04190" w14:textId="77777777" w:rsidR="005E497E" w:rsidRDefault="005E497E" w:rsidP="005E4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A5A6" w14:textId="1010A3A4" w:rsidR="005E497E" w:rsidRDefault="005E497E">
    <w:pPr>
      <w:pStyle w:val="Footer"/>
    </w:pPr>
    <w:r>
      <w:rPr>
        <w:noProof/>
      </w:rPr>
      <mc:AlternateContent>
        <mc:Choice Requires="wps">
          <w:drawing>
            <wp:anchor distT="0" distB="0" distL="0" distR="0" simplePos="0" relativeHeight="251659264" behindDoc="0" locked="0" layoutInCell="1" allowOverlap="1" wp14:anchorId="6962894A" wp14:editId="66166F7F">
              <wp:simplePos x="635" y="635"/>
              <wp:positionH relativeFrom="page">
                <wp:align>left</wp:align>
              </wp:positionH>
              <wp:positionV relativeFrom="page">
                <wp:align>bottom</wp:align>
              </wp:positionV>
              <wp:extent cx="2085975" cy="335280"/>
              <wp:effectExtent l="0" t="0" r="9525" b="0"/>
              <wp:wrapNone/>
              <wp:docPr id="1351127212"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3D5A04A" w14:textId="45730B7A" w:rsidR="005E497E" w:rsidRPr="005E497E" w:rsidRDefault="005E497E" w:rsidP="005E497E">
                          <w:pPr>
                            <w:spacing w:after="0"/>
                            <w:rPr>
                              <w:rFonts w:ascii="Rockwell" w:eastAsia="Rockwell" w:hAnsi="Rockwell" w:cs="Rockwell"/>
                              <w:noProof/>
                              <w:color w:val="0078D7"/>
                              <w:sz w:val="18"/>
                              <w:szCs w:val="18"/>
                            </w:rPr>
                          </w:pPr>
                          <w:r w:rsidRPr="005E497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62894A" id="_x0000_t202" coordsize="21600,21600" o:spt="202" path="m,l,21600r21600,l21600,xe">
              <v:stroke joinstyle="miter"/>
              <v:path gradientshapeok="t" o:connecttype="rect"/>
            </v:shapetype>
            <v:shape id="Text Box 4"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53D5A04A" w14:textId="45730B7A" w:rsidR="005E497E" w:rsidRPr="005E497E" w:rsidRDefault="005E497E" w:rsidP="005E497E">
                    <w:pPr>
                      <w:spacing w:after="0"/>
                      <w:rPr>
                        <w:rFonts w:ascii="Rockwell" w:eastAsia="Rockwell" w:hAnsi="Rockwell" w:cs="Rockwell"/>
                        <w:noProof/>
                        <w:color w:val="0078D7"/>
                        <w:sz w:val="18"/>
                        <w:szCs w:val="18"/>
                      </w:rPr>
                    </w:pPr>
                    <w:r w:rsidRPr="005E497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4F83" w14:textId="3F6E8AED" w:rsidR="005E497E" w:rsidRDefault="005E497E">
    <w:pPr>
      <w:pStyle w:val="Footer"/>
    </w:pPr>
    <w:r>
      <w:rPr>
        <w:noProof/>
      </w:rPr>
      <mc:AlternateContent>
        <mc:Choice Requires="wps">
          <w:drawing>
            <wp:anchor distT="0" distB="0" distL="0" distR="0" simplePos="0" relativeHeight="251660288" behindDoc="0" locked="0" layoutInCell="1" allowOverlap="1" wp14:anchorId="0ED46DBC" wp14:editId="77FF17DA">
              <wp:simplePos x="914400" y="9433560"/>
              <wp:positionH relativeFrom="page">
                <wp:align>left</wp:align>
              </wp:positionH>
              <wp:positionV relativeFrom="page">
                <wp:align>bottom</wp:align>
              </wp:positionV>
              <wp:extent cx="2085975" cy="335280"/>
              <wp:effectExtent l="0" t="0" r="9525" b="0"/>
              <wp:wrapNone/>
              <wp:docPr id="2041179782"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35A71A04" w14:textId="669DE2F8" w:rsidR="005E497E" w:rsidRPr="005E497E" w:rsidRDefault="005E497E" w:rsidP="005E497E">
                          <w:pPr>
                            <w:spacing w:after="0"/>
                            <w:rPr>
                              <w:rFonts w:ascii="Rockwell" w:eastAsia="Rockwell" w:hAnsi="Rockwell" w:cs="Rockwell"/>
                              <w:noProof/>
                              <w:color w:val="0078D7"/>
                              <w:sz w:val="18"/>
                              <w:szCs w:val="18"/>
                            </w:rPr>
                          </w:pPr>
                          <w:r w:rsidRPr="005E497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D46DBC" id="_x0000_t202" coordsize="21600,21600" o:spt="202" path="m,l,21600r21600,l21600,xe">
              <v:stroke joinstyle="miter"/>
              <v:path gradientshapeok="t" o:connecttype="rect"/>
            </v:shapetype>
            <v:shape id="Text Box 5"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35A71A04" w14:textId="669DE2F8" w:rsidR="005E497E" w:rsidRPr="005E497E" w:rsidRDefault="005E497E" w:rsidP="005E497E">
                    <w:pPr>
                      <w:spacing w:after="0"/>
                      <w:rPr>
                        <w:rFonts w:ascii="Rockwell" w:eastAsia="Rockwell" w:hAnsi="Rockwell" w:cs="Rockwell"/>
                        <w:noProof/>
                        <w:color w:val="0078D7"/>
                        <w:sz w:val="18"/>
                        <w:szCs w:val="18"/>
                      </w:rPr>
                    </w:pPr>
                    <w:r w:rsidRPr="005E497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200E6" w14:textId="619AB98E" w:rsidR="005E497E" w:rsidRDefault="005E497E">
    <w:pPr>
      <w:pStyle w:val="Footer"/>
    </w:pPr>
    <w:r>
      <w:rPr>
        <w:noProof/>
      </w:rPr>
      <mc:AlternateContent>
        <mc:Choice Requires="wps">
          <w:drawing>
            <wp:anchor distT="0" distB="0" distL="0" distR="0" simplePos="0" relativeHeight="251658240" behindDoc="0" locked="0" layoutInCell="1" allowOverlap="1" wp14:anchorId="07CD5E4C" wp14:editId="5ECC1008">
              <wp:simplePos x="635" y="635"/>
              <wp:positionH relativeFrom="page">
                <wp:align>left</wp:align>
              </wp:positionH>
              <wp:positionV relativeFrom="page">
                <wp:align>bottom</wp:align>
              </wp:positionV>
              <wp:extent cx="2085975" cy="335280"/>
              <wp:effectExtent l="0" t="0" r="9525" b="0"/>
              <wp:wrapNone/>
              <wp:docPr id="192767587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1AD8F92C" w14:textId="10DBCE2D" w:rsidR="005E497E" w:rsidRPr="005E497E" w:rsidRDefault="005E497E" w:rsidP="005E497E">
                          <w:pPr>
                            <w:spacing w:after="0"/>
                            <w:rPr>
                              <w:rFonts w:ascii="Rockwell" w:eastAsia="Rockwell" w:hAnsi="Rockwell" w:cs="Rockwell"/>
                              <w:noProof/>
                              <w:color w:val="0078D7"/>
                              <w:sz w:val="18"/>
                              <w:szCs w:val="18"/>
                            </w:rPr>
                          </w:pPr>
                          <w:r w:rsidRPr="005E497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CD5E4C" id="_x0000_t202" coordsize="21600,21600" o:spt="202" path="m,l,21600r21600,l21600,xe">
              <v:stroke joinstyle="miter"/>
              <v:path gradientshapeok="t" o:connecttype="rect"/>
            </v:shapetype>
            <v:shape id="Text Box 3"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1AD8F92C" w14:textId="10DBCE2D" w:rsidR="005E497E" w:rsidRPr="005E497E" w:rsidRDefault="005E497E" w:rsidP="005E497E">
                    <w:pPr>
                      <w:spacing w:after="0"/>
                      <w:rPr>
                        <w:rFonts w:ascii="Rockwell" w:eastAsia="Rockwell" w:hAnsi="Rockwell" w:cs="Rockwell"/>
                        <w:noProof/>
                        <w:color w:val="0078D7"/>
                        <w:sz w:val="18"/>
                        <w:szCs w:val="18"/>
                      </w:rPr>
                    </w:pPr>
                    <w:r w:rsidRPr="005E497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41E75" w14:textId="77777777" w:rsidR="005E497E" w:rsidRDefault="005E497E" w:rsidP="005E497E">
      <w:pPr>
        <w:spacing w:after="0" w:line="240" w:lineRule="auto"/>
      </w:pPr>
      <w:r>
        <w:separator/>
      </w:r>
    </w:p>
  </w:footnote>
  <w:footnote w:type="continuationSeparator" w:id="0">
    <w:p w14:paraId="0DC7489A" w14:textId="77777777" w:rsidR="005E497E" w:rsidRDefault="005E497E" w:rsidP="005E4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21B44"/>
    <w:multiLevelType w:val="multilevel"/>
    <w:tmpl w:val="8FD08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0683108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7E"/>
    <w:rsid w:val="003A71CC"/>
    <w:rsid w:val="003C2D0C"/>
    <w:rsid w:val="005E497E"/>
    <w:rsid w:val="007E0A05"/>
    <w:rsid w:val="00997BB4"/>
    <w:rsid w:val="00B93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E93AD"/>
  <w15:chartTrackingRefBased/>
  <w15:docId w15:val="{84C47D02-1BA0-47F5-996A-DD448E18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4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49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49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49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4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9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49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49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49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49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4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97E"/>
    <w:rPr>
      <w:rFonts w:eastAsiaTheme="majorEastAsia" w:cstheme="majorBidi"/>
      <w:color w:val="272727" w:themeColor="text1" w:themeTint="D8"/>
    </w:rPr>
  </w:style>
  <w:style w:type="paragraph" w:styleId="Title">
    <w:name w:val="Title"/>
    <w:basedOn w:val="Normal"/>
    <w:next w:val="Normal"/>
    <w:link w:val="TitleChar"/>
    <w:uiPriority w:val="10"/>
    <w:qFormat/>
    <w:rsid w:val="005E4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97E"/>
    <w:pPr>
      <w:spacing w:before="160"/>
      <w:jc w:val="center"/>
    </w:pPr>
    <w:rPr>
      <w:i/>
      <w:iCs/>
      <w:color w:val="404040" w:themeColor="text1" w:themeTint="BF"/>
    </w:rPr>
  </w:style>
  <w:style w:type="character" w:customStyle="1" w:styleId="QuoteChar">
    <w:name w:val="Quote Char"/>
    <w:basedOn w:val="DefaultParagraphFont"/>
    <w:link w:val="Quote"/>
    <w:uiPriority w:val="29"/>
    <w:rsid w:val="005E497E"/>
    <w:rPr>
      <w:i/>
      <w:iCs/>
      <w:color w:val="404040" w:themeColor="text1" w:themeTint="BF"/>
    </w:rPr>
  </w:style>
  <w:style w:type="paragraph" w:styleId="ListParagraph">
    <w:name w:val="List Paragraph"/>
    <w:basedOn w:val="Normal"/>
    <w:uiPriority w:val="34"/>
    <w:qFormat/>
    <w:rsid w:val="005E497E"/>
    <w:pPr>
      <w:ind w:left="720"/>
      <w:contextualSpacing/>
    </w:pPr>
  </w:style>
  <w:style w:type="character" w:styleId="IntenseEmphasis">
    <w:name w:val="Intense Emphasis"/>
    <w:basedOn w:val="DefaultParagraphFont"/>
    <w:uiPriority w:val="21"/>
    <w:qFormat/>
    <w:rsid w:val="005E497E"/>
    <w:rPr>
      <w:i/>
      <w:iCs/>
      <w:color w:val="2F5496" w:themeColor="accent1" w:themeShade="BF"/>
    </w:rPr>
  </w:style>
  <w:style w:type="paragraph" w:styleId="IntenseQuote">
    <w:name w:val="Intense Quote"/>
    <w:basedOn w:val="Normal"/>
    <w:next w:val="Normal"/>
    <w:link w:val="IntenseQuoteChar"/>
    <w:uiPriority w:val="30"/>
    <w:qFormat/>
    <w:rsid w:val="005E4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497E"/>
    <w:rPr>
      <w:i/>
      <w:iCs/>
      <w:color w:val="2F5496" w:themeColor="accent1" w:themeShade="BF"/>
    </w:rPr>
  </w:style>
  <w:style w:type="character" w:styleId="IntenseReference">
    <w:name w:val="Intense Reference"/>
    <w:basedOn w:val="DefaultParagraphFont"/>
    <w:uiPriority w:val="32"/>
    <w:qFormat/>
    <w:rsid w:val="005E497E"/>
    <w:rPr>
      <w:b/>
      <w:bCs/>
      <w:smallCaps/>
      <w:color w:val="2F5496" w:themeColor="accent1" w:themeShade="BF"/>
      <w:spacing w:val="5"/>
    </w:rPr>
  </w:style>
  <w:style w:type="character" w:styleId="Hyperlink">
    <w:name w:val="Hyperlink"/>
    <w:basedOn w:val="DefaultParagraphFont"/>
    <w:uiPriority w:val="99"/>
    <w:unhideWhenUsed/>
    <w:rsid w:val="005E497E"/>
    <w:rPr>
      <w:color w:val="0563C1" w:themeColor="hyperlink"/>
      <w:u w:val="single"/>
    </w:rPr>
  </w:style>
  <w:style w:type="character" w:styleId="UnresolvedMention">
    <w:name w:val="Unresolved Mention"/>
    <w:basedOn w:val="DefaultParagraphFont"/>
    <w:uiPriority w:val="99"/>
    <w:semiHidden/>
    <w:unhideWhenUsed/>
    <w:rsid w:val="005E497E"/>
    <w:rPr>
      <w:color w:val="605E5C"/>
      <w:shd w:val="clear" w:color="auto" w:fill="E1DFDD"/>
    </w:rPr>
  </w:style>
  <w:style w:type="paragraph" w:styleId="Footer">
    <w:name w:val="footer"/>
    <w:basedOn w:val="Normal"/>
    <w:link w:val="FooterChar"/>
    <w:uiPriority w:val="99"/>
    <w:unhideWhenUsed/>
    <w:rsid w:val="005E4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2383">
      <w:bodyDiv w:val="1"/>
      <w:marLeft w:val="0"/>
      <w:marRight w:val="0"/>
      <w:marTop w:val="0"/>
      <w:marBottom w:val="0"/>
      <w:divBdr>
        <w:top w:val="none" w:sz="0" w:space="0" w:color="auto"/>
        <w:left w:val="none" w:sz="0" w:space="0" w:color="auto"/>
        <w:bottom w:val="none" w:sz="0" w:space="0" w:color="auto"/>
        <w:right w:val="none" w:sz="0" w:space="0" w:color="auto"/>
      </w:divBdr>
    </w:div>
    <w:div w:id="122961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65141be5-98dd-41ca-aa81-3b65ce9bacbc" TargetMode="External"/><Relationship Id="rId13" Type="http://schemas.openxmlformats.org/officeDocument/2006/relationships/hyperlink" Target="https://url.us.m.mimecastprotect.com/s/JIXkCQWNOwhlDrEZ3urtBhGrRtk?domain=urldefense.proofpoint.com"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rl.us.m.mimecastprotect.com/s/iHHmCPNMYvtNDMrVoSjszhxxD8N?domain=urldefense.proofpoin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us.m.mimecastprotect.com/s/NILkCOYEZruZP49Q0ikiwhGiB6s?domain=urldefense.proofpoint.com" TargetMode="External"/><Relationship Id="rId5" Type="http://schemas.openxmlformats.org/officeDocument/2006/relationships/footnotes" Target="footnotes.xml"/><Relationship Id="rId15" Type="http://schemas.openxmlformats.org/officeDocument/2006/relationships/hyperlink" Target="https://url.us.m.mimecastprotect.com/s/Tvi2CVO5NBck49LQ5sWC6hEUWuu?domain=astound.com/" TargetMode="External"/><Relationship Id="rId10" Type="http://schemas.openxmlformats.org/officeDocument/2006/relationships/hyperlink" Target="https://url.us.m.mimecastprotect.com/s/GFbGCNkE8qiPnXryEi4hAhyUkOi?domain=urldefense.proofpoin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l.us.m.mimecastprotect.com/s/Ra0ACM8E9pHkoW0mRswfmh8jVPm?domain=urldefense.proofpoint.com" TargetMode="External"/><Relationship Id="rId14" Type="http://schemas.openxmlformats.org/officeDocument/2006/relationships/hyperlink" Target="https://url.us.m.mimecastprotect.com/s/R8WpCR6MLxf0KBkZRiouwh1GtyV?domain=astou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2183</Characters>
  <Application>Microsoft Office Word</Application>
  <DocSecurity>0</DocSecurity>
  <Lines>44</Lines>
  <Paragraphs>14</Paragraphs>
  <ScaleCrop>false</ScaleCrop>
  <Company>Informa plc</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2025-06-24T14:23:00Z</dcterms:created>
  <dcterms:modified xsi:type="dcterms:W3CDTF">2025-06-24T14:23:00Z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8fa299fd-0116-4c3d-ba42-52bda1dbac57</vt:lpwstr>
  </property>
  <property fmtid="{D5CDD505-2E9C-101B-9397-08002B2CF9AE}" pid="3" name="ClassificationContentMarkingFooterShapeIds">
    <vt:lpwstr>72e5ffde,508890ac,79a9ee86</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2025-06-24T14:23:33Z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4af1ecc8-f709-4131-8b32-1f30e1bcd70c</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