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0674F" w14:textId="4C037BEC" w:rsidR="357AA4CD" w:rsidRDefault="57D429A2" w:rsidP="00E05524">
      <w:pPr>
        <w:pStyle w:val="Normal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"/>
        </w:rPr>
      </w:pPr>
      <w:r w:rsidRPr="498D739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"/>
        </w:rPr>
        <w:t xml:space="preserve">FOR IMMEDIATE RELEASE                                                                  </w:t>
      </w:r>
      <w:r w:rsidR="00E0552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"/>
        </w:rPr>
        <w:tab/>
      </w:r>
      <w:r w:rsidR="00E0552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"/>
        </w:rPr>
        <w:tab/>
      </w:r>
      <w:r w:rsidR="002B24A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"/>
        </w:rPr>
        <w:tab/>
      </w:r>
      <w:r w:rsidRPr="00E0552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"/>
        </w:rPr>
        <w:t>Contact</w:t>
      </w:r>
      <w:r w:rsidRPr="008E7DC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"/>
        </w:rPr>
        <w:t xml:space="preserve">: </w:t>
      </w:r>
      <w:r w:rsidR="008E7DC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"/>
        </w:rPr>
        <w:t xml:space="preserve"> </w:t>
      </w:r>
      <w:hyperlink r:id="rId7" w:history="1">
        <w:r w:rsidR="008E7DCE" w:rsidRPr="00B86BF0">
          <w:rPr>
            <w:rStyle w:val="Hyperlink"/>
            <w:rFonts w:ascii="Calibri" w:eastAsia="Calibri" w:hAnsi="Calibri" w:cs="Calibri"/>
            <w:b/>
            <w:bCs/>
            <w:sz w:val="22"/>
            <w:szCs w:val="22"/>
            <w:lang w:val="en"/>
          </w:rPr>
          <w:t>press@scte.org</w:t>
        </w:r>
      </w:hyperlink>
      <w:r w:rsidR="008E7DC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"/>
        </w:rPr>
        <w:t xml:space="preserve"> </w:t>
      </w:r>
    </w:p>
    <w:p w14:paraId="1627CC79" w14:textId="77777777" w:rsidR="00790884" w:rsidRDefault="00790884" w:rsidP="00344C48">
      <w:pPr>
        <w:jc w:val="center"/>
        <w:rPr>
          <w:rFonts w:ascii="Arial" w:eastAsia="Arial" w:hAnsi="Arial" w:cs="Arial"/>
          <w:color w:val="000000" w:themeColor="text1"/>
          <w:lang w:val="de-DE"/>
        </w:rPr>
      </w:pPr>
    </w:p>
    <w:p w14:paraId="63688C13" w14:textId="23438AF0" w:rsidR="00872EDE" w:rsidRPr="00D655CF" w:rsidRDefault="00872EDE" w:rsidP="00C104E2">
      <w:pPr>
        <w:pStyle w:val="Heading2"/>
        <w:spacing w:after="1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655CF">
        <w:rPr>
          <w:rFonts w:ascii="Arial" w:hAnsi="Arial" w:cs="Arial"/>
          <w:b/>
          <w:bCs/>
          <w:color w:val="auto"/>
          <w:sz w:val="28"/>
          <w:szCs w:val="28"/>
        </w:rPr>
        <w:t>SCTE</w:t>
      </w:r>
      <w:r w:rsidRPr="00D655CF">
        <w:rPr>
          <w:rFonts w:ascii="Arial" w:hAnsi="Arial" w:cs="Arial"/>
          <w:b/>
          <w:bCs/>
          <w:color w:val="auto"/>
          <w:sz w:val="28"/>
          <w:szCs w:val="28"/>
          <w:vertAlign w:val="superscript"/>
        </w:rPr>
        <w:t>®</w:t>
      </w:r>
      <w:r w:rsidRPr="00D655C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095460">
        <w:rPr>
          <w:rFonts w:ascii="Arial" w:hAnsi="Arial" w:cs="Arial"/>
          <w:b/>
          <w:bCs/>
          <w:color w:val="auto"/>
          <w:sz w:val="28"/>
          <w:szCs w:val="28"/>
        </w:rPr>
        <w:t xml:space="preserve">Announces </w:t>
      </w:r>
      <w:r w:rsidR="00813D17">
        <w:rPr>
          <w:rFonts w:ascii="Arial" w:hAnsi="Arial" w:cs="Arial"/>
          <w:b/>
          <w:bCs/>
          <w:color w:val="auto"/>
          <w:sz w:val="28"/>
          <w:szCs w:val="28"/>
        </w:rPr>
        <w:t>Headliners</w:t>
      </w:r>
      <w:r w:rsidR="006121D0" w:rsidRPr="006121D0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12B0B" w:rsidRPr="00D655CF">
        <w:rPr>
          <w:rFonts w:ascii="Arial" w:hAnsi="Arial" w:cs="Arial"/>
          <w:b/>
          <w:bCs/>
          <w:color w:val="auto"/>
          <w:sz w:val="28"/>
          <w:szCs w:val="28"/>
        </w:rPr>
        <w:t xml:space="preserve">for </w:t>
      </w:r>
      <w:r w:rsidR="008E7DCE">
        <w:rPr>
          <w:rFonts w:ascii="Arial" w:hAnsi="Arial" w:cs="Arial"/>
          <w:b/>
          <w:bCs/>
          <w:color w:val="auto"/>
          <w:sz w:val="28"/>
          <w:szCs w:val="28"/>
        </w:rPr>
        <w:t>Tech</w:t>
      </w:r>
      <w:r w:rsidRPr="00D655CF">
        <w:rPr>
          <w:rFonts w:ascii="Arial" w:hAnsi="Arial" w:cs="Arial"/>
          <w:b/>
          <w:bCs/>
          <w:color w:val="auto"/>
          <w:sz w:val="28"/>
          <w:szCs w:val="28"/>
        </w:rPr>
        <w:t>Expo</w:t>
      </w:r>
      <w:r w:rsidR="0056620D" w:rsidRPr="00D655CF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8E7DCE"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56620D" w:rsidRPr="00D655C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3CD2B2A2" w14:textId="0127C50A" w:rsidR="00872EDE" w:rsidRPr="00D655CF" w:rsidRDefault="00813D17" w:rsidP="00D655CF">
      <w:pPr>
        <w:pStyle w:val="BodyA"/>
        <w:jc w:val="center"/>
        <w:rPr>
          <w:rFonts w:eastAsia="Arial" w:cs="Arial"/>
          <w:i/>
          <w:iCs/>
          <w:color w:val="000000" w:themeColor="text1"/>
          <w:sz w:val="24"/>
          <w:szCs w:val="24"/>
        </w:rPr>
      </w:pPr>
      <w:bookmarkStart w:id="0" w:name="_Hlk157984126"/>
      <w:r>
        <w:rPr>
          <w:rFonts w:eastAsia="Arial" w:cs="Arial"/>
          <w:i/>
          <w:iCs/>
          <w:color w:val="000000" w:themeColor="text1"/>
          <w:sz w:val="24"/>
          <w:szCs w:val="24"/>
        </w:rPr>
        <w:t>Energy Builds for Annual SCTE Flagship Event</w:t>
      </w:r>
    </w:p>
    <w:bookmarkEnd w:id="0"/>
    <w:p w14:paraId="292E5FA2" w14:textId="6A8A49F0" w:rsidR="00D77D4F" w:rsidRDefault="00872EDE" w:rsidP="0067578B">
      <w:pPr>
        <w:pStyle w:val="NormalWeb"/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1090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-PT"/>
        </w:rPr>
        <w:t xml:space="preserve">EXTON, Pa. </w:t>
      </w:r>
      <w:r w:rsidRPr="00A1090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— (</w:t>
      </w:r>
      <w:r w:rsidR="007044C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June </w:t>
      </w:r>
      <w:r w:rsidR="009A71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27</w:t>
      </w:r>
      <w:r w:rsidRPr="00A1090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 202</w:t>
      </w:r>
      <w:r w:rsidR="0009546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4</w:t>
      </w:r>
      <w:r w:rsidRPr="00A1090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) —</w:t>
      </w:r>
      <w:hyperlink r:id="rId8">
        <w:r w:rsidRPr="00A10901">
          <w:rPr>
            <w:rStyle w:val="Hyperlink"/>
            <w:rFonts w:ascii="Arial" w:eastAsia="Arial" w:hAnsi="Arial" w:cs="Arial"/>
            <w:sz w:val="22"/>
            <w:szCs w:val="22"/>
          </w:rPr>
          <w:t>The Society of Cable Telecommunications Engineers</w:t>
        </w:r>
      </w:hyperlink>
      <w:r w:rsidRPr="00A10901">
        <w:rPr>
          <w:rStyle w:val="None"/>
          <w:rFonts w:ascii="Arial" w:eastAsia="Arial" w:hAnsi="Arial" w:cs="Arial"/>
          <w:color w:val="000000" w:themeColor="text1"/>
          <w:sz w:val="22"/>
          <w:szCs w:val="22"/>
          <w:lang w:val="pt-PT"/>
        </w:rPr>
        <w:t xml:space="preserve"> (SCTE</w:t>
      </w:r>
      <w:r w:rsidRPr="00A10901">
        <w:rPr>
          <w:rStyle w:val="None"/>
          <w:rFonts w:ascii="Arial" w:eastAsia="Arial" w:hAnsi="Arial" w:cs="Arial"/>
          <w:color w:val="000000" w:themeColor="text1"/>
          <w:sz w:val="22"/>
          <w:szCs w:val="22"/>
          <w:vertAlign w:val="superscript"/>
          <w:lang w:val="pt-PT"/>
        </w:rPr>
        <w:t>®</w:t>
      </w:r>
      <w:r w:rsidRPr="00A10901">
        <w:rPr>
          <w:rStyle w:val="None"/>
          <w:rFonts w:ascii="Arial" w:eastAsia="Arial" w:hAnsi="Arial" w:cs="Arial"/>
          <w:color w:val="000000" w:themeColor="text1"/>
          <w:sz w:val="22"/>
          <w:szCs w:val="22"/>
          <w:lang w:val="pt-PT"/>
        </w:rPr>
        <w:t xml:space="preserve">), a </w:t>
      </w:r>
      <w:r w:rsidR="00935EDF">
        <w:rPr>
          <w:rStyle w:val="None"/>
          <w:rFonts w:ascii="Arial" w:eastAsia="Arial" w:hAnsi="Arial" w:cs="Arial"/>
          <w:color w:val="000000" w:themeColor="text1"/>
          <w:sz w:val="22"/>
          <w:szCs w:val="22"/>
          <w:lang w:val="pt-PT"/>
        </w:rPr>
        <w:t xml:space="preserve">subsidiary of </w:t>
      </w:r>
      <w:hyperlink r:id="rId9">
        <w:r w:rsidR="00272054" w:rsidRPr="00A10901">
          <w:rPr>
            <w:rStyle w:val="Hyperlink"/>
            <w:rFonts w:ascii="Arial" w:eastAsia="Arial" w:hAnsi="Arial" w:cs="Arial"/>
            <w:sz w:val="22"/>
            <w:szCs w:val="22"/>
          </w:rPr>
          <w:t>CableLabs</w:t>
        </w:r>
      </w:hyperlink>
      <w:r w:rsidRPr="00A10901">
        <w:rPr>
          <w:rStyle w:val="None"/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®</w:t>
      </w:r>
      <w:r w:rsidRPr="00A10901">
        <w:rPr>
          <w:rStyle w:val="None"/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95460">
        <w:rPr>
          <w:rStyle w:val="None"/>
          <w:rFonts w:ascii="Arial" w:eastAsia="Arial" w:hAnsi="Arial" w:cs="Arial"/>
          <w:color w:val="000000" w:themeColor="text1"/>
          <w:sz w:val="22"/>
          <w:szCs w:val="22"/>
        </w:rPr>
        <w:t xml:space="preserve">announces the </w:t>
      </w:r>
      <w:r w:rsidR="008D7290">
        <w:rPr>
          <w:rStyle w:val="None"/>
          <w:rFonts w:ascii="Arial" w:eastAsia="Arial" w:hAnsi="Arial" w:cs="Arial"/>
          <w:color w:val="000000" w:themeColor="text1"/>
          <w:sz w:val="22"/>
          <w:szCs w:val="22"/>
        </w:rPr>
        <w:t>headliner speakers for</w:t>
      </w:r>
      <w:r w:rsidR="00847DA3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bookmarkStart w:id="1" w:name="_Hlk157984610"/>
      <w:r w:rsidR="00803EC2" w:rsidRPr="00A10901">
        <w:rPr>
          <w:rFonts w:ascii="Arial" w:eastAsia="Arial" w:hAnsi="Arial" w:cs="Arial"/>
          <w:sz w:val="22"/>
          <w:szCs w:val="22"/>
        </w:rPr>
        <w:fldChar w:fldCharType="begin"/>
      </w:r>
      <w:r w:rsidR="00EE22CB">
        <w:rPr>
          <w:rFonts w:ascii="Arial" w:eastAsia="Arial" w:hAnsi="Arial" w:cs="Arial"/>
          <w:sz w:val="22"/>
          <w:szCs w:val="22"/>
        </w:rPr>
        <w:instrText>HYPERLINK "https://techexpo.scte.org/"</w:instrText>
      </w:r>
      <w:r w:rsidR="00803EC2" w:rsidRPr="00A10901">
        <w:rPr>
          <w:rFonts w:ascii="Arial" w:eastAsia="Arial" w:hAnsi="Arial" w:cs="Arial"/>
          <w:sz w:val="22"/>
          <w:szCs w:val="22"/>
        </w:rPr>
      </w:r>
      <w:r w:rsidR="00803EC2" w:rsidRPr="00A10901">
        <w:rPr>
          <w:rFonts w:ascii="Arial" w:eastAsia="Arial" w:hAnsi="Arial" w:cs="Arial"/>
          <w:sz w:val="22"/>
          <w:szCs w:val="22"/>
        </w:rPr>
        <w:fldChar w:fldCharType="separate"/>
      </w:r>
      <w:r w:rsidR="00EE22CB">
        <w:rPr>
          <w:rStyle w:val="Hyperlink"/>
          <w:rFonts w:ascii="Arial" w:eastAsia="Arial" w:hAnsi="Arial" w:cs="Arial"/>
          <w:sz w:val="22"/>
          <w:szCs w:val="22"/>
        </w:rPr>
        <w:t>SCTE TechExpo24</w:t>
      </w:r>
      <w:r w:rsidR="00803EC2" w:rsidRPr="00A10901">
        <w:rPr>
          <w:rFonts w:ascii="Arial" w:eastAsia="Arial" w:hAnsi="Arial" w:cs="Arial"/>
          <w:sz w:val="22"/>
          <w:szCs w:val="22"/>
        </w:rPr>
        <w:fldChar w:fldCharType="end"/>
      </w:r>
      <w:bookmarkEnd w:id="1"/>
      <w:r w:rsidR="00847DA3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, which will </w:t>
      </w:r>
      <w:r w:rsidR="009D695F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take place </w:t>
      </w:r>
      <w:r w:rsidR="008D7290">
        <w:rPr>
          <w:rFonts w:ascii="Arial" w:eastAsia="Arial" w:hAnsi="Arial" w:cs="Arial"/>
          <w:color w:val="000000" w:themeColor="text1"/>
          <w:sz w:val="22"/>
          <w:szCs w:val="22"/>
        </w:rPr>
        <w:t xml:space="preserve">at the </w:t>
      </w:r>
      <w:r w:rsidR="008D7290" w:rsidRPr="008D7290">
        <w:rPr>
          <w:rFonts w:ascii="Arial" w:eastAsia="Arial" w:hAnsi="Arial" w:cs="Arial"/>
          <w:color w:val="000000" w:themeColor="text1"/>
          <w:sz w:val="22"/>
          <w:szCs w:val="22"/>
        </w:rPr>
        <w:t>Georgia World Congress Center</w:t>
      </w:r>
      <w:r w:rsidR="008D729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D695F" w:rsidRPr="00A10901">
        <w:rPr>
          <w:rFonts w:ascii="Arial" w:eastAsia="Arial" w:hAnsi="Arial" w:cs="Arial"/>
          <w:color w:val="000000" w:themeColor="text1"/>
          <w:sz w:val="22"/>
          <w:szCs w:val="22"/>
        </w:rPr>
        <w:t>in</w:t>
      </w:r>
      <w:r w:rsidR="00FF3E7B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Atlanta, G</w:t>
      </w:r>
      <w:r w:rsidR="009D695F" w:rsidRPr="00A10901">
        <w:rPr>
          <w:rFonts w:ascii="Arial" w:eastAsia="Arial" w:hAnsi="Arial" w:cs="Arial"/>
          <w:color w:val="000000" w:themeColor="text1"/>
          <w:sz w:val="22"/>
          <w:szCs w:val="22"/>
        </w:rPr>
        <w:t>eorgia</w:t>
      </w:r>
      <w:r w:rsidR="00C82B9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FF3E7B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September</w:t>
      </w:r>
      <w:r w:rsidR="00847DA3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F3E7B" w:rsidRPr="00A10901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="00982768" w:rsidRPr="00A10901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="003F2FB6">
        <w:rPr>
          <w:rFonts w:ascii="Arial" w:eastAsia="Arial" w:hAnsi="Arial" w:cs="Arial"/>
          <w:color w:val="000000" w:themeColor="text1"/>
          <w:sz w:val="22"/>
          <w:szCs w:val="22"/>
        </w:rPr>
        <w:t>-</w:t>
      </w:r>
      <w:r w:rsidR="00FF3E7B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26, 2024. </w:t>
      </w:r>
    </w:p>
    <w:p w14:paraId="6E0C5274" w14:textId="1A4D9564" w:rsidR="008D7290" w:rsidRDefault="00884996" w:rsidP="0067578B">
      <w:pPr>
        <w:pStyle w:val="NormalWeb"/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84996">
        <w:rPr>
          <w:rFonts w:ascii="Arial" w:eastAsia="Arial" w:hAnsi="Arial" w:cs="Arial"/>
          <w:color w:val="000000" w:themeColor="text1"/>
          <w:sz w:val="22"/>
          <w:szCs w:val="22"/>
        </w:rPr>
        <w:t xml:space="preserve">On Tuesday morning,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September 24</w:t>
      </w:r>
      <w:r w:rsidRPr="00884996">
        <w:rPr>
          <w:rFonts w:ascii="Arial" w:eastAsia="Arial" w:hAnsi="Arial" w:cs="Arial"/>
          <w:color w:val="000000" w:themeColor="text1"/>
          <w:sz w:val="22"/>
          <w:szCs w:val="22"/>
        </w:rPr>
        <w:t>, SCTE President &amp; CEO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Maria Popo will be</w:t>
      </w:r>
      <w:r w:rsidRPr="0088499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k</w:t>
      </w:r>
      <w:r w:rsidR="00095460">
        <w:rPr>
          <w:rFonts w:ascii="Arial" w:eastAsia="Arial" w:hAnsi="Arial" w:cs="Arial"/>
          <w:color w:val="000000" w:themeColor="text1"/>
          <w:sz w:val="22"/>
          <w:szCs w:val="22"/>
        </w:rPr>
        <w:t xml:space="preserve">icking </w:t>
      </w:r>
      <w:r w:rsidR="007A0B94">
        <w:rPr>
          <w:rFonts w:ascii="Arial" w:eastAsia="Arial" w:hAnsi="Arial" w:cs="Arial"/>
          <w:color w:val="000000" w:themeColor="text1"/>
          <w:sz w:val="22"/>
          <w:szCs w:val="22"/>
        </w:rPr>
        <w:t xml:space="preserve">off </w:t>
      </w:r>
      <w:r w:rsidR="00095460">
        <w:rPr>
          <w:rFonts w:ascii="Arial" w:eastAsia="Arial" w:hAnsi="Arial" w:cs="Arial"/>
          <w:color w:val="000000" w:themeColor="text1"/>
          <w:sz w:val="22"/>
          <w:szCs w:val="22"/>
        </w:rPr>
        <w:t xml:space="preserve">things </w:t>
      </w:r>
      <w:r w:rsidR="009469C4" w:rsidRPr="009469C4">
        <w:rPr>
          <w:rFonts w:ascii="Arial" w:eastAsia="Arial" w:hAnsi="Arial" w:cs="Arial"/>
          <w:color w:val="000000" w:themeColor="text1"/>
          <w:sz w:val="22"/>
          <w:szCs w:val="22"/>
        </w:rPr>
        <w:t>on the main stage</w:t>
      </w:r>
      <w:r w:rsidR="00AD4953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9469C4" w:rsidRPr="009469C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6270D">
        <w:rPr>
          <w:rFonts w:ascii="Arial" w:eastAsia="Arial" w:hAnsi="Arial" w:cs="Arial"/>
          <w:color w:val="000000" w:themeColor="text1"/>
          <w:sz w:val="22"/>
          <w:szCs w:val="22"/>
        </w:rPr>
        <w:t>sharing the strategy and vision for SCTE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D6270D" w:rsidRPr="00D6270D">
        <w:rPr>
          <w:rFonts w:ascii="Arial" w:eastAsia="Arial" w:hAnsi="Arial" w:cs="Arial"/>
          <w:color w:val="000000" w:themeColor="text1"/>
          <w:sz w:val="22"/>
          <w:szCs w:val="22"/>
        </w:rPr>
        <w:t xml:space="preserve">During day one </w:t>
      </w:r>
      <w:r w:rsidR="00530A31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00D6270D" w:rsidRPr="00D6270D">
        <w:rPr>
          <w:rFonts w:ascii="Arial" w:eastAsia="Arial" w:hAnsi="Arial" w:cs="Arial"/>
          <w:color w:val="000000" w:themeColor="text1"/>
          <w:sz w:val="22"/>
          <w:szCs w:val="22"/>
        </w:rPr>
        <w:t>eadliners, the industry will celebrate the achievements of the outstanding individuals from the year</w:t>
      </w:r>
      <w:r w:rsidR="00530A31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D6270D" w:rsidRPr="00D6270D">
        <w:rPr>
          <w:rFonts w:ascii="Arial" w:eastAsia="Arial" w:hAnsi="Arial" w:cs="Arial"/>
          <w:color w:val="000000" w:themeColor="text1"/>
          <w:sz w:val="22"/>
          <w:szCs w:val="22"/>
        </w:rPr>
        <w:t xml:space="preserve"> including SCTE Member of the Year.</w:t>
      </w:r>
    </w:p>
    <w:p w14:paraId="12A14C84" w14:textId="1850271A" w:rsidR="0051654B" w:rsidRDefault="0051654B" w:rsidP="0051654B">
      <w:pPr>
        <w:spacing w:before="100" w:beforeAutospacing="1" w:after="100" w:afterAutospacing="1" w:line="276" w:lineRule="auto"/>
        <w:rPr>
          <w:rFonts w:ascii="Arial" w:hAnsi="Arial" w:cs="Arial"/>
          <w:color w:val="18191B"/>
          <w:sz w:val="22"/>
          <w:szCs w:val="22"/>
        </w:rPr>
      </w:pPr>
      <w:r w:rsidRPr="00CE7EDF">
        <w:rPr>
          <w:rFonts w:ascii="Arial" w:hAnsi="Arial" w:cs="Arial"/>
          <w:color w:val="3F3F3F"/>
          <w:sz w:val="22"/>
          <w:szCs w:val="22"/>
        </w:rPr>
        <w:t>“</w:t>
      </w:r>
      <w:r w:rsidRPr="00CE7EDF">
        <w:rPr>
          <w:rFonts w:ascii="Arial" w:hAnsi="Arial" w:cs="Arial"/>
          <w:color w:val="18191B"/>
          <w:sz w:val="22"/>
          <w:szCs w:val="22"/>
        </w:rPr>
        <w:t>TechExpo will deliver an unparalleled opportunity to engage with industry CEOs, CTOs, and decision-makers and to see emerging technologies and applications that will transform the industry</w:t>
      </w:r>
      <w:r>
        <w:rPr>
          <w:rFonts w:ascii="Arial" w:hAnsi="Arial" w:cs="Arial"/>
          <w:color w:val="18191B"/>
          <w:sz w:val="22"/>
          <w:szCs w:val="22"/>
        </w:rPr>
        <w:t>,”</w:t>
      </w:r>
      <w:r w:rsidRPr="00CE7EDF">
        <w:rPr>
          <w:rFonts w:ascii="Arial" w:hAnsi="Arial" w:cs="Arial"/>
          <w:color w:val="3F3F3F"/>
          <w:sz w:val="22"/>
          <w:szCs w:val="22"/>
        </w:rPr>
        <w:t xml:space="preserve"> sa</w:t>
      </w:r>
      <w:r>
        <w:rPr>
          <w:rFonts w:ascii="Arial" w:hAnsi="Arial" w:cs="Arial"/>
          <w:color w:val="3F3F3F"/>
          <w:sz w:val="22"/>
          <w:szCs w:val="22"/>
        </w:rPr>
        <w:t>ys</w:t>
      </w:r>
      <w:r w:rsidRPr="00CE7EDF">
        <w:rPr>
          <w:rFonts w:ascii="Arial" w:hAnsi="Arial" w:cs="Arial"/>
          <w:color w:val="3F3F3F"/>
          <w:sz w:val="22"/>
          <w:szCs w:val="22"/>
        </w:rPr>
        <w:t xml:space="preserve"> Popo.</w:t>
      </w:r>
    </w:p>
    <w:p w14:paraId="487C2E31" w14:textId="030F289B" w:rsidR="002908E4" w:rsidRPr="00D77D4F" w:rsidRDefault="0051654B" w:rsidP="0067578B">
      <w:pPr>
        <w:pStyle w:val="NormalWeb"/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Opening day </w:t>
      </w:r>
      <w:r w:rsidR="00D6270D">
        <w:rPr>
          <w:rFonts w:ascii="Arial" w:eastAsia="Arial" w:hAnsi="Arial" w:cs="Arial"/>
          <w:color w:val="000000" w:themeColor="text1"/>
          <w:sz w:val="22"/>
          <w:szCs w:val="22"/>
        </w:rPr>
        <w:t xml:space="preserve">headliners will </w:t>
      </w:r>
      <w:r w:rsidR="00D6270D" w:rsidRPr="00D6270D">
        <w:rPr>
          <w:rFonts w:ascii="Arial" w:eastAsia="Arial" w:hAnsi="Arial" w:cs="Arial"/>
          <w:color w:val="000000" w:themeColor="text1"/>
          <w:sz w:val="22"/>
          <w:szCs w:val="22"/>
        </w:rPr>
        <w:t>set the bold vision to shape the world of broadband connectivity and the workforce powering it</w:t>
      </w:r>
      <w:r w:rsidR="00D6270D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featur</w:t>
      </w:r>
      <w:r w:rsidR="00D6270D">
        <w:rPr>
          <w:rFonts w:ascii="Arial" w:eastAsia="Arial" w:hAnsi="Arial" w:cs="Arial"/>
          <w:color w:val="000000" w:themeColor="text1"/>
          <w:sz w:val="22"/>
          <w:szCs w:val="22"/>
        </w:rPr>
        <w:t>ing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84996" w:rsidRPr="00884996">
        <w:rPr>
          <w:rFonts w:ascii="Arial" w:eastAsia="Arial" w:hAnsi="Arial" w:cs="Arial"/>
          <w:color w:val="000000" w:themeColor="text1"/>
          <w:sz w:val="22"/>
          <w:szCs w:val="22"/>
        </w:rPr>
        <w:t xml:space="preserve">CableLabs President and CEO Phil McKinney </w:t>
      </w:r>
      <w:r w:rsidR="00D6270D">
        <w:rPr>
          <w:rFonts w:ascii="Arial" w:eastAsia="Arial" w:hAnsi="Arial" w:cs="Arial"/>
          <w:color w:val="000000" w:themeColor="text1"/>
          <w:sz w:val="22"/>
          <w:szCs w:val="22"/>
        </w:rPr>
        <w:t>and</w:t>
      </w:r>
      <w:r w:rsidR="0088499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95460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884996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95460">
        <w:rPr>
          <w:rFonts w:ascii="Arial" w:eastAsia="Arial" w:hAnsi="Arial" w:cs="Arial"/>
          <w:color w:val="000000" w:themeColor="text1"/>
          <w:sz w:val="22"/>
          <w:szCs w:val="22"/>
        </w:rPr>
        <w:t xml:space="preserve">o-chairs of this year’s </w:t>
      </w:r>
      <w:r w:rsidR="0041203C">
        <w:rPr>
          <w:rFonts w:ascii="Arial" w:eastAsia="Arial" w:hAnsi="Arial" w:cs="Arial"/>
          <w:color w:val="000000" w:themeColor="text1"/>
          <w:sz w:val="22"/>
          <w:szCs w:val="22"/>
        </w:rPr>
        <w:t>Tech</w:t>
      </w:r>
      <w:r w:rsidR="00095460">
        <w:rPr>
          <w:rFonts w:ascii="Arial" w:eastAsia="Arial" w:hAnsi="Arial" w:cs="Arial"/>
          <w:color w:val="000000" w:themeColor="text1"/>
          <w:sz w:val="22"/>
          <w:szCs w:val="22"/>
        </w:rPr>
        <w:t xml:space="preserve">Expo, </w:t>
      </w:r>
      <w:r w:rsidR="00095460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Cox Communications </w:t>
      </w:r>
      <w:r w:rsidR="00095460">
        <w:rPr>
          <w:rFonts w:ascii="Arial" w:eastAsia="Arial" w:hAnsi="Arial" w:cs="Arial"/>
          <w:color w:val="000000" w:themeColor="text1"/>
          <w:sz w:val="22"/>
          <w:szCs w:val="22"/>
        </w:rPr>
        <w:t xml:space="preserve">President </w:t>
      </w:r>
      <w:r w:rsidR="00095460" w:rsidRPr="00A10901">
        <w:rPr>
          <w:rFonts w:ascii="Arial" w:eastAsia="Arial" w:hAnsi="Arial" w:cs="Arial"/>
          <w:color w:val="000000" w:themeColor="text1"/>
          <w:sz w:val="22"/>
          <w:szCs w:val="22"/>
        </w:rPr>
        <w:t>Mark Greatrex</w:t>
      </w:r>
      <w:r w:rsidR="0009546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95460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and </w:t>
      </w:r>
      <w:r w:rsidR="00095460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095460" w:rsidRPr="00A10901">
        <w:rPr>
          <w:rFonts w:ascii="Arial" w:eastAsia="Arial" w:hAnsi="Arial" w:cs="Arial"/>
          <w:color w:val="000000" w:themeColor="text1"/>
          <w:sz w:val="22"/>
          <w:szCs w:val="22"/>
        </w:rPr>
        <w:t>resident and CEO of Liberty Latin America Balan Nair</w:t>
      </w:r>
      <w:r w:rsidR="00D77D4F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09546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FD68D48" w14:textId="5CA38061" w:rsidR="00DD70F9" w:rsidRDefault="00DD70F9" w:rsidP="0067578B">
      <w:pPr>
        <w:pStyle w:val="NormalWeb"/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“This gathering allows us to explore the massive potential of advances in </w:t>
      </w:r>
      <w:r w:rsidR="004E0957">
        <w:rPr>
          <w:rFonts w:ascii="Arial" w:eastAsia="Arial" w:hAnsi="Arial" w:cs="Arial"/>
          <w:color w:val="000000" w:themeColor="text1"/>
          <w:sz w:val="22"/>
          <w:szCs w:val="22"/>
        </w:rPr>
        <w:t>broadband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technology that will shape the future of connectivity,” sa</w:t>
      </w:r>
      <w:r w:rsidR="0051654B">
        <w:rPr>
          <w:rFonts w:ascii="Arial" w:eastAsia="Arial" w:hAnsi="Arial" w:cs="Arial"/>
          <w:color w:val="000000" w:themeColor="text1"/>
          <w:sz w:val="22"/>
          <w:szCs w:val="22"/>
        </w:rPr>
        <w:t>ys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Greatrex. “Together, we are paving the way for a transformative era, creating unparalleled experience for our customers and our communities, and revolutionizing the way we connect the world.”</w:t>
      </w:r>
    </w:p>
    <w:p w14:paraId="49465756" w14:textId="3296FAC0" w:rsidR="00DD70F9" w:rsidRDefault="00DD70F9" w:rsidP="0067578B">
      <w:pPr>
        <w:pStyle w:val="NormalWeb"/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“Through this event, we look forward to hearing from thought leaders, exploring cutting-edge new trends, experiencing new technologies, and building relationships that will strengthen our industry,” </w:t>
      </w:r>
      <w:r w:rsidR="0051654B">
        <w:rPr>
          <w:rFonts w:ascii="Arial" w:eastAsia="Arial" w:hAnsi="Arial" w:cs="Arial"/>
          <w:color w:val="000000" w:themeColor="text1"/>
          <w:sz w:val="22"/>
          <w:szCs w:val="22"/>
        </w:rPr>
        <w:t>says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Nair. “I hope to see many familiar faces and make new connections in September.”</w:t>
      </w:r>
    </w:p>
    <w:p w14:paraId="1DF4BC91" w14:textId="6279EB33" w:rsidR="00872EDE" w:rsidRDefault="009469C4" w:rsidP="0067578B">
      <w:pPr>
        <w:pStyle w:val="NormalWeb"/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Appearing together to discuss </w:t>
      </w:r>
      <w:r w:rsidR="008D7290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8D7290" w:rsidRPr="008D7290">
        <w:rPr>
          <w:rFonts w:ascii="Arial" w:eastAsia="Arial" w:hAnsi="Arial" w:cs="Arial"/>
          <w:color w:val="000000" w:themeColor="text1"/>
          <w:sz w:val="22"/>
          <w:szCs w:val="22"/>
        </w:rPr>
        <w:t>orkforce development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8D7290" w:rsidRPr="008D729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f</w:t>
      </w:r>
      <w:r w:rsidR="007044C6">
        <w:rPr>
          <w:rFonts w:ascii="Arial" w:eastAsia="Arial" w:hAnsi="Arial" w:cs="Arial"/>
          <w:color w:val="000000" w:themeColor="text1"/>
          <w:sz w:val="22"/>
          <w:szCs w:val="22"/>
        </w:rPr>
        <w:t xml:space="preserve">ollowing Greatrex and Nair, </w:t>
      </w:r>
      <w:r w:rsidR="0041203C">
        <w:rPr>
          <w:rFonts w:ascii="Arial" w:eastAsia="Arial" w:hAnsi="Arial" w:cs="Arial"/>
          <w:color w:val="000000" w:themeColor="text1"/>
          <w:sz w:val="22"/>
          <w:szCs w:val="22"/>
        </w:rPr>
        <w:t>will be Cable One</w:t>
      </w:r>
      <w:r w:rsidR="0041203C" w:rsidRPr="0041203C">
        <w:rPr>
          <w:rFonts w:ascii="Arial" w:eastAsia="Arial" w:hAnsi="Arial" w:cs="Arial"/>
          <w:color w:val="000000" w:themeColor="text1"/>
          <w:sz w:val="22"/>
          <w:szCs w:val="22"/>
        </w:rPr>
        <w:t xml:space="preserve"> Chair of the Board, President and Chief Executive Officer </w:t>
      </w:r>
      <w:r w:rsidR="0041203C">
        <w:rPr>
          <w:rFonts w:ascii="Arial" w:eastAsia="Arial" w:hAnsi="Arial" w:cs="Arial"/>
          <w:color w:val="000000" w:themeColor="text1"/>
          <w:sz w:val="22"/>
          <w:szCs w:val="22"/>
        </w:rPr>
        <w:t xml:space="preserve">Julia Laulis </w:t>
      </w:r>
      <w:r w:rsidR="004B2D6E">
        <w:rPr>
          <w:rFonts w:ascii="Arial" w:eastAsia="Arial" w:hAnsi="Arial" w:cs="Arial"/>
          <w:color w:val="000000" w:themeColor="text1"/>
          <w:sz w:val="22"/>
          <w:szCs w:val="22"/>
        </w:rPr>
        <w:t xml:space="preserve">as well as </w:t>
      </w:r>
      <w:r w:rsidR="00F158A7">
        <w:rPr>
          <w:rFonts w:ascii="Arial" w:eastAsia="Arial" w:hAnsi="Arial" w:cs="Arial"/>
          <w:color w:val="000000" w:themeColor="text1"/>
          <w:sz w:val="22"/>
          <w:szCs w:val="22"/>
        </w:rPr>
        <w:t>Cable One’s</w:t>
      </w:r>
      <w:r w:rsidR="004B2D6E">
        <w:rPr>
          <w:rFonts w:ascii="Arial" w:eastAsia="Arial" w:hAnsi="Arial" w:cs="Arial"/>
          <w:color w:val="000000" w:themeColor="text1"/>
          <w:sz w:val="22"/>
          <w:szCs w:val="22"/>
        </w:rPr>
        <w:t xml:space="preserve"> recently appointed </w:t>
      </w:r>
      <w:r w:rsidR="0041203C" w:rsidRPr="0041203C">
        <w:rPr>
          <w:rFonts w:ascii="Arial" w:eastAsia="Arial" w:hAnsi="Arial" w:cs="Arial"/>
          <w:color w:val="000000" w:themeColor="text1"/>
          <w:sz w:val="22"/>
          <w:szCs w:val="22"/>
        </w:rPr>
        <w:t xml:space="preserve">Chief Operating Officer </w:t>
      </w:r>
      <w:r w:rsidR="0041203C">
        <w:rPr>
          <w:rFonts w:ascii="Arial" w:eastAsia="Arial" w:hAnsi="Arial" w:cs="Arial"/>
          <w:color w:val="000000" w:themeColor="text1"/>
          <w:sz w:val="22"/>
          <w:szCs w:val="22"/>
        </w:rPr>
        <w:t>Ken Johnson</w:t>
      </w:r>
      <w:r w:rsidR="004B2D6E">
        <w:rPr>
          <w:rFonts w:ascii="Arial" w:eastAsia="Arial" w:hAnsi="Arial" w:cs="Arial"/>
          <w:color w:val="000000" w:themeColor="text1"/>
          <w:sz w:val="22"/>
          <w:szCs w:val="22"/>
        </w:rPr>
        <w:t xml:space="preserve">, who previously served </w:t>
      </w:r>
      <w:r w:rsidR="004B2D6E" w:rsidRPr="004B2D6E">
        <w:rPr>
          <w:rFonts w:ascii="Arial" w:eastAsia="Arial" w:hAnsi="Arial" w:cs="Arial"/>
          <w:color w:val="000000" w:themeColor="text1"/>
          <w:sz w:val="22"/>
          <w:szCs w:val="22"/>
        </w:rPr>
        <w:t xml:space="preserve">as the </w:t>
      </w:r>
      <w:r w:rsidR="004B2D6E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4B2D6E" w:rsidRPr="004B2D6E">
        <w:rPr>
          <w:rFonts w:ascii="Arial" w:eastAsia="Arial" w:hAnsi="Arial" w:cs="Arial"/>
          <w:color w:val="000000" w:themeColor="text1"/>
          <w:sz w:val="22"/>
          <w:szCs w:val="22"/>
        </w:rPr>
        <w:t>ompany’s Chief Technology &amp; Innovation Officer</w:t>
      </w:r>
      <w:r w:rsidR="0041203C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095460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1654B">
        <w:rPr>
          <w:rFonts w:ascii="Arial" w:eastAsia="Arial" w:hAnsi="Arial" w:cs="Arial"/>
          <w:color w:val="000000" w:themeColor="text1"/>
          <w:sz w:val="22"/>
          <w:szCs w:val="22"/>
        </w:rPr>
        <w:t>Rounding out the headliners on day one of TechExpo</w:t>
      </w:r>
      <w:r w:rsidR="00A16CAE">
        <w:rPr>
          <w:rFonts w:ascii="Arial" w:eastAsia="Arial" w:hAnsi="Arial" w:cs="Arial"/>
          <w:color w:val="000000" w:themeColor="text1"/>
          <w:sz w:val="22"/>
          <w:szCs w:val="22"/>
        </w:rPr>
        <w:t>24</w:t>
      </w:r>
      <w:r w:rsidR="0051654B">
        <w:rPr>
          <w:rFonts w:ascii="Arial" w:eastAsia="Arial" w:hAnsi="Arial" w:cs="Arial"/>
          <w:color w:val="000000" w:themeColor="text1"/>
          <w:sz w:val="22"/>
          <w:szCs w:val="22"/>
        </w:rPr>
        <w:t xml:space="preserve"> will be </w:t>
      </w:r>
      <w:r w:rsidR="0051654B" w:rsidRPr="0051654B">
        <w:rPr>
          <w:rFonts w:ascii="Arial" w:eastAsia="Arial" w:hAnsi="Arial" w:cs="Arial"/>
          <w:color w:val="000000" w:themeColor="text1"/>
          <w:sz w:val="22"/>
          <w:szCs w:val="22"/>
        </w:rPr>
        <w:t xml:space="preserve">Deloitte </w:t>
      </w:r>
      <w:r w:rsidR="001A33AA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="0051654B" w:rsidRPr="0051654B">
        <w:rPr>
          <w:rFonts w:ascii="Arial" w:eastAsia="Arial" w:hAnsi="Arial" w:cs="Arial"/>
          <w:color w:val="000000" w:themeColor="text1"/>
          <w:sz w:val="22"/>
          <w:szCs w:val="22"/>
        </w:rPr>
        <w:t xml:space="preserve">lobal Future of Work </w:t>
      </w:r>
      <w:r w:rsidR="001A33AA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51654B" w:rsidRPr="0051654B">
        <w:rPr>
          <w:rFonts w:ascii="Arial" w:eastAsia="Arial" w:hAnsi="Arial" w:cs="Arial"/>
          <w:color w:val="000000" w:themeColor="text1"/>
          <w:sz w:val="22"/>
          <w:szCs w:val="22"/>
        </w:rPr>
        <w:t>eader Nicole</w:t>
      </w:r>
      <w:r w:rsidR="0051654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1654B" w:rsidRPr="0051654B">
        <w:rPr>
          <w:rFonts w:ascii="Arial" w:eastAsia="Arial" w:hAnsi="Arial" w:cs="Arial"/>
          <w:color w:val="000000" w:themeColor="text1"/>
          <w:sz w:val="22"/>
          <w:szCs w:val="22"/>
        </w:rPr>
        <w:t>Scoble-Williams</w:t>
      </w:r>
      <w:r w:rsidR="0051654B">
        <w:rPr>
          <w:rFonts w:ascii="Arial" w:eastAsia="Arial" w:hAnsi="Arial" w:cs="Arial"/>
          <w:color w:val="000000" w:themeColor="text1"/>
          <w:sz w:val="22"/>
          <w:szCs w:val="22"/>
        </w:rPr>
        <w:t>, who will share her passion for</w:t>
      </w:r>
      <w:r w:rsidR="0051654B" w:rsidRPr="0051654B">
        <w:rPr>
          <w:rFonts w:ascii="Arial" w:eastAsia="Arial" w:hAnsi="Arial" w:cs="Arial"/>
          <w:color w:val="000000" w:themeColor="text1"/>
          <w:sz w:val="22"/>
          <w:szCs w:val="22"/>
        </w:rPr>
        <w:t xml:space="preserve"> making work better for humans and </w:t>
      </w:r>
      <w:r w:rsidR="00E241DB">
        <w:rPr>
          <w:rFonts w:ascii="Arial" w:eastAsia="Arial" w:hAnsi="Arial" w:cs="Arial"/>
          <w:color w:val="000000" w:themeColor="text1"/>
          <w:sz w:val="22"/>
          <w:szCs w:val="22"/>
        </w:rPr>
        <w:t xml:space="preserve">making </w:t>
      </w:r>
      <w:r w:rsidR="0051654B" w:rsidRPr="0051654B">
        <w:rPr>
          <w:rFonts w:ascii="Arial" w:eastAsia="Arial" w:hAnsi="Arial" w:cs="Arial"/>
          <w:color w:val="000000" w:themeColor="text1"/>
          <w:sz w:val="22"/>
          <w:szCs w:val="22"/>
        </w:rPr>
        <w:t>humans better at work, using technology to enable and elevate human experiences, performance</w:t>
      </w:r>
      <w:r w:rsidR="00AA3A0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1654B" w:rsidRPr="0051654B">
        <w:rPr>
          <w:rFonts w:ascii="Arial" w:eastAsia="Arial" w:hAnsi="Arial" w:cs="Arial"/>
          <w:color w:val="000000" w:themeColor="text1"/>
          <w:sz w:val="22"/>
          <w:szCs w:val="22"/>
        </w:rPr>
        <w:t xml:space="preserve"> and outcomes.</w:t>
      </w:r>
    </w:p>
    <w:p w14:paraId="047369F7" w14:textId="67EE8778" w:rsidR="00E40E4C" w:rsidRDefault="00F86AE6" w:rsidP="00E40E4C">
      <w:pPr>
        <w:pStyle w:val="NormalWeb"/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Taking to the main stage on Wednesday, September 25</w:t>
      </w:r>
      <w:r w:rsidR="00AA3A0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be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a CTO Townhall set to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include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>Charter Communications Executive Vice President, Connectivity Technology</w:t>
      </w:r>
      <w:r w:rsidR="0028513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Justin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>Colwell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; 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>Cox Communications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>Executive Vice President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and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Chief Technology Officer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>Len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>Barlik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; </w:t>
      </w:r>
      <w:r w:rsidR="00806FB0">
        <w:rPr>
          <w:rFonts w:ascii="Arial" w:eastAsia="Arial" w:hAnsi="Arial" w:cs="Arial"/>
          <w:color w:val="000000" w:themeColor="text1"/>
          <w:sz w:val="22"/>
          <w:szCs w:val="22"/>
        </w:rPr>
        <w:t xml:space="preserve">and 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Comcast </w:t>
      </w:r>
      <w:r w:rsidR="005D04E6">
        <w:rPr>
          <w:rFonts w:ascii="Arial" w:eastAsia="Arial" w:hAnsi="Arial" w:cs="Arial"/>
          <w:color w:val="000000" w:themeColor="text1"/>
          <w:sz w:val="22"/>
          <w:szCs w:val="22"/>
        </w:rPr>
        <w:t xml:space="preserve">Cable 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>President, Technology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Product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and Experience</w:t>
      </w:r>
      <w:r w:rsidR="007F034F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>Charlie</w:t>
      </w:r>
      <w:r w:rsidR="00E40E4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40E4C" w:rsidRPr="00E40E4C">
        <w:rPr>
          <w:rFonts w:ascii="Arial" w:eastAsia="Arial" w:hAnsi="Arial" w:cs="Arial"/>
          <w:color w:val="000000" w:themeColor="text1"/>
          <w:sz w:val="22"/>
          <w:szCs w:val="22"/>
        </w:rPr>
        <w:t>Herrin</w:t>
      </w:r>
      <w:r w:rsidR="00806FB0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344C48">
        <w:rPr>
          <w:rFonts w:ascii="Arial" w:eastAsia="Arial" w:hAnsi="Arial" w:cs="Arial"/>
          <w:color w:val="000000" w:themeColor="text1"/>
          <w:sz w:val="22"/>
          <w:szCs w:val="22"/>
        </w:rPr>
        <w:t xml:space="preserve"> Day two will also feature a </w:t>
      </w:r>
      <w:r w:rsidR="009A7144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Pr="00344C48">
        <w:rPr>
          <w:rFonts w:ascii="Arial" w:eastAsia="Arial" w:hAnsi="Arial" w:cs="Arial"/>
          <w:color w:val="000000" w:themeColor="text1"/>
          <w:sz w:val="22"/>
          <w:szCs w:val="22"/>
        </w:rPr>
        <w:t>hi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ef </w:t>
      </w:r>
      <w:r w:rsidR="009A7144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trategy </w:t>
      </w:r>
      <w:r w:rsidR="009A7144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fficer panel</w:t>
      </w:r>
      <w:r w:rsidR="006815F0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815F0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38397A">
        <w:rPr>
          <w:rFonts w:ascii="Arial" w:eastAsia="Arial" w:hAnsi="Arial" w:cs="Arial"/>
          <w:color w:val="000000" w:themeColor="text1"/>
          <w:sz w:val="22"/>
          <w:szCs w:val="22"/>
        </w:rPr>
        <w:t>dditional headliners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to be announced.</w:t>
      </w:r>
    </w:p>
    <w:p w14:paraId="3CB1465B" w14:textId="4699EB6D" w:rsidR="0038397A" w:rsidRDefault="0038397A" w:rsidP="0038397A">
      <w:pPr>
        <w:spacing w:before="100" w:beforeAutospacing="1" w:after="100" w:afterAutospacing="1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 xml:space="preserve">New &amp; </w:t>
      </w:r>
      <w:r w:rsidR="0089747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otable</w:t>
      </w:r>
    </w:p>
    <w:p w14:paraId="3D257369" w14:textId="082A81E7" w:rsidR="00C8595C" w:rsidRDefault="00C8595C" w:rsidP="00C8595C">
      <w:pPr>
        <w:spacing w:before="100" w:beforeAutospacing="1" w:after="100" w:afterAutospacing="1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With more than three months remaining prior to the show</w:t>
      </w:r>
      <w:r w:rsid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, organizers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have </w:t>
      </w:r>
      <w:r w:rsid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confirmed that the </w:t>
      </w:r>
      <w:r w:rsidR="0038397A"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floor is </w:t>
      </w:r>
      <w:r w:rsid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more than </w:t>
      </w:r>
      <w:r w:rsidR="0038397A" w:rsidRPr="0038397A">
        <w:rPr>
          <w:rFonts w:ascii="Arial" w:eastAsia="Arial" w:hAnsi="Arial" w:cs="Arial"/>
          <w:color w:val="000000" w:themeColor="text1"/>
          <w:sz w:val="22"/>
          <w:szCs w:val="22"/>
        </w:rPr>
        <w:t>8</w:t>
      </w:r>
      <w:r w:rsidR="0038397A">
        <w:rPr>
          <w:rFonts w:ascii="Arial" w:eastAsia="Arial" w:hAnsi="Arial" w:cs="Arial"/>
          <w:color w:val="000000" w:themeColor="text1"/>
          <w:sz w:val="22"/>
          <w:szCs w:val="22"/>
        </w:rPr>
        <w:t>0</w:t>
      </w:r>
      <w:r w:rsidR="0038397A" w:rsidRPr="0038397A">
        <w:rPr>
          <w:rFonts w:ascii="Arial" w:eastAsia="Arial" w:hAnsi="Arial" w:cs="Arial"/>
          <w:color w:val="000000" w:themeColor="text1"/>
          <w:sz w:val="22"/>
          <w:szCs w:val="22"/>
        </w:rPr>
        <w:t>% occupied</w:t>
      </w:r>
      <w:r w:rsid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, with </w:t>
      </w:r>
      <w:r w:rsidR="0038397A"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235 </w:t>
      </w:r>
      <w:r w:rsidR="0038397A">
        <w:rPr>
          <w:rFonts w:ascii="Arial" w:eastAsia="Arial" w:hAnsi="Arial" w:cs="Arial"/>
          <w:color w:val="000000" w:themeColor="text1"/>
          <w:sz w:val="22"/>
          <w:szCs w:val="22"/>
        </w:rPr>
        <w:t>companies</w:t>
      </w:r>
      <w:r w:rsidR="0038397A"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 confirmed</w:t>
      </w:r>
      <w:r w:rsidR="001D24DA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38397A"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 including 27 new exhibitors</w:t>
      </w:r>
      <w:r w:rsid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AI is prolific on the agenda</w:t>
      </w:r>
      <w:r w:rsidR="009469C4">
        <w:rPr>
          <w:rFonts w:ascii="Arial" w:eastAsia="Arial" w:hAnsi="Arial" w:cs="Arial"/>
          <w:color w:val="000000" w:themeColor="text1"/>
          <w:sz w:val="22"/>
          <w:szCs w:val="22"/>
        </w:rPr>
        <w:t xml:space="preserve"> and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 dedicated “AI Zone” will make its debut this year</w:t>
      </w:r>
      <w:r w:rsidR="000F4894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with content appearing on two stages on the show floor, the </w:t>
      </w:r>
      <w:r w:rsidRPr="00C8595C">
        <w:rPr>
          <w:rFonts w:ascii="Arial" w:eastAsia="Arial" w:hAnsi="Arial" w:cs="Arial"/>
          <w:color w:val="000000" w:themeColor="text1"/>
          <w:sz w:val="22"/>
          <w:szCs w:val="22"/>
        </w:rPr>
        <w:t>Tech Talk Stage and The Loft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C8595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0F13D3F" w14:textId="59EB7C9D" w:rsidR="002C0D18" w:rsidRPr="0038397A" w:rsidRDefault="002C0D18" w:rsidP="002C0D18">
      <w:pPr>
        <w:spacing w:before="100" w:beforeAutospacing="1" w:after="100" w:afterAutospacing="1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2C0D18">
        <w:rPr>
          <w:rFonts w:ascii="Arial" w:eastAsia="Arial" w:hAnsi="Arial" w:cs="Arial"/>
          <w:color w:val="000000" w:themeColor="text1"/>
          <w:sz w:val="22"/>
          <w:szCs w:val="22"/>
        </w:rPr>
        <w:t xml:space="preserve">he brightest minds in the industry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will provide</w:t>
      </w:r>
      <w:r w:rsidRPr="002C0D18">
        <w:rPr>
          <w:rFonts w:ascii="Arial" w:eastAsia="Arial" w:hAnsi="Arial" w:cs="Arial"/>
          <w:color w:val="000000" w:themeColor="text1"/>
          <w:sz w:val="22"/>
          <w:szCs w:val="22"/>
        </w:rPr>
        <w:t xml:space="preserve"> groundbreaking insights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on </w:t>
      </w:r>
      <w:r w:rsidRPr="002C0D18">
        <w:rPr>
          <w:rFonts w:ascii="Arial" w:eastAsia="Arial" w:hAnsi="Arial" w:cs="Arial"/>
          <w:color w:val="000000" w:themeColor="text1"/>
          <w:sz w:val="22"/>
          <w:szCs w:val="22"/>
        </w:rPr>
        <w:t>use cases and cutting-edge innovations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organized into nine </w:t>
      </w:r>
      <w:hyperlink r:id="rId10" w:history="1">
        <w:r w:rsidRPr="007044C6">
          <w:rPr>
            <w:rStyle w:val="Hyperlink"/>
            <w:rFonts w:ascii="Arial" w:eastAsia="Arial" w:hAnsi="Arial" w:cs="Arial"/>
            <w:sz w:val="22"/>
            <w:szCs w:val="22"/>
          </w:rPr>
          <w:t>tracks</w:t>
        </w:r>
      </w:hyperlink>
      <w:r w:rsidRPr="002C0D18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The</w:t>
      </w:r>
      <w:r w:rsidR="009469C4">
        <w:rPr>
          <w:rFonts w:ascii="Arial" w:eastAsia="Arial" w:hAnsi="Arial" w:cs="Arial"/>
          <w:color w:val="000000" w:themeColor="text1"/>
          <w:sz w:val="22"/>
          <w:szCs w:val="22"/>
        </w:rPr>
        <w:t>re are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B1AF5">
        <w:rPr>
          <w:rFonts w:ascii="Arial" w:eastAsia="Arial" w:hAnsi="Arial" w:cs="Arial"/>
          <w:color w:val="000000" w:themeColor="text1"/>
          <w:sz w:val="22"/>
          <w:szCs w:val="22"/>
        </w:rPr>
        <w:t>11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Wireline </w:t>
      </w:r>
      <w:r w:rsidR="007044C6">
        <w:rPr>
          <w:rFonts w:ascii="Arial" w:eastAsia="Arial" w:hAnsi="Arial" w:cs="Arial"/>
          <w:color w:val="000000" w:themeColor="text1"/>
          <w:sz w:val="22"/>
          <w:szCs w:val="22"/>
        </w:rPr>
        <w:t xml:space="preserve">Network Evolution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sessions </w:t>
      </w:r>
      <w:r w:rsidR="009469C4">
        <w:rPr>
          <w:rFonts w:ascii="Arial" w:eastAsia="Arial" w:hAnsi="Arial" w:cs="Arial"/>
          <w:color w:val="000000" w:themeColor="text1"/>
          <w:sz w:val="22"/>
          <w:szCs w:val="22"/>
        </w:rPr>
        <w:t>on tap and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Wireless </w:t>
      </w:r>
      <w:r w:rsidR="007044C6">
        <w:rPr>
          <w:rFonts w:ascii="Arial" w:eastAsia="Arial" w:hAnsi="Arial" w:cs="Arial"/>
          <w:color w:val="000000" w:themeColor="text1"/>
          <w:sz w:val="22"/>
          <w:szCs w:val="22"/>
        </w:rPr>
        <w:t>&amp;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Convergence sessions </w:t>
      </w:r>
      <w:r w:rsidR="009469C4">
        <w:rPr>
          <w:rFonts w:ascii="Arial" w:eastAsia="Arial" w:hAnsi="Arial" w:cs="Arial"/>
          <w:color w:val="000000" w:themeColor="text1"/>
          <w:sz w:val="22"/>
          <w:szCs w:val="22"/>
        </w:rPr>
        <w:t>will focus on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several s</w:t>
      </w:r>
      <w:r w:rsidRPr="002C0D18">
        <w:rPr>
          <w:rFonts w:ascii="Arial" w:eastAsia="Arial" w:hAnsi="Arial" w:cs="Arial"/>
          <w:color w:val="000000" w:themeColor="text1"/>
          <w:sz w:val="22"/>
          <w:szCs w:val="22"/>
        </w:rPr>
        <w:t xml:space="preserve">eamless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Pr="002C0D18">
        <w:rPr>
          <w:rFonts w:ascii="Arial" w:eastAsia="Arial" w:hAnsi="Arial" w:cs="Arial"/>
          <w:color w:val="000000" w:themeColor="text1"/>
          <w:sz w:val="22"/>
          <w:szCs w:val="22"/>
        </w:rPr>
        <w:t>onnectivity</w:t>
      </w:r>
      <w:r w:rsidR="007044C6">
        <w:rPr>
          <w:rFonts w:ascii="Arial" w:eastAsia="Arial" w:hAnsi="Arial" w:cs="Arial"/>
          <w:color w:val="000000" w:themeColor="text1"/>
          <w:sz w:val="22"/>
          <w:szCs w:val="22"/>
        </w:rPr>
        <w:t xml:space="preserve"> topics. Other tracks to explore include AI &amp; Automation; Operations, Construction &amp; Network Planning; Network-as-a-Service (NaaS); Security &amp; Privacy; Growth &amp; Transformation; Technology Policy; and the new 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>Human Factor track,</w:t>
      </w:r>
      <w:r w:rsidR="009469C4">
        <w:rPr>
          <w:rFonts w:ascii="Arial" w:eastAsia="Arial" w:hAnsi="Arial" w:cs="Arial"/>
          <w:color w:val="000000" w:themeColor="text1"/>
          <w:sz w:val="22"/>
          <w:szCs w:val="22"/>
        </w:rPr>
        <w:t xml:space="preserve"> to 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>cover</w:t>
      </w:r>
      <w:r w:rsidR="009469C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>culture and workforce development</w:t>
      </w:r>
      <w:r w:rsidR="007044C6">
        <w:rPr>
          <w:rFonts w:ascii="Arial" w:eastAsia="Arial" w:hAnsi="Arial" w:cs="Arial"/>
          <w:color w:val="000000" w:themeColor="text1"/>
          <w:sz w:val="22"/>
          <w:szCs w:val="22"/>
        </w:rPr>
        <w:t xml:space="preserve"> issues. </w:t>
      </w:r>
      <w:r w:rsidR="006E6B67">
        <w:rPr>
          <w:rFonts w:ascii="Arial" w:eastAsia="Arial" w:hAnsi="Arial" w:cs="Arial"/>
          <w:color w:val="000000" w:themeColor="text1"/>
          <w:sz w:val="22"/>
          <w:szCs w:val="22"/>
        </w:rPr>
        <w:t>The</w:t>
      </w:r>
      <w:r w:rsidR="007044C6">
        <w:rPr>
          <w:rFonts w:ascii="Arial" w:eastAsia="Arial" w:hAnsi="Arial" w:cs="Arial"/>
          <w:color w:val="000000" w:themeColor="text1"/>
          <w:sz w:val="22"/>
          <w:szCs w:val="22"/>
        </w:rPr>
        <w:t xml:space="preserve"> full </w:t>
      </w:r>
      <w:hyperlink r:id="rId11" w:history="1">
        <w:r w:rsidR="007044C6" w:rsidRPr="00CA6254">
          <w:rPr>
            <w:rStyle w:val="Hyperlink"/>
            <w:rFonts w:ascii="Arial" w:eastAsia="Arial" w:hAnsi="Arial" w:cs="Arial"/>
            <w:sz w:val="22"/>
            <w:szCs w:val="22"/>
          </w:rPr>
          <w:t>agenda</w:t>
        </w:r>
      </w:hyperlink>
      <w:r w:rsidR="007044C6">
        <w:rPr>
          <w:rFonts w:ascii="Arial" w:eastAsia="Arial" w:hAnsi="Arial" w:cs="Arial"/>
          <w:color w:val="000000" w:themeColor="text1"/>
          <w:sz w:val="22"/>
          <w:szCs w:val="22"/>
        </w:rPr>
        <w:t xml:space="preserve"> is available online. </w:t>
      </w:r>
    </w:p>
    <w:p w14:paraId="2E7DCE4E" w14:textId="2E71D2E6" w:rsidR="00C8595C" w:rsidRPr="0038397A" w:rsidRDefault="009469C4" w:rsidP="00C8595C">
      <w:pPr>
        <w:spacing w:before="100" w:beforeAutospacing="1" w:after="100" w:afterAutospacing="1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C8595C">
        <w:rPr>
          <w:rFonts w:ascii="Arial" w:eastAsia="Arial" w:hAnsi="Arial" w:cs="Arial"/>
          <w:color w:val="000000" w:themeColor="text1"/>
          <w:sz w:val="22"/>
          <w:szCs w:val="22"/>
        </w:rPr>
        <w:t xml:space="preserve"> new n</w:t>
      </w:r>
      <w:r w:rsidR="00C8595C"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ontraditional floor plan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will be </w:t>
      </w:r>
      <w:r w:rsidR="00C8595C">
        <w:rPr>
          <w:rFonts w:ascii="Arial" w:eastAsia="Arial" w:hAnsi="Arial" w:cs="Arial"/>
          <w:color w:val="000000" w:themeColor="text1"/>
          <w:sz w:val="22"/>
          <w:szCs w:val="22"/>
        </w:rPr>
        <w:t>introduced this year to maximize visibility and opportunity at every angle. The modern design does away with the standard</w:t>
      </w:r>
      <w:r w:rsidR="00C8595C"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 grids </w:t>
      </w:r>
      <w:r w:rsidR="00C8595C">
        <w:rPr>
          <w:rFonts w:ascii="Arial" w:eastAsia="Arial" w:hAnsi="Arial" w:cs="Arial"/>
          <w:color w:val="000000" w:themeColor="text1"/>
          <w:sz w:val="22"/>
          <w:szCs w:val="22"/>
        </w:rPr>
        <w:t xml:space="preserve">that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can be</w:t>
      </w:r>
      <w:r w:rsidR="00C8595C">
        <w:rPr>
          <w:rFonts w:ascii="Arial" w:eastAsia="Arial" w:hAnsi="Arial" w:cs="Arial"/>
          <w:color w:val="000000" w:themeColor="text1"/>
          <w:sz w:val="22"/>
          <w:szCs w:val="22"/>
        </w:rPr>
        <w:t xml:space="preserve"> plagued </w:t>
      </w:r>
      <w:r w:rsidR="00C8595C" w:rsidRPr="0038397A">
        <w:rPr>
          <w:rFonts w:ascii="Arial" w:eastAsia="Arial" w:hAnsi="Arial" w:cs="Arial"/>
          <w:color w:val="000000" w:themeColor="text1"/>
          <w:sz w:val="22"/>
          <w:szCs w:val="22"/>
        </w:rPr>
        <w:t>with minimal visibility at ends of aisles</w:t>
      </w:r>
      <w:r w:rsidR="00C8595C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84F5830" w14:textId="68A5C740" w:rsidR="009469C4" w:rsidRDefault="00C8595C" w:rsidP="00E05524">
      <w:pPr>
        <w:spacing w:before="100" w:beforeAutospacing="1" w:after="100" w:afterAutospacing="1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 brand new 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TV </w:t>
      </w:r>
      <w:r w:rsidR="00F426E0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tudio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is making its debut 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on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exhibit 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>floor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 including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 </w:t>
      </w:r>
      <w:r w:rsidR="00E67DDC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ress </w:t>
      </w:r>
      <w:r w:rsidR="00E67DDC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81732E">
        <w:rPr>
          <w:rFonts w:ascii="Arial" w:eastAsia="Arial" w:hAnsi="Arial" w:cs="Arial"/>
          <w:color w:val="000000" w:themeColor="text1"/>
          <w:sz w:val="22"/>
          <w:szCs w:val="22"/>
        </w:rPr>
        <w:t>ounge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 and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two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 briefing rooms</w:t>
      </w:r>
      <w:r w:rsid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1732E" w:rsidRPr="0081732E">
        <w:rPr>
          <w:rFonts w:ascii="Arial" w:eastAsia="Arial" w:hAnsi="Arial" w:cs="Arial"/>
          <w:color w:val="000000" w:themeColor="text1"/>
          <w:sz w:val="22"/>
          <w:szCs w:val="22"/>
        </w:rPr>
        <w:t>for press and analysts to work, recharge</w:t>
      </w:r>
      <w:r w:rsidR="00E67DDC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81732E"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 and conduct press briefings</w:t>
      </w:r>
      <w:r w:rsidR="0081732E">
        <w:rPr>
          <w:rFonts w:ascii="Arial" w:eastAsia="Arial" w:hAnsi="Arial" w:cs="Arial"/>
          <w:color w:val="000000" w:themeColor="text1"/>
          <w:sz w:val="22"/>
          <w:szCs w:val="22"/>
        </w:rPr>
        <w:t>. P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>aid interview opportunit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ies</w:t>
      </w:r>
      <w:r w:rsid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 are available to exhibitors and</w:t>
      </w:r>
      <w:r w:rsidRPr="003839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1732E">
        <w:rPr>
          <w:rFonts w:ascii="Arial" w:eastAsia="Arial" w:hAnsi="Arial" w:cs="Arial"/>
          <w:color w:val="000000" w:themeColor="text1"/>
          <w:sz w:val="22"/>
          <w:szCs w:val="22"/>
        </w:rPr>
        <w:t>attendees can look forward to a</w:t>
      </w:r>
      <w:r w:rsidR="0081732E"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 video montage of </w:t>
      </w:r>
      <w:r w:rsidR="0081732E">
        <w:rPr>
          <w:rFonts w:ascii="Arial" w:eastAsia="Arial" w:hAnsi="Arial" w:cs="Arial"/>
          <w:color w:val="000000" w:themeColor="text1"/>
          <w:sz w:val="22"/>
          <w:szCs w:val="22"/>
        </w:rPr>
        <w:t>each</w:t>
      </w:r>
      <w:r w:rsidR="0081732E"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 day’s key highlights, news</w:t>
      </w:r>
      <w:r w:rsidR="00E67DDC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81732E"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 and developments</w:t>
      </w:r>
      <w:r w:rsid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492BCEB9" w14:textId="0B9D1B72" w:rsidR="0081732E" w:rsidRDefault="0081732E" w:rsidP="00E05524">
      <w:pPr>
        <w:spacing w:before="100" w:beforeAutospacing="1" w:after="100" w:afterAutospacing="1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Also n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>ew for 2024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be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 Full Access Lounge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available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 for the sole use of Full Access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>pass holders to relax and conduct business meetings away from the buzz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>of the main conference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featuring Wi-Fi, charging stations</w:t>
      </w:r>
      <w:r w:rsidR="009F414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perpetual refreshments. And</w:t>
      </w:r>
      <w:r w:rsidR="009469C4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Expo Happy Hours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will 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take place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n the exhibition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floor 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>on Tuesday and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Wednesday </w:t>
      </w:r>
      <w:r w:rsidR="006F77F6">
        <w:rPr>
          <w:rFonts w:ascii="Arial" w:eastAsia="Arial" w:hAnsi="Arial" w:cs="Arial"/>
          <w:color w:val="000000" w:themeColor="text1"/>
          <w:sz w:val="22"/>
          <w:szCs w:val="22"/>
        </w:rPr>
        <w:t>from 5-6</w:t>
      </w:r>
      <w:r w:rsidR="009F414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F77F6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9F414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6F77F6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="009F414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6F77F6">
        <w:rPr>
          <w:rFonts w:ascii="Arial" w:eastAsia="Arial" w:hAnsi="Arial" w:cs="Arial"/>
          <w:color w:val="000000" w:themeColor="text1"/>
          <w:sz w:val="22"/>
          <w:szCs w:val="22"/>
        </w:rPr>
        <w:t xml:space="preserve">where 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>attendees</w:t>
      </w:r>
      <w:r w:rsidR="006F77F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can mix and mingle with new and old connections. </w:t>
      </w:r>
      <w:r w:rsidR="006F77F6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>omplimentary beer, wine, and soft drinks</w:t>
      </w:r>
      <w:r w:rsidR="006F77F6">
        <w:rPr>
          <w:rFonts w:ascii="Arial" w:eastAsia="Arial" w:hAnsi="Arial" w:cs="Arial"/>
          <w:color w:val="000000" w:themeColor="text1"/>
          <w:sz w:val="22"/>
          <w:szCs w:val="22"/>
        </w:rPr>
        <w:t xml:space="preserve"> will be served</w:t>
      </w:r>
      <w:r w:rsidRPr="0081732E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696F1CD8" w14:textId="35F38B3B" w:rsidR="0058304C" w:rsidRPr="00A10901" w:rsidRDefault="005E3ACB" w:rsidP="00E05524">
      <w:pPr>
        <w:spacing w:before="100" w:beforeAutospacing="1" w:after="100" w:afterAutospacing="1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E3ACB">
        <w:rPr>
          <w:rFonts w:ascii="Arial" w:eastAsia="Arial" w:hAnsi="Arial" w:cs="Arial"/>
          <w:color w:val="000000" w:themeColor="text1"/>
          <w:sz w:val="22"/>
          <w:szCs w:val="22"/>
        </w:rPr>
        <w:t xml:space="preserve">Known globally as the preeminent venue for thought leadership, engineering innovation, and pioneering business insights, </w:t>
      </w:r>
      <w:r w:rsidR="004D6991">
        <w:rPr>
          <w:rFonts w:ascii="Arial" w:eastAsia="Arial" w:hAnsi="Arial" w:cs="Arial"/>
          <w:color w:val="000000" w:themeColor="text1"/>
          <w:sz w:val="22"/>
          <w:szCs w:val="22"/>
        </w:rPr>
        <w:t xml:space="preserve">TechExpo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is setting the stage </w:t>
      </w:r>
      <w:r w:rsidRPr="003A390B">
        <w:rPr>
          <w:rFonts w:ascii="Arial" w:eastAsia="Arial" w:hAnsi="Arial" w:cs="Arial"/>
          <w:color w:val="000000" w:themeColor="text1"/>
          <w:sz w:val="22"/>
          <w:szCs w:val="22"/>
        </w:rPr>
        <w:t>for three days of content, collaboration</w:t>
      </w:r>
      <w:r w:rsidR="00787CD3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3A390B">
        <w:rPr>
          <w:rFonts w:ascii="Arial" w:eastAsia="Arial" w:hAnsi="Arial" w:cs="Arial"/>
          <w:color w:val="000000" w:themeColor="text1"/>
          <w:sz w:val="22"/>
          <w:szCs w:val="22"/>
        </w:rPr>
        <w:t xml:space="preserve"> and conversation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3A390B">
        <w:rPr>
          <w:rFonts w:ascii="Arial" w:eastAsia="Arial" w:hAnsi="Arial" w:cs="Arial"/>
          <w:color w:val="000000" w:themeColor="text1"/>
          <w:sz w:val="22"/>
          <w:szCs w:val="22"/>
        </w:rPr>
        <w:t>to shape the future of broadband technology.</w:t>
      </w:r>
      <w:r w:rsidR="00211C2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86AE6">
        <w:rPr>
          <w:rFonts w:ascii="Arial" w:eastAsia="Arial" w:hAnsi="Arial" w:cs="Arial"/>
          <w:color w:val="000000" w:themeColor="text1"/>
          <w:sz w:val="22"/>
          <w:szCs w:val="22"/>
        </w:rPr>
        <w:t xml:space="preserve">There is still time to </w:t>
      </w:r>
      <w:hyperlink r:id="rId12" w:history="1">
        <w:r w:rsidR="00F86AE6">
          <w:rPr>
            <w:rStyle w:val="Hyperlink"/>
            <w:rFonts w:ascii="Arial" w:eastAsia="Arial" w:hAnsi="Arial" w:cs="Arial"/>
            <w:sz w:val="22"/>
            <w:szCs w:val="22"/>
          </w:rPr>
          <w:t>register</w:t>
        </w:r>
      </w:hyperlink>
      <w:r w:rsidR="009D695F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A390B">
        <w:rPr>
          <w:rFonts w:ascii="Arial" w:eastAsia="Arial" w:hAnsi="Arial" w:cs="Arial"/>
          <w:color w:val="000000" w:themeColor="text1"/>
          <w:sz w:val="22"/>
          <w:szCs w:val="22"/>
        </w:rPr>
        <w:t>to attend</w:t>
      </w:r>
      <w:r w:rsidR="009D695F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A390B">
        <w:rPr>
          <w:rFonts w:ascii="Arial" w:eastAsia="Arial" w:hAnsi="Arial" w:cs="Arial"/>
          <w:color w:val="000000" w:themeColor="text1"/>
          <w:sz w:val="22"/>
          <w:szCs w:val="22"/>
        </w:rPr>
        <w:t>and</w:t>
      </w:r>
      <w:r w:rsidR="00F86AE6" w:rsidRPr="00F86AE6">
        <w:t xml:space="preserve"> </w:t>
      </w:r>
      <w:r w:rsidR="00F86AE6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F86AE6" w:rsidRPr="00F86AE6">
        <w:rPr>
          <w:rFonts w:ascii="Arial" w:eastAsia="Arial" w:hAnsi="Arial" w:cs="Arial"/>
          <w:color w:val="000000" w:themeColor="text1"/>
          <w:sz w:val="22"/>
          <w:szCs w:val="22"/>
        </w:rPr>
        <w:t>park new connections, catalyze innovation</w:t>
      </w:r>
      <w:r w:rsidR="00B4598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F86AE6" w:rsidRPr="00F86AE6">
        <w:rPr>
          <w:rFonts w:ascii="Arial" w:eastAsia="Arial" w:hAnsi="Arial" w:cs="Arial"/>
          <w:color w:val="000000" w:themeColor="text1"/>
          <w:sz w:val="22"/>
          <w:szCs w:val="22"/>
        </w:rPr>
        <w:t xml:space="preserve"> and create meaningful progress through learning and collaboration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3A390B" w:rsidRPr="003A390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E3ACB">
        <w:rPr>
          <w:rFonts w:ascii="Arial" w:eastAsia="Arial" w:hAnsi="Arial" w:cs="Arial"/>
          <w:color w:val="000000" w:themeColor="text1"/>
          <w:sz w:val="22"/>
          <w:szCs w:val="22"/>
        </w:rPr>
        <w:t>Exhibitor and sponsorship opportunities are still available at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13" w:history="1">
        <w:r>
          <w:rPr>
            <w:rStyle w:val="Hyperlink"/>
            <w:rFonts w:ascii="Arial" w:eastAsia="Arial" w:hAnsi="Arial" w:cs="Arial"/>
            <w:sz w:val="22"/>
            <w:szCs w:val="22"/>
          </w:rPr>
          <w:t>https://techexpo.scte.org/exhibit-in-2024/</w:t>
        </w:r>
      </w:hyperlink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5E3AC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36FF7637" w14:textId="14F19008" w:rsidR="00015B1C" w:rsidRPr="00A10901" w:rsidRDefault="00015B1C" w:rsidP="00E05524">
      <w:pPr>
        <w:spacing w:before="12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1090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About SCTE</w:t>
      </w:r>
      <w:r w:rsidRPr="00A10901">
        <w:rPr>
          <w:rFonts w:ascii="Arial" w:eastAsia="Arial" w:hAnsi="Arial" w:cs="Arial"/>
          <w:b/>
          <w:bCs/>
          <w:color w:val="000000" w:themeColor="text1"/>
          <w:sz w:val="22"/>
          <w:szCs w:val="22"/>
          <w:vertAlign w:val="superscript"/>
        </w:rPr>
        <w:t>®</w:t>
      </w:r>
      <w:r w:rsidRPr="00A1090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26F19" w:rsidRPr="00A1090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Tech</w:t>
      </w:r>
      <w:r w:rsidRPr="00A1090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Expo</w:t>
      </w:r>
    </w:p>
    <w:p w14:paraId="240699AC" w14:textId="721A913A" w:rsidR="006C1166" w:rsidRPr="009469C4" w:rsidRDefault="00626F19" w:rsidP="009469C4">
      <w:pPr>
        <w:spacing w:after="100" w:afterAutospacing="1" w:line="276" w:lineRule="auto"/>
        <w:rPr>
          <w:rStyle w:val="None"/>
          <w:rFonts w:ascii="Arial" w:eastAsia="Arial" w:hAnsi="Arial" w:cs="Arial"/>
          <w:color w:val="000000" w:themeColor="text1"/>
          <w:sz w:val="22"/>
          <w:szCs w:val="22"/>
        </w:rPr>
      </w:pP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>For</w:t>
      </w:r>
      <w:r w:rsidR="00DD6742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40 years</w:t>
      </w:r>
      <w:r w:rsidR="00202EE6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>the Society of Cable Telecommunications Engineers (SCTE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®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>), a subsidiary of CableLabs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®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>, has</w:t>
      </w:r>
      <w:r w:rsidR="00202EE6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br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>ought</w:t>
      </w:r>
      <w:r w:rsidR="00202EE6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industry professionals together to connect, collaborate</w:t>
      </w:r>
      <w:r w:rsidR="00EE332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202EE6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and innovate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>, providing</w:t>
      </w:r>
      <w:r w:rsidR="00DD6742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15B1C" w:rsidRPr="00A10901">
        <w:rPr>
          <w:rFonts w:ascii="Arial" w:eastAsia="Arial" w:hAnsi="Arial" w:cs="Arial"/>
          <w:color w:val="000000" w:themeColor="text1"/>
          <w:sz w:val="22"/>
          <w:szCs w:val="22"/>
        </w:rPr>
        <w:t>the preeminent venue for thought leadership, engineering innovation</w:t>
      </w:r>
      <w:r w:rsidR="00EE332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015B1C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and dealmaking within the broadband telecommunications industry. </w:t>
      </w:r>
      <w:r w:rsidR="005E4DE7" w:rsidRPr="00A10901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he flagship event </w:t>
      </w:r>
      <w:r w:rsidR="005E4DE7" w:rsidRPr="00A10901">
        <w:rPr>
          <w:rFonts w:ascii="Arial" w:eastAsia="Arial" w:hAnsi="Arial" w:cs="Arial"/>
          <w:color w:val="000000" w:themeColor="text1"/>
          <w:sz w:val="22"/>
          <w:szCs w:val="22"/>
        </w:rPr>
        <w:t>has been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reintroduced </w:t>
      </w:r>
      <w:r w:rsidR="00661F6A" w:rsidRPr="00A10901">
        <w:rPr>
          <w:rFonts w:ascii="Arial" w:eastAsia="Arial" w:hAnsi="Arial" w:cs="Arial"/>
          <w:color w:val="000000" w:themeColor="text1"/>
          <w:sz w:val="22"/>
          <w:szCs w:val="22"/>
        </w:rPr>
        <w:t>as TechExpo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to capture </w:t>
      </w:r>
      <w:r w:rsidR="005E4DE7" w:rsidRPr="00A10901">
        <w:rPr>
          <w:rFonts w:ascii="Arial" w:eastAsia="Arial" w:hAnsi="Arial" w:cs="Arial"/>
          <w:color w:val="000000" w:themeColor="text1"/>
          <w:sz w:val="22"/>
          <w:szCs w:val="22"/>
        </w:rPr>
        <w:t>its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E4DE7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expanding audience and </w:t>
      </w:r>
      <w:r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growing convergence of technologies. </w:t>
      </w:r>
      <w:r w:rsidR="00661F6A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SCTE </w:t>
      </w:r>
      <w:r w:rsidR="009E36BC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will be hosting </w:t>
      </w:r>
      <w:r w:rsidR="00661F6A" w:rsidRPr="00A10901">
        <w:rPr>
          <w:rFonts w:ascii="Arial" w:eastAsia="Arial" w:hAnsi="Arial" w:cs="Arial"/>
          <w:color w:val="000000" w:themeColor="text1"/>
          <w:sz w:val="22"/>
          <w:szCs w:val="22"/>
        </w:rPr>
        <w:t>Tech</w:t>
      </w:r>
      <w:r w:rsidR="00015B1C" w:rsidRPr="00A10901">
        <w:rPr>
          <w:rFonts w:ascii="Arial" w:eastAsia="Arial" w:hAnsi="Arial" w:cs="Arial"/>
          <w:color w:val="000000" w:themeColor="text1"/>
          <w:sz w:val="22"/>
          <w:szCs w:val="22"/>
        </w:rPr>
        <w:t>Expo2</w:t>
      </w:r>
      <w:r w:rsidR="00661F6A" w:rsidRPr="00A10901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="00015B1C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in </w:t>
      </w:r>
      <w:r w:rsidR="00661F6A" w:rsidRPr="00A10901">
        <w:rPr>
          <w:rFonts w:ascii="Arial" w:eastAsia="Arial" w:hAnsi="Arial" w:cs="Arial"/>
          <w:color w:val="000000" w:themeColor="text1"/>
          <w:sz w:val="22"/>
          <w:szCs w:val="22"/>
        </w:rPr>
        <w:t>Atlanta, Georgia</w:t>
      </w:r>
      <w:r w:rsidR="008C07EA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661F6A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September </w:t>
      </w:r>
      <w:r w:rsidR="006E6B67" w:rsidRPr="00A10901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="006E6B67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="008C07EA">
        <w:rPr>
          <w:rFonts w:ascii="Arial" w:eastAsia="Arial" w:hAnsi="Arial" w:cs="Arial"/>
          <w:color w:val="000000" w:themeColor="text1"/>
          <w:sz w:val="22"/>
          <w:szCs w:val="22"/>
        </w:rPr>
        <w:t>-</w:t>
      </w:r>
      <w:r w:rsidR="00661F6A" w:rsidRPr="00A10901">
        <w:rPr>
          <w:rFonts w:ascii="Arial" w:eastAsia="Arial" w:hAnsi="Arial" w:cs="Arial"/>
          <w:color w:val="000000" w:themeColor="text1"/>
          <w:sz w:val="22"/>
          <w:szCs w:val="22"/>
        </w:rPr>
        <w:t>26, 2024</w:t>
      </w:r>
      <w:r w:rsidR="009E36BC" w:rsidRPr="00A10901">
        <w:rPr>
          <w:rFonts w:ascii="Arial" w:eastAsia="Arial" w:hAnsi="Arial" w:cs="Arial"/>
          <w:color w:val="000000" w:themeColor="text1"/>
          <w:sz w:val="22"/>
          <w:szCs w:val="22"/>
        </w:rPr>
        <w:t>. C</w:t>
      </w:r>
      <w:r w:rsidR="00015B1C" w:rsidRPr="00A10901">
        <w:rPr>
          <w:rFonts w:ascii="Arial" w:eastAsia="Arial" w:hAnsi="Arial" w:cs="Arial"/>
          <w:color w:val="000000" w:themeColor="text1"/>
          <w:sz w:val="22"/>
          <w:szCs w:val="22"/>
        </w:rPr>
        <w:t>haired by</w:t>
      </w:r>
      <w:r w:rsidR="00661F6A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Mark Greatrex, president of Cox Communications</w:t>
      </w:r>
      <w:r w:rsidR="00C104E2" w:rsidRPr="00A10901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661F6A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and Balan Nair, president and CEO of Liberty Latin America, </w:t>
      </w:r>
      <w:r w:rsidR="00661F6A" w:rsidRPr="00A10901">
        <w:rPr>
          <w:rFonts w:ascii="Arial" w:hAnsi="Arial" w:cs="Arial"/>
          <w:sz w:val="22"/>
          <w:szCs w:val="22"/>
        </w:rPr>
        <w:t>TechExpo</w:t>
      </w:r>
      <w:r w:rsidR="009E36BC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 will assemble </w:t>
      </w:r>
      <w:bookmarkStart w:id="2" w:name="_Hlk94463085"/>
      <w:r w:rsidR="009E36BC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industry leaders from around the globe and showcase the </w:t>
      </w:r>
      <w:r w:rsidR="00015B1C" w:rsidRPr="00A10901">
        <w:rPr>
          <w:rFonts w:ascii="Arial" w:eastAsia="Arial" w:hAnsi="Arial" w:cs="Arial"/>
          <w:color w:val="000000" w:themeColor="text1"/>
          <w:sz w:val="22"/>
          <w:szCs w:val="22"/>
        </w:rPr>
        <w:t>most compelling technologies that are building the future of telecommunications</w:t>
      </w:r>
      <w:bookmarkEnd w:id="2"/>
      <w:r w:rsidR="00015B1C" w:rsidRPr="00A10901">
        <w:rPr>
          <w:rFonts w:ascii="Arial" w:eastAsia="Arial" w:hAnsi="Arial" w:cs="Arial"/>
          <w:color w:val="000000" w:themeColor="text1"/>
          <w:sz w:val="22"/>
          <w:szCs w:val="22"/>
        </w:rPr>
        <w:t xml:space="preserve">. More information at </w:t>
      </w:r>
      <w:hyperlink r:id="rId14" w:history="1">
        <w:r w:rsidR="0081010E">
          <w:rPr>
            <w:rStyle w:val="Hyperlink"/>
            <w:rFonts w:ascii="Arial" w:hAnsi="Arial" w:cs="Arial"/>
            <w:sz w:val="22"/>
            <w:szCs w:val="22"/>
          </w:rPr>
          <w:t>https://techexpo.scte.org/</w:t>
        </w:r>
      </w:hyperlink>
      <w:r w:rsidR="00661F6A" w:rsidRPr="00A10901">
        <w:rPr>
          <w:rFonts w:ascii="Arial" w:hAnsi="Arial" w:cs="Arial"/>
          <w:sz w:val="22"/>
          <w:szCs w:val="22"/>
        </w:rPr>
        <w:t xml:space="preserve">. </w:t>
      </w:r>
      <w:r w:rsidR="3BF9B0B6" w:rsidRPr="00CE7EDF">
        <w:rPr>
          <w:rFonts w:ascii="Arial" w:eastAsia="Arial" w:hAnsi="Arial" w:cs="Arial"/>
          <w:sz w:val="22"/>
          <w:szCs w:val="22"/>
        </w:rPr>
        <w:t xml:space="preserve"> </w:t>
      </w:r>
    </w:p>
    <w:sectPr w:rsidR="006C1166" w:rsidRPr="009469C4" w:rsidSect="00344C48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40" w:right="1080" w:bottom="720" w:left="1080" w:header="450" w:footer="5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61771" w14:textId="77777777" w:rsidR="006A5100" w:rsidRDefault="006A5100">
      <w:r>
        <w:separator/>
      </w:r>
    </w:p>
  </w:endnote>
  <w:endnote w:type="continuationSeparator" w:id="0">
    <w:p w14:paraId="582D5755" w14:textId="77777777" w:rsidR="006A5100" w:rsidRDefault="006A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ABEBB" w14:textId="65693113" w:rsidR="006C1166" w:rsidRDefault="00BF42F3" w:rsidP="76BE91FA">
    <w:pPr>
      <w:pStyle w:val="HeaderFooterA"/>
      <w:jc w:val="cen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8CA223" wp14:editId="7B434F4C">
              <wp:simplePos x="686435" y="9599295"/>
              <wp:positionH relativeFrom="page">
                <wp:align>left</wp:align>
              </wp:positionH>
              <wp:positionV relativeFrom="page">
                <wp:align>bottom</wp:align>
              </wp:positionV>
              <wp:extent cx="2085975" cy="324485"/>
              <wp:effectExtent l="0" t="0" r="9525" b="0"/>
              <wp:wrapNone/>
              <wp:docPr id="621910193" name="Text Box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0325F763" w14:textId="6290312F" w:rsidR="00BF42F3" w:rsidRPr="00BF42F3" w:rsidRDefault="00BF42F3" w:rsidP="00BF42F3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BF42F3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CA2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General" style="position:absolute;left:0;text-align:left;margin-left:0;margin-top:0;width:164.25pt;height:25.5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" filled="f" stroked="f">
              <v:fill o:detectmouseclick="t"/>
              <v:textbox style="mso-fit-shape-to-text:t" inset="20pt,0,0,15pt">
                <w:txbxContent>
                  <w:p w14:paraId="0325F763" w14:textId="6290312F" w:rsidR="00BF42F3" w:rsidRPr="00BF42F3" w:rsidRDefault="00BF42F3" w:rsidP="00BF42F3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BF42F3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F887D" w14:textId="7992F600" w:rsidR="006C1166" w:rsidRDefault="00BF42F3" w:rsidP="76BE91FA">
    <w:pPr>
      <w:pStyle w:val="HeaderFooterA"/>
      <w:jc w:val="cen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F466D2" wp14:editId="588A7F3A">
              <wp:simplePos x="685800" y="9601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2085975" cy="324485"/>
              <wp:effectExtent l="0" t="0" r="9525" b="0"/>
              <wp:wrapNone/>
              <wp:docPr id="1734034341" name="Text Box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1A3C8DB8" w14:textId="201582FE" w:rsidR="00BF42F3" w:rsidRPr="00BF42F3" w:rsidRDefault="00BF42F3" w:rsidP="00BF42F3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BF42F3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466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General" style="position:absolute;left:0;text-align:left;margin-left:0;margin-top:0;width:164.25pt;height:25.5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" filled="f" stroked="f">
              <v:fill o:detectmouseclick="t"/>
              <v:textbox style="mso-fit-shape-to-text:t" inset="20pt,0,0,15pt">
                <w:txbxContent>
                  <w:p w14:paraId="1A3C8DB8" w14:textId="201582FE" w:rsidR="00BF42F3" w:rsidRPr="00BF42F3" w:rsidRDefault="00BF42F3" w:rsidP="00BF42F3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BF42F3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8B814" w14:textId="30FE4EA3" w:rsidR="00BF42F3" w:rsidRDefault="00BF42F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1B85FA" wp14:editId="3593E9B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2085975" cy="324485"/>
              <wp:effectExtent l="0" t="0" r="9525" b="0"/>
              <wp:wrapNone/>
              <wp:docPr id="246970569" name="Text Box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4F23BE6C" w14:textId="294D0B7B" w:rsidR="00BF42F3" w:rsidRPr="00BF42F3" w:rsidRDefault="00BF42F3" w:rsidP="00BF42F3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BF42F3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B85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General" style="position:absolute;margin-left:0;margin-top:0;width:164.25pt;height:25.5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" filled="f" stroked="f">
              <v:fill o:detectmouseclick="t"/>
              <v:textbox style="mso-fit-shape-to-text:t" inset="20pt,0,0,15pt">
                <w:txbxContent>
                  <w:p w14:paraId="4F23BE6C" w14:textId="294D0B7B" w:rsidR="00BF42F3" w:rsidRPr="00BF42F3" w:rsidRDefault="00BF42F3" w:rsidP="00BF42F3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BF42F3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11F0F" w14:textId="77777777" w:rsidR="006A5100" w:rsidRDefault="006A5100">
      <w:r>
        <w:separator/>
      </w:r>
    </w:p>
  </w:footnote>
  <w:footnote w:type="continuationSeparator" w:id="0">
    <w:p w14:paraId="072A6B60" w14:textId="77777777" w:rsidR="006A5100" w:rsidRDefault="006A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8884E" w14:textId="6718FDDB" w:rsidR="006C1166" w:rsidRDefault="00D655CF" w:rsidP="008E7DCE">
    <w:pPr>
      <w:pStyle w:val="HeaderFooter"/>
    </w:pPr>
    <w:r>
      <w:rPr>
        <w:noProof/>
      </w:rPr>
      <w:drawing>
        <wp:inline distT="0" distB="0" distL="0" distR="0" wp14:anchorId="613F79C9" wp14:editId="5B2FF1C1">
          <wp:extent cx="1762125" cy="666750"/>
          <wp:effectExtent l="0" t="0" r="0" b="0"/>
          <wp:docPr id="1444655568" name="Picture 144465556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524611" name="Picture 54752461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5D418" w14:textId="77777777" w:rsidR="00344C48" w:rsidRDefault="00344C48" w:rsidP="008E7DC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970E6"/>
    <w:multiLevelType w:val="hybridMultilevel"/>
    <w:tmpl w:val="E740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0F6"/>
    <w:multiLevelType w:val="hybridMultilevel"/>
    <w:tmpl w:val="9C60A0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8636F7"/>
    <w:multiLevelType w:val="hybridMultilevel"/>
    <w:tmpl w:val="688E6B42"/>
    <w:lvl w:ilvl="0" w:tplc="0632E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82E31"/>
    <w:multiLevelType w:val="hybridMultilevel"/>
    <w:tmpl w:val="7466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F70"/>
    <w:multiLevelType w:val="hybridMultilevel"/>
    <w:tmpl w:val="A70E5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C5A4B"/>
    <w:multiLevelType w:val="hybridMultilevel"/>
    <w:tmpl w:val="5C2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6959">
    <w:abstractNumId w:val="4"/>
  </w:num>
  <w:num w:numId="2" w16cid:durableId="101657050">
    <w:abstractNumId w:val="0"/>
  </w:num>
  <w:num w:numId="3" w16cid:durableId="842210072">
    <w:abstractNumId w:val="1"/>
  </w:num>
  <w:num w:numId="4" w16cid:durableId="586573129">
    <w:abstractNumId w:val="5"/>
  </w:num>
  <w:num w:numId="5" w16cid:durableId="1215774146">
    <w:abstractNumId w:val="2"/>
  </w:num>
  <w:num w:numId="6" w16cid:durableId="230389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66"/>
    <w:rsid w:val="0000628E"/>
    <w:rsid w:val="00010BC7"/>
    <w:rsid w:val="00015B1C"/>
    <w:rsid w:val="000277CA"/>
    <w:rsid w:val="0004002C"/>
    <w:rsid w:val="00042932"/>
    <w:rsid w:val="0004656C"/>
    <w:rsid w:val="0005152C"/>
    <w:rsid w:val="00067BEE"/>
    <w:rsid w:val="00072390"/>
    <w:rsid w:val="0007547C"/>
    <w:rsid w:val="00077DE0"/>
    <w:rsid w:val="000816D2"/>
    <w:rsid w:val="00082C44"/>
    <w:rsid w:val="00084E9B"/>
    <w:rsid w:val="00086097"/>
    <w:rsid w:val="000927E4"/>
    <w:rsid w:val="00095460"/>
    <w:rsid w:val="000A1426"/>
    <w:rsid w:val="000A1761"/>
    <w:rsid w:val="000A41A7"/>
    <w:rsid w:val="000B2F9E"/>
    <w:rsid w:val="000B58D5"/>
    <w:rsid w:val="000C455A"/>
    <w:rsid w:val="000C62F4"/>
    <w:rsid w:val="000E1CB1"/>
    <w:rsid w:val="000F4894"/>
    <w:rsid w:val="00126E79"/>
    <w:rsid w:val="0012734C"/>
    <w:rsid w:val="001316CF"/>
    <w:rsid w:val="00141E32"/>
    <w:rsid w:val="00143438"/>
    <w:rsid w:val="0014718F"/>
    <w:rsid w:val="001555A6"/>
    <w:rsid w:val="0015748D"/>
    <w:rsid w:val="001717C1"/>
    <w:rsid w:val="00173E27"/>
    <w:rsid w:val="00175C84"/>
    <w:rsid w:val="00177B5D"/>
    <w:rsid w:val="0018596D"/>
    <w:rsid w:val="001A33AA"/>
    <w:rsid w:val="001A40AD"/>
    <w:rsid w:val="001B3EBE"/>
    <w:rsid w:val="001D24DA"/>
    <w:rsid w:val="001D3714"/>
    <w:rsid w:val="001D4DEE"/>
    <w:rsid w:val="001D5BAD"/>
    <w:rsid w:val="001E5BCA"/>
    <w:rsid w:val="001F1D49"/>
    <w:rsid w:val="001F4688"/>
    <w:rsid w:val="00202EE6"/>
    <w:rsid w:val="00205573"/>
    <w:rsid w:val="00206E45"/>
    <w:rsid w:val="00211873"/>
    <w:rsid w:val="00211C23"/>
    <w:rsid w:val="00226C4B"/>
    <w:rsid w:val="00235704"/>
    <w:rsid w:val="00241588"/>
    <w:rsid w:val="00246C5F"/>
    <w:rsid w:val="0024736A"/>
    <w:rsid w:val="00257AC5"/>
    <w:rsid w:val="00272054"/>
    <w:rsid w:val="002752D3"/>
    <w:rsid w:val="002800EE"/>
    <w:rsid w:val="00285138"/>
    <w:rsid w:val="002908E4"/>
    <w:rsid w:val="002A59AA"/>
    <w:rsid w:val="002B24AE"/>
    <w:rsid w:val="002B6CC7"/>
    <w:rsid w:val="002C0D18"/>
    <w:rsid w:val="002C231B"/>
    <w:rsid w:val="002C2BAC"/>
    <w:rsid w:val="002C3993"/>
    <w:rsid w:val="002D09F2"/>
    <w:rsid w:val="002D66EC"/>
    <w:rsid w:val="002D7567"/>
    <w:rsid w:val="002E5652"/>
    <w:rsid w:val="002F067A"/>
    <w:rsid w:val="002F25F7"/>
    <w:rsid w:val="003029C5"/>
    <w:rsid w:val="00322BBE"/>
    <w:rsid w:val="003230C4"/>
    <w:rsid w:val="00323D95"/>
    <w:rsid w:val="00326B4F"/>
    <w:rsid w:val="00330454"/>
    <w:rsid w:val="003312E3"/>
    <w:rsid w:val="00342DA6"/>
    <w:rsid w:val="00344C48"/>
    <w:rsid w:val="00355706"/>
    <w:rsid w:val="003614A7"/>
    <w:rsid w:val="00361EE6"/>
    <w:rsid w:val="0038068A"/>
    <w:rsid w:val="00383727"/>
    <w:rsid w:val="0038397A"/>
    <w:rsid w:val="003909BF"/>
    <w:rsid w:val="00392A42"/>
    <w:rsid w:val="003A2F02"/>
    <w:rsid w:val="003A390B"/>
    <w:rsid w:val="003A5914"/>
    <w:rsid w:val="003B055C"/>
    <w:rsid w:val="003B505B"/>
    <w:rsid w:val="003D5B3B"/>
    <w:rsid w:val="003E65A2"/>
    <w:rsid w:val="003F2FB6"/>
    <w:rsid w:val="003F314E"/>
    <w:rsid w:val="003F4344"/>
    <w:rsid w:val="00410126"/>
    <w:rsid w:val="0041203C"/>
    <w:rsid w:val="00412ADF"/>
    <w:rsid w:val="00413D8D"/>
    <w:rsid w:val="00422CDA"/>
    <w:rsid w:val="004268C6"/>
    <w:rsid w:val="004337F3"/>
    <w:rsid w:val="0046475C"/>
    <w:rsid w:val="00470A65"/>
    <w:rsid w:val="004713E5"/>
    <w:rsid w:val="00476B8F"/>
    <w:rsid w:val="004971A2"/>
    <w:rsid w:val="004974F8"/>
    <w:rsid w:val="004A1758"/>
    <w:rsid w:val="004B2D6E"/>
    <w:rsid w:val="004B5737"/>
    <w:rsid w:val="004D0350"/>
    <w:rsid w:val="004D28BD"/>
    <w:rsid w:val="004D6991"/>
    <w:rsid w:val="004E0957"/>
    <w:rsid w:val="005011E5"/>
    <w:rsid w:val="00503EBE"/>
    <w:rsid w:val="005079A2"/>
    <w:rsid w:val="005127C1"/>
    <w:rsid w:val="00514C54"/>
    <w:rsid w:val="0051654B"/>
    <w:rsid w:val="00524708"/>
    <w:rsid w:val="00530A31"/>
    <w:rsid w:val="0053343F"/>
    <w:rsid w:val="00535736"/>
    <w:rsid w:val="00537385"/>
    <w:rsid w:val="005549FE"/>
    <w:rsid w:val="00555C9D"/>
    <w:rsid w:val="00563630"/>
    <w:rsid w:val="0056620D"/>
    <w:rsid w:val="00570B7E"/>
    <w:rsid w:val="0057446E"/>
    <w:rsid w:val="00575099"/>
    <w:rsid w:val="00581E8F"/>
    <w:rsid w:val="0058304C"/>
    <w:rsid w:val="0058436B"/>
    <w:rsid w:val="005A332A"/>
    <w:rsid w:val="005A7B1C"/>
    <w:rsid w:val="005B57E7"/>
    <w:rsid w:val="005C2B2B"/>
    <w:rsid w:val="005D04E6"/>
    <w:rsid w:val="005D6ABC"/>
    <w:rsid w:val="005E3ACB"/>
    <w:rsid w:val="005E4DE7"/>
    <w:rsid w:val="005E50C2"/>
    <w:rsid w:val="005E68C5"/>
    <w:rsid w:val="005E6FDF"/>
    <w:rsid w:val="005E8987"/>
    <w:rsid w:val="005F3FAA"/>
    <w:rsid w:val="005F60A5"/>
    <w:rsid w:val="00601A1C"/>
    <w:rsid w:val="0060485A"/>
    <w:rsid w:val="00606B89"/>
    <w:rsid w:val="006110A1"/>
    <w:rsid w:val="006121D0"/>
    <w:rsid w:val="00616E72"/>
    <w:rsid w:val="00620A94"/>
    <w:rsid w:val="00622A06"/>
    <w:rsid w:val="00626F19"/>
    <w:rsid w:val="00627248"/>
    <w:rsid w:val="006311CB"/>
    <w:rsid w:val="006352F4"/>
    <w:rsid w:val="00642961"/>
    <w:rsid w:val="00653DCE"/>
    <w:rsid w:val="00661F6A"/>
    <w:rsid w:val="0066358E"/>
    <w:rsid w:val="0067578B"/>
    <w:rsid w:val="0067742A"/>
    <w:rsid w:val="006815F0"/>
    <w:rsid w:val="00687574"/>
    <w:rsid w:val="006906B2"/>
    <w:rsid w:val="006921A8"/>
    <w:rsid w:val="006A5100"/>
    <w:rsid w:val="006B1AF5"/>
    <w:rsid w:val="006B3982"/>
    <w:rsid w:val="006B4286"/>
    <w:rsid w:val="006C1166"/>
    <w:rsid w:val="006C1E71"/>
    <w:rsid w:val="006D5046"/>
    <w:rsid w:val="006E2A0B"/>
    <w:rsid w:val="006E63DB"/>
    <w:rsid w:val="006E6B67"/>
    <w:rsid w:val="006F2EA4"/>
    <w:rsid w:val="006F35D1"/>
    <w:rsid w:val="006F3D29"/>
    <w:rsid w:val="006F77F6"/>
    <w:rsid w:val="007022AD"/>
    <w:rsid w:val="007044C6"/>
    <w:rsid w:val="007163B9"/>
    <w:rsid w:val="00726814"/>
    <w:rsid w:val="0073296C"/>
    <w:rsid w:val="00740315"/>
    <w:rsid w:val="007434E5"/>
    <w:rsid w:val="00743E04"/>
    <w:rsid w:val="00753531"/>
    <w:rsid w:val="00764FA0"/>
    <w:rsid w:val="007805EE"/>
    <w:rsid w:val="007851D9"/>
    <w:rsid w:val="00786890"/>
    <w:rsid w:val="00786D13"/>
    <w:rsid w:val="00787CD3"/>
    <w:rsid w:val="00790884"/>
    <w:rsid w:val="007972A5"/>
    <w:rsid w:val="007A0B94"/>
    <w:rsid w:val="007B6471"/>
    <w:rsid w:val="007E6622"/>
    <w:rsid w:val="007F034F"/>
    <w:rsid w:val="007F1178"/>
    <w:rsid w:val="007F2B2E"/>
    <w:rsid w:val="007F692D"/>
    <w:rsid w:val="007F78FD"/>
    <w:rsid w:val="00800B27"/>
    <w:rsid w:val="00803EC2"/>
    <w:rsid w:val="00806FB0"/>
    <w:rsid w:val="0081010E"/>
    <w:rsid w:val="00813D17"/>
    <w:rsid w:val="00814B56"/>
    <w:rsid w:val="0081732E"/>
    <w:rsid w:val="008308A3"/>
    <w:rsid w:val="00843908"/>
    <w:rsid w:val="00847DA3"/>
    <w:rsid w:val="00853F4B"/>
    <w:rsid w:val="00860464"/>
    <w:rsid w:val="00872EDE"/>
    <w:rsid w:val="00884996"/>
    <w:rsid w:val="00885E9B"/>
    <w:rsid w:val="00887259"/>
    <w:rsid w:val="00891643"/>
    <w:rsid w:val="0089747B"/>
    <w:rsid w:val="008A3305"/>
    <w:rsid w:val="008B6FA2"/>
    <w:rsid w:val="008C07EA"/>
    <w:rsid w:val="008D7290"/>
    <w:rsid w:val="008E7DCE"/>
    <w:rsid w:val="008F1E03"/>
    <w:rsid w:val="008F3120"/>
    <w:rsid w:val="008F4CD0"/>
    <w:rsid w:val="0090104E"/>
    <w:rsid w:val="009022A4"/>
    <w:rsid w:val="00902DAE"/>
    <w:rsid w:val="00921C5C"/>
    <w:rsid w:val="00934C86"/>
    <w:rsid w:val="00935EDF"/>
    <w:rsid w:val="00942B31"/>
    <w:rsid w:val="009469C4"/>
    <w:rsid w:val="00953E2B"/>
    <w:rsid w:val="00955BD3"/>
    <w:rsid w:val="00956064"/>
    <w:rsid w:val="00957CD5"/>
    <w:rsid w:val="00960680"/>
    <w:rsid w:val="0098160A"/>
    <w:rsid w:val="00982768"/>
    <w:rsid w:val="00993730"/>
    <w:rsid w:val="009953B8"/>
    <w:rsid w:val="009A03AD"/>
    <w:rsid w:val="009A27D5"/>
    <w:rsid w:val="009A4E46"/>
    <w:rsid w:val="009A6533"/>
    <w:rsid w:val="009A7144"/>
    <w:rsid w:val="009B2002"/>
    <w:rsid w:val="009B4574"/>
    <w:rsid w:val="009D3CD3"/>
    <w:rsid w:val="009D695F"/>
    <w:rsid w:val="009E36BC"/>
    <w:rsid w:val="009E6595"/>
    <w:rsid w:val="009F4148"/>
    <w:rsid w:val="009F6568"/>
    <w:rsid w:val="00A0409A"/>
    <w:rsid w:val="00A06C84"/>
    <w:rsid w:val="00A07787"/>
    <w:rsid w:val="00A10901"/>
    <w:rsid w:val="00A15200"/>
    <w:rsid w:val="00A16898"/>
    <w:rsid w:val="00A16CAE"/>
    <w:rsid w:val="00A171CD"/>
    <w:rsid w:val="00A1748F"/>
    <w:rsid w:val="00A30A60"/>
    <w:rsid w:val="00A349F8"/>
    <w:rsid w:val="00A358E1"/>
    <w:rsid w:val="00A470C5"/>
    <w:rsid w:val="00A5614B"/>
    <w:rsid w:val="00A56C7B"/>
    <w:rsid w:val="00A63CC5"/>
    <w:rsid w:val="00A653AE"/>
    <w:rsid w:val="00A7425E"/>
    <w:rsid w:val="00A8731F"/>
    <w:rsid w:val="00A95071"/>
    <w:rsid w:val="00AA3A09"/>
    <w:rsid w:val="00AA508A"/>
    <w:rsid w:val="00AC07B2"/>
    <w:rsid w:val="00AD4953"/>
    <w:rsid w:val="00AE6906"/>
    <w:rsid w:val="00AF0B29"/>
    <w:rsid w:val="00AF175B"/>
    <w:rsid w:val="00B17045"/>
    <w:rsid w:val="00B274B1"/>
    <w:rsid w:val="00B37278"/>
    <w:rsid w:val="00B45989"/>
    <w:rsid w:val="00B476A7"/>
    <w:rsid w:val="00B47EDA"/>
    <w:rsid w:val="00B50F77"/>
    <w:rsid w:val="00B52894"/>
    <w:rsid w:val="00B571F3"/>
    <w:rsid w:val="00B63CE4"/>
    <w:rsid w:val="00B7357E"/>
    <w:rsid w:val="00B7359A"/>
    <w:rsid w:val="00B777F2"/>
    <w:rsid w:val="00B83F88"/>
    <w:rsid w:val="00B87B66"/>
    <w:rsid w:val="00B904B3"/>
    <w:rsid w:val="00B937F6"/>
    <w:rsid w:val="00BA1473"/>
    <w:rsid w:val="00BC4BA2"/>
    <w:rsid w:val="00BD106F"/>
    <w:rsid w:val="00BD43C9"/>
    <w:rsid w:val="00BE08C7"/>
    <w:rsid w:val="00BE2814"/>
    <w:rsid w:val="00BE5304"/>
    <w:rsid w:val="00BF42F3"/>
    <w:rsid w:val="00BF72C9"/>
    <w:rsid w:val="00C02CC9"/>
    <w:rsid w:val="00C104E2"/>
    <w:rsid w:val="00C10643"/>
    <w:rsid w:val="00C209A0"/>
    <w:rsid w:val="00C21BA1"/>
    <w:rsid w:val="00C265E7"/>
    <w:rsid w:val="00C374D4"/>
    <w:rsid w:val="00C42983"/>
    <w:rsid w:val="00C44777"/>
    <w:rsid w:val="00C56400"/>
    <w:rsid w:val="00C6268E"/>
    <w:rsid w:val="00C63843"/>
    <w:rsid w:val="00C66F9A"/>
    <w:rsid w:val="00C80025"/>
    <w:rsid w:val="00C82B98"/>
    <w:rsid w:val="00C82D2A"/>
    <w:rsid w:val="00C8595C"/>
    <w:rsid w:val="00C9031E"/>
    <w:rsid w:val="00C91B82"/>
    <w:rsid w:val="00C92EA5"/>
    <w:rsid w:val="00C965F2"/>
    <w:rsid w:val="00CA3815"/>
    <w:rsid w:val="00CA6254"/>
    <w:rsid w:val="00CB174A"/>
    <w:rsid w:val="00CB3F72"/>
    <w:rsid w:val="00CD5C72"/>
    <w:rsid w:val="00CE2E56"/>
    <w:rsid w:val="00CE5697"/>
    <w:rsid w:val="00CE7EDF"/>
    <w:rsid w:val="00CF56AB"/>
    <w:rsid w:val="00D079B6"/>
    <w:rsid w:val="00D12316"/>
    <w:rsid w:val="00D209ED"/>
    <w:rsid w:val="00D228A3"/>
    <w:rsid w:val="00D24F5A"/>
    <w:rsid w:val="00D3149C"/>
    <w:rsid w:val="00D32530"/>
    <w:rsid w:val="00D32ADB"/>
    <w:rsid w:val="00D45E1D"/>
    <w:rsid w:val="00D4782C"/>
    <w:rsid w:val="00D5276E"/>
    <w:rsid w:val="00D555FA"/>
    <w:rsid w:val="00D5782E"/>
    <w:rsid w:val="00D6270D"/>
    <w:rsid w:val="00D655CF"/>
    <w:rsid w:val="00D76AA0"/>
    <w:rsid w:val="00D77D4F"/>
    <w:rsid w:val="00D86B1A"/>
    <w:rsid w:val="00D91D53"/>
    <w:rsid w:val="00D921C9"/>
    <w:rsid w:val="00DA7A4F"/>
    <w:rsid w:val="00DB4E09"/>
    <w:rsid w:val="00DB5F0B"/>
    <w:rsid w:val="00DD2AFD"/>
    <w:rsid w:val="00DD52FF"/>
    <w:rsid w:val="00DD6742"/>
    <w:rsid w:val="00DD70F9"/>
    <w:rsid w:val="00DE1594"/>
    <w:rsid w:val="00DE481A"/>
    <w:rsid w:val="00DF219A"/>
    <w:rsid w:val="00DF5A6B"/>
    <w:rsid w:val="00E01120"/>
    <w:rsid w:val="00E02070"/>
    <w:rsid w:val="00E05524"/>
    <w:rsid w:val="00E0672F"/>
    <w:rsid w:val="00E201F8"/>
    <w:rsid w:val="00E241DB"/>
    <w:rsid w:val="00E33348"/>
    <w:rsid w:val="00E34011"/>
    <w:rsid w:val="00E40E4C"/>
    <w:rsid w:val="00E45026"/>
    <w:rsid w:val="00E54308"/>
    <w:rsid w:val="00E64794"/>
    <w:rsid w:val="00E67DDC"/>
    <w:rsid w:val="00E81F6D"/>
    <w:rsid w:val="00E83111"/>
    <w:rsid w:val="00E96CA4"/>
    <w:rsid w:val="00EA65C0"/>
    <w:rsid w:val="00EA67FD"/>
    <w:rsid w:val="00EB40FE"/>
    <w:rsid w:val="00ED06C8"/>
    <w:rsid w:val="00ED60DF"/>
    <w:rsid w:val="00EE1A51"/>
    <w:rsid w:val="00EE21F5"/>
    <w:rsid w:val="00EE22CB"/>
    <w:rsid w:val="00EE3328"/>
    <w:rsid w:val="00EE608A"/>
    <w:rsid w:val="00EF2898"/>
    <w:rsid w:val="00EF7013"/>
    <w:rsid w:val="00F03172"/>
    <w:rsid w:val="00F123BD"/>
    <w:rsid w:val="00F12B0B"/>
    <w:rsid w:val="00F158A7"/>
    <w:rsid w:val="00F2001E"/>
    <w:rsid w:val="00F4095A"/>
    <w:rsid w:val="00F426E0"/>
    <w:rsid w:val="00F50373"/>
    <w:rsid w:val="00F52451"/>
    <w:rsid w:val="00F70C35"/>
    <w:rsid w:val="00F82AC6"/>
    <w:rsid w:val="00F8654A"/>
    <w:rsid w:val="00F86AE6"/>
    <w:rsid w:val="00F92195"/>
    <w:rsid w:val="00FB0253"/>
    <w:rsid w:val="00FB48C5"/>
    <w:rsid w:val="00FC0EFD"/>
    <w:rsid w:val="00FC1CB6"/>
    <w:rsid w:val="00FC20BE"/>
    <w:rsid w:val="00FC417E"/>
    <w:rsid w:val="00FD4B65"/>
    <w:rsid w:val="00FD63BC"/>
    <w:rsid w:val="00FE3A96"/>
    <w:rsid w:val="00FE77D5"/>
    <w:rsid w:val="00FF3E7B"/>
    <w:rsid w:val="011D1351"/>
    <w:rsid w:val="017FCDD1"/>
    <w:rsid w:val="01AF48ED"/>
    <w:rsid w:val="01FA55D7"/>
    <w:rsid w:val="0272AD88"/>
    <w:rsid w:val="029DA4E0"/>
    <w:rsid w:val="02A07553"/>
    <w:rsid w:val="0322607B"/>
    <w:rsid w:val="03396E6F"/>
    <w:rsid w:val="03510EA4"/>
    <w:rsid w:val="03A53201"/>
    <w:rsid w:val="03A5FF25"/>
    <w:rsid w:val="03B4113A"/>
    <w:rsid w:val="03B5E579"/>
    <w:rsid w:val="045756B1"/>
    <w:rsid w:val="04763876"/>
    <w:rsid w:val="047A03C1"/>
    <w:rsid w:val="047B0F10"/>
    <w:rsid w:val="04B0C628"/>
    <w:rsid w:val="04BB4CF3"/>
    <w:rsid w:val="04EEED04"/>
    <w:rsid w:val="050C2251"/>
    <w:rsid w:val="0521AC02"/>
    <w:rsid w:val="0538D9B5"/>
    <w:rsid w:val="057063A0"/>
    <w:rsid w:val="058143D5"/>
    <w:rsid w:val="058AF98F"/>
    <w:rsid w:val="05A46C5B"/>
    <w:rsid w:val="05AA0649"/>
    <w:rsid w:val="05C9AFA9"/>
    <w:rsid w:val="05E0AFC7"/>
    <w:rsid w:val="06076CA5"/>
    <w:rsid w:val="064322F3"/>
    <w:rsid w:val="064B3E46"/>
    <w:rsid w:val="06817D94"/>
    <w:rsid w:val="06D20804"/>
    <w:rsid w:val="07297625"/>
    <w:rsid w:val="0795CBF0"/>
    <w:rsid w:val="07F5A697"/>
    <w:rsid w:val="084EC30F"/>
    <w:rsid w:val="085A9106"/>
    <w:rsid w:val="08C01419"/>
    <w:rsid w:val="08EECE22"/>
    <w:rsid w:val="08F5DE4E"/>
    <w:rsid w:val="0911A8DA"/>
    <w:rsid w:val="0916C442"/>
    <w:rsid w:val="092992B3"/>
    <w:rsid w:val="09424397"/>
    <w:rsid w:val="09A15FE6"/>
    <w:rsid w:val="09A2B2DF"/>
    <w:rsid w:val="09CEA7B5"/>
    <w:rsid w:val="09DF9374"/>
    <w:rsid w:val="09F2C983"/>
    <w:rsid w:val="0A368578"/>
    <w:rsid w:val="0A43A426"/>
    <w:rsid w:val="0A4639E5"/>
    <w:rsid w:val="0A7EA2A9"/>
    <w:rsid w:val="0AC56314"/>
    <w:rsid w:val="0AC67E37"/>
    <w:rsid w:val="0AC6B26B"/>
    <w:rsid w:val="0AF6C176"/>
    <w:rsid w:val="0B01B680"/>
    <w:rsid w:val="0B2CFB19"/>
    <w:rsid w:val="0C49499C"/>
    <w:rsid w:val="0C5B99FC"/>
    <w:rsid w:val="0C76A872"/>
    <w:rsid w:val="0C7FFD94"/>
    <w:rsid w:val="0C97FE8B"/>
    <w:rsid w:val="0CB62188"/>
    <w:rsid w:val="0CFDE28D"/>
    <w:rsid w:val="0D1576A2"/>
    <w:rsid w:val="0D23E432"/>
    <w:rsid w:val="0D49370E"/>
    <w:rsid w:val="0D73DB95"/>
    <w:rsid w:val="0DBC3D49"/>
    <w:rsid w:val="0DE5BE87"/>
    <w:rsid w:val="0E0F41A0"/>
    <w:rsid w:val="0E1BCDF5"/>
    <w:rsid w:val="0E1E91DF"/>
    <w:rsid w:val="0E336CB7"/>
    <w:rsid w:val="0E350C7B"/>
    <w:rsid w:val="0E41E1F8"/>
    <w:rsid w:val="0E651322"/>
    <w:rsid w:val="0E7420DD"/>
    <w:rsid w:val="0E7E3E14"/>
    <w:rsid w:val="0EBB4B1D"/>
    <w:rsid w:val="0EE9804F"/>
    <w:rsid w:val="0F3B4D88"/>
    <w:rsid w:val="0F6393EB"/>
    <w:rsid w:val="0F88D7E4"/>
    <w:rsid w:val="0F99EF5A"/>
    <w:rsid w:val="0F9C3943"/>
    <w:rsid w:val="0FA84592"/>
    <w:rsid w:val="0FD49980"/>
    <w:rsid w:val="0FD612CC"/>
    <w:rsid w:val="1000E383"/>
    <w:rsid w:val="10787A12"/>
    <w:rsid w:val="10AD80C5"/>
    <w:rsid w:val="10E73BC2"/>
    <w:rsid w:val="10E9DE7B"/>
    <w:rsid w:val="111A0372"/>
    <w:rsid w:val="11246003"/>
    <w:rsid w:val="11876801"/>
    <w:rsid w:val="12366C97"/>
    <w:rsid w:val="12495126"/>
    <w:rsid w:val="12CF805E"/>
    <w:rsid w:val="13258E21"/>
    <w:rsid w:val="13388445"/>
    <w:rsid w:val="138CBA1A"/>
    <w:rsid w:val="13AF70E4"/>
    <w:rsid w:val="13DD1E47"/>
    <w:rsid w:val="13E174E6"/>
    <w:rsid w:val="141342B9"/>
    <w:rsid w:val="141E0751"/>
    <w:rsid w:val="1456851F"/>
    <w:rsid w:val="14688A32"/>
    <w:rsid w:val="148985DE"/>
    <w:rsid w:val="14CB707B"/>
    <w:rsid w:val="14D454A6"/>
    <w:rsid w:val="15288A7B"/>
    <w:rsid w:val="15DABB16"/>
    <w:rsid w:val="161E9845"/>
    <w:rsid w:val="1656FCAA"/>
    <w:rsid w:val="16A6C0B6"/>
    <w:rsid w:val="16AAD836"/>
    <w:rsid w:val="16B007A5"/>
    <w:rsid w:val="16C7ECBD"/>
    <w:rsid w:val="1709F1A0"/>
    <w:rsid w:val="1770E1E3"/>
    <w:rsid w:val="17789CF5"/>
    <w:rsid w:val="177CBD4D"/>
    <w:rsid w:val="1781A058"/>
    <w:rsid w:val="1789C924"/>
    <w:rsid w:val="18285F4E"/>
    <w:rsid w:val="1846FFD7"/>
    <w:rsid w:val="18602B3D"/>
    <w:rsid w:val="1867411B"/>
    <w:rsid w:val="19259985"/>
    <w:rsid w:val="19360E59"/>
    <w:rsid w:val="19461624"/>
    <w:rsid w:val="197B7C33"/>
    <w:rsid w:val="1989A8B8"/>
    <w:rsid w:val="19B1BA82"/>
    <w:rsid w:val="1A3A844C"/>
    <w:rsid w:val="1A7A72D9"/>
    <w:rsid w:val="1A7F7C76"/>
    <w:rsid w:val="1A94EB7B"/>
    <w:rsid w:val="1AA43B72"/>
    <w:rsid w:val="1AB7250C"/>
    <w:rsid w:val="1AD49C4B"/>
    <w:rsid w:val="1ADF2C7A"/>
    <w:rsid w:val="1AF8C762"/>
    <w:rsid w:val="1AFB0447"/>
    <w:rsid w:val="1B33148B"/>
    <w:rsid w:val="1BFD85D7"/>
    <w:rsid w:val="1C5D3A47"/>
    <w:rsid w:val="1CE47028"/>
    <w:rsid w:val="1D4BAFF2"/>
    <w:rsid w:val="1D995638"/>
    <w:rsid w:val="1DB73E60"/>
    <w:rsid w:val="1DBA0121"/>
    <w:rsid w:val="1E6124E8"/>
    <w:rsid w:val="1E61DFE2"/>
    <w:rsid w:val="1E98AA3E"/>
    <w:rsid w:val="1EEE0309"/>
    <w:rsid w:val="1F16F0F5"/>
    <w:rsid w:val="1F3A79B3"/>
    <w:rsid w:val="1F49C0AF"/>
    <w:rsid w:val="1FC20402"/>
    <w:rsid w:val="1FC99B50"/>
    <w:rsid w:val="1FF41671"/>
    <w:rsid w:val="203220F0"/>
    <w:rsid w:val="203C29C1"/>
    <w:rsid w:val="205ECFB8"/>
    <w:rsid w:val="20916AFB"/>
    <w:rsid w:val="20AB175D"/>
    <w:rsid w:val="214A5151"/>
    <w:rsid w:val="2160A93B"/>
    <w:rsid w:val="21B54687"/>
    <w:rsid w:val="21B7E14B"/>
    <w:rsid w:val="21BA6018"/>
    <w:rsid w:val="21D998B0"/>
    <w:rsid w:val="21EEE91B"/>
    <w:rsid w:val="2219BF4B"/>
    <w:rsid w:val="2235208A"/>
    <w:rsid w:val="2246E7BE"/>
    <w:rsid w:val="225B2D6D"/>
    <w:rsid w:val="228A8E5B"/>
    <w:rsid w:val="229F8940"/>
    <w:rsid w:val="22BB8586"/>
    <w:rsid w:val="23317448"/>
    <w:rsid w:val="23332C10"/>
    <w:rsid w:val="23409F6B"/>
    <w:rsid w:val="237102CE"/>
    <w:rsid w:val="23E00E32"/>
    <w:rsid w:val="243187D0"/>
    <w:rsid w:val="243CEDD4"/>
    <w:rsid w:val="24655868"/>
    <w:rsid w:val="24D93B77"/>
    <w:rsid w:val="252B8BD6"/>
    <w:rsid w:val="255E1EDD"/>
    <w:rsid w:val="25CB01EB"/>
    <w:rsid w:val="25F30AEE"/>
    <w:rsid w:val="2650DF37"/>
    <w:rsid w:val="268B526E"/>
    <w:rsid w:val="26B76BE3"/>
    <w:rsid w:val="26E6E5C5"/>
    <w:rsid w:val="26F9EF3E"/>
    <w:rsid w:val="26FE75DD"/>
    <w:rsid w:val="27392C2E"/>
    <w:rsid w:val="275DFF7E"/>
    <w:rsid w:val="27830B03"/>
    <w:rsid w:val="279189C0"/>
    <w:rsid w:val="2796583B"/>
    <w:rsid w:val="27A7DA74"/>
    <w:rsid w:val="27C49F0B"/>
    <w:rsid w:val="27D7D006"/>
    <w:rsid w:val="282722CF"/>
    <w:rsid w:val="2893AFE1"/>
    <w:rsid w:val="289A463E"/>
    <w:rsid w:val="28A64F31"/>
    <w:rsid w:val="28B7254F"/>
    <w:rsid w:val="28C47EB1"/>
    <w:rsid w:val="28D426A4"/>
    <w:rsid w:val="29216F0D"/>
    <w:rsid w:val="2937AC5D"/>
    <w:rsid w:val="29B43189"/>
    <w:rsid w:val="29C72251"/>
    <w:rsid w:val="29CFB7FC"/>
    <w:rsid w:val="2A026055"/>
    <w:rsid w:val="2A2E523D"/>
    <w:rsid w:val="2A31C434"/>
    <w:rsid w:val="2A36169F"/>
    <w:rsid w:val="2A7F5BCC"/>
    <w:rsid w:val="2A8DFEF5"/>
    <w:rsid w:val="2A96B9D6"/>
    <w:rsid w:val="2ABF76DA"/>
    <w:rsid w:val="2B17C5B9"/>
    <w:rsid w:val="2B77F96E"/>
    <w:rsid w:val="2BA28B90"/>
    <w:rsid w:val="2BAAC0D9"/>
    <w:rsid w:val="2BB0E16C"/>
    <w:rsid w:val="2C1B2C2D"/>
    <w:rsid w:val="2C1F1DA4"/>
    <w:rsid w:val="2C357FC7"/>
    <w:rsid w:val="2C8D03F8"/>
    <w:rsid w:val="2CA29CCD"/>
    <w:rsid w:val="2CB2A913"/>
    <w:rsid w:val="2CD1595A"/>
    <w:rsid w:val="2D443492"/>
    <w:rsid w:val="2D775FBC"/>
    <w:rsid w:val="2D7C82DB"/>
    <w:rsid w:val="2DDE6586"/>
    <w:rsid w:val="2E399559"/>
    <w:rsid w:val="2EA3470E"/>
    <w:rsid w:val="2EA4DB24"/>
    <w:rsid w:val="2EB72C01"/>
    <w:rsid w:val="2EDB1788"/>
    <w:rsid w:val="2EE945E9"/>
    <w:rsid w:val="2F1F239F"/>
    <w:rsid w:val="2F93B4BB"/>
    <w:rsid w:val="2FD8468D"/>
    <w:rsid w:val="304532FE"/>
    <w:rsid w:val="305D7E3D"/>
    <w:rsid w:val="308D3D89"/>
    <w:rsid w:val="311368A4"/>
    <w:rsid w:val="31615CE0"/>
    <w:rsid w:val="316633DF"/>
    <w:rsid w:val="31DC7BE6"/>
    <w:rsid w:val="31F503C0"/>
    <w:rsid w:val="324A3EAE"/>
    <w:rsid w:val="328BC5AD"/>
    <w:rsid w:val="330C65CB"/>
    <w:rsid w:val="331F4D62"/>
    <w:rsid w:val="3341EE48"/>
    <w:rsid w:val="33C75AD0"/>
    <w:rsid w:val="33D5AC17"/>
    <w:rsid w:val="33D6FC3A"/>
    <w:rsid w:val="34095963"/>
    <w:rsid w:val="3410B41C"/>
    <w:rsid w:val="349D2AB1"/>
    <w:rsid w:val="34CACAE5"/>
    <w:rsid w:val="34DB2D2E"/>
    <w:rsid w:val="35161799"/>
    <w:rsid w:val="35632B31"/>
    <w:rsid w:val="357AA4CD"/>
    <w:rsid w:val="35DC620D"/>
    <w:rsid w:val="36129099"/>
    <w:rsid w:val="363E57A1"/>
    <w:rsid w:val="369D506B"/>
    <w:rsid w:val="36C874E3"/>
    <w:rsid w:val="36E3E132"/>
    <w:rsid w:val="3722CAE5"/>
    <w:rsid w:val="37286668"/>
    <w:rsid w:val="37810082"/>
    <w:rsid w:val="37F2BE85"/>
    <w:rsid w:val="387FB193"/>
    <w:rsid w:val="38823468"/>
    <w:rsid w:val="3917E12F"/>
    <w:rsid w:val="3A2F534C"/>
    <w:rsid w:val="3A30D11D"/>
    <w:rsid w:val="3A5427EF"/>
    <w:rsid w:val="3A82154D"/>
    <w:rsid w:val="3A8DA9C8"/>
    <w:rsid w:val="3ACB0FE0"/>
    <w:rsid w:val="3AE9B56B"/>
    <w:rsid w:val="3B1DE884"/>
    <w:rsid w:val="3B39D88A"/>
    <w:rsid w:val="3B4AB8AD"/>
    <w:rsid w:val="3B51C8D9"/>
    <w:rsid w:val="3B539A49"/>
    <w:rsid w:val="3B6332BB"/>
    <w:rsid w:val="3B8C54F1"/>
    <w:rsid w:val="3BA891AE"/>
    <w:rsid w:val="3BF9B0B6"/>
    <w:rsid w:val="3C0EF970"/>
    <w:rsid w:val="3C5DA3B6"/>
    <w:rsid w:val="3CAB1548"/>
    <w:rsid w:val="3CEF6AAA"/>
    <w:rsid w:val="3D698CF5"/>
    <w:rsid w:val="3DDBF112"/>
    <w:rsid w:val="3DECC2D3"/>
    <w:rsid w:val="3E2BB431"/>
    <w:rsid w:val="3E7AC7AA"/>
    <w:rsid w:val="3EBCFDEA"/>
    <w:rsid w:val="3F0ADD83"/>
    <w:rsid w:val="3F1B7369"/>
    <w:rsid w:val="3F33A205"/>
    <w:rsid w:val="3F5D86BE"/>
    <w:rsid w:val="3F6A0303"/>
    <w:rsid w:val="40270B6C"/>
    <w:rsid w:val="40541BE9"/>
    <w:rsid w:val="409F3B08"/>
    <w:rsid w:val="40B5A04B"/>
    <w:rsid w:val="40C4E879"/>
    <w:rsid w:val="40CE8B77"/>
    <w:rsid w:val="40CF7266"/>
    <w:rsid w:val="40D66874"/>
    <w:rsid w:val="4140CD96"/>
    <w:rsid w:val="41614D55"/>
    <w:rsid w:val="416D68C0"/>
    <w:rsid w:val="41E562D4"/>
    <w:rsid w:val="41F9AF4A"/>
    <w:rsid w:val="41FC71D1"/>
    <w:rsid w:val="4216B607"/>
    <w:rsid w:val="423F7B1A"/>
    <w:rsid w:val="425F39D4"/>
    <w:rsid w:val="4278785A"/>
    <w:rsid w:val="427BC366"/>
    <w:rsid w:val="42ED0FDD"/>
    <w:rsid w:val="42FEE61B"/>
    <w:rsid w:val="43471CAE"/>
    <w:rsid w:val="434C1FA5"/>
    <w:rsid w:val="437469B0"/>
    <w:rsid w:val="43FDC4DC"/>
    <w:rsid w:val="4418E577"/>
    <w:rsid w:val="44A9C5BF"/>
    <w:rsid w:val="44EB969E"/>
    <w:rsid w:val="44F5D3FC"/>
    <w:rsid w:val="45352E6C"/>
    <w:rsid w:val="45A6E29E"/>
    <w:rsid w:val="45DB168C"/>
    <w:rsid w:val="464CDE1C"/>
    <w:rsid w:val="46648CF0"/>
    <w:rsid w:val="46EF6759"/>
    <w:rsid w:val="4705D16C"/>
    <w:rsid w:val="47235233"/>
    <w:rsid w:val="4764FBAF"/>
    <w:rsid w:val="47B53E7B"/>
    <w:rsid w:val="47DC9862"/>
    <w:rsid w:val="48722C72"/>
    <w:rsid w:val="48BF017F"/>
    <w:rsid w:val="48D60DD4"/>
    <w:rsid w:val="4904CA61"/>
    <w:rsid w:val="490AC60B"/>
    <w:rsid w:val="49175B69"/>
    <w:rsid w:val="49189281"/>
    <w:rsid w:val="498D739C"/>
    <w:rsid w:val="49C53B7F"/>
    <w:rsid w:val="49C947E0"/>
    <w:rsid w:val="49E1B47A"/>
    <w:rsid w:val="49F2FB32"/>
    <w:rsid w:val="4A2446B9"/>
    <w:rsid w:val="4A719489"/>
    <w:rsid w:val="4A71A6C3"/>
    <w:rsid w:val="4AA2EA62"/>
    <w:rsid w:val="4B275AB4"/>
    <w:rsid w:val="4B2A7D85"/>
    <w:rsid w:val="4B678952"/>
    <w:rsid w:val="4B69BE13"/>
    <w:rsid w:val="4BA09190"/>
    <w:rsid w:val="4BB00581"/>
    <w:rsid w:val="4BDC9A11"/>
    <w:rsid w:val="4C3334EF"/>
    <w:rsid w:val="4C41ACF0"/>
    <w:rsid w:val="4CAB6C19"/>
    <w:rsid w:val="4D001E8D"/>
    <w:rsid w:val="4D475D8C"/>
    <w:rsid w:val="4D55C7B7"/>
    <w:rsid w:val="4D56BB03"/>
    <w:rsid w:val="4D6B1522"/>
    <w:rsid w:val="4D9741B9"/>
    <w:rsid w:val="4D9AA1FA"/>
    <w:rsid w:val="4DAB7826"/>
    <w:rsid w:val="4E2B1446"/>
    <w:rsid w:val="4E4110A3"/>
    <w:rsid w:val="4E6B41A2"/>
    <w:rsid w:val="4E76E54F"/>
    <w:rsid w:val="4E7834A6"/>
    <w:rsid w:val="4F9E635F"/>
    <w:rsid w:val="50140507"/>
    <w:rsid w:val="503D4AB7"/>
    <w:rsid w:val="50414222"/>
    <w:rsid w:val="50441412"/>
    <w:rsid w:val="50462C8F"/>
    <w:rsid w:val="5096468B"/>
    <w:rsid w:val="50AF232A"/>
    <w:rsid w:val="50BB7845"/>
    <w:rsid w:val="50F47B07"/>
    <w:rsid w:val="50F7BE53"/>
    <w:rsid w:val="510F6821"/>
    <w:rsid w:val="5122D26A"/>
    <w:rsid w:val="5138D8D3"/>
    <w:rsid w:val="517F2A7E"/>
    <w:rsid w:val="51CD0E34"/>
    <w:rsid w:val="51E2C698"/>
    <w:rsid w:val="51E4EEF2"/>
    <w:rsid w:val="524FA905"/>
    <w:rsid w:val="526FBCB4"/>
    <w:rsid w:val="52B39A2D"/>
    <w:rsid w:val="536D70C7"/>
    <w:rsid w:val="53B9F332"/>
    <w:rsid w:val="541668D5"/>
    <w:rsid w:val="541E9DED"/>
    <w:rsid w:val="542D4D88"/>
    <w:rsid w:val="5471F128"/>
    <w:rsid w:val="54A948D1"/>
    <w:rsid w:val="54B91393"/>
    <w:rsid w:val="54BB1020"/>
    <w:rsid w:val="55467008"/>
    <w:rsid w:val="55638A75"/>
    <w:rsid w:val="5578584C"/>
    <w:rsid w:val="558749AE"/>
    <w:rsid w:val="563BDBD0"/>
    <w:rsid w:val="5654E3F4"/>
    <w:rsid w:val="56B58654"/>
    <w:rsid w:val="56C62DBF"/>
    <w:rsid w:val="56CA02E7"/>
    <w:rsid w:val="570FECCA"/>
    <w:rsid w:val="57447CD2"/>
    <w:rsid w:val="576D4D95"/>
    <w:rsid w:val="5773CF43"/>
    <w:rsid w:val="57A991EA"/>
    <w:rsid w:val="57C96DB7"/>
    <w:rsid w:val="57D429A2"/>
    <w:rsid w:val="589D6AAC"/>
    <w:rsid w:val="58D7E244"/>
    <w:rsid w:val="5905CB2E"/>
    <w:rsid w:val="592EFD0D"/>
    <w:rsid w:val="598E8143"/>
    <w:rsid w:val="59B6552B"/>
    <w:rsid w:val="5A4F231F"/>
    <w:rsid w:val="5AA40CC7"/>
    <w:rsid w:val="5AAD3DCE"/>
    <w:rsid w:val="5AAFCE20"/>
    <w:rsid w:val="5AB4B2B9"/>
    <w:rsid w:val="5B4F3630"/>
    <w:rsid w:val="5B64819A"/>
    <w:rsid w:val="5B80F971"/>
    <w:rsid w:val="5BA44F46"/>
    <w:rsid w:val="5BE5F76C"/>
    <w:rsid w:val="5BEC8A73"/>
    <w:rsid w:val="5BFF5640"/>
    <w:rsid w:val="5C5A7C73"/>
    <w:rsid w:val="5CB18297"/>
    <w:rsid w:val="5CF6DA7A"/>
    <w:rsid w:val="5D2AF0A1"/>
    <w:rsid w:val="5D3BD0CD"/>
    <w:rsid w:val="5DAF26FF"/>
    <w:rsid w:val="5DB96984"/>
    <w:rsid w:val="5DBD57CC"/>
    <w:rsid w:val="5DE76EE2"/>
    <w:rsid w:val="5E5258C8"/>
    <w:rsid w:val="5E61F266"/>
    <w:rsid w:val="5E7C99EB"/>
    <w:rsid w:val="5E835217"/>
    <w:rsid w:val="5E879722"/>
    <w:rsid w:val="5E956582"/>
    <w:rsid w:val="5E9869CF"/>
    <w:rsid w:val="5EB2E858"/>
    <w:rsid w:val="5EBC4043"/>
    <w:rsid w:val="5EF1C9E0"/>
    <w:rsid w:val="5F00AB4D"/>
    <w:rsid w:val="5F0C9661"/>
    <w:rsid w:val="5F101524"/>
    <w:rsid w:val="5F252B07"/>
    <w:rsid w:val="5F4C7568"/>
    <w:rsid w:val="5F4FB9D6"/>
    <w:rsid w:val="5F9BA85B"/>
    <w:rsid w:val="5FC89718"/>
    <w:rsid w:val="5FCB8163"/>
    <w:rsid w:val="600FB11D"/>
    <w:rsid w:val="60178DD0"/>
    <w:rsid w:val="606EC13F"/>
    <w:rsid w:val="607EB62D"/>
    <w:rsid w:val="60871FFA"/>
    <w:rsid w:val="60B5B983"/>
    <w:rsid w:val="60CEB90A"/>
    <w:rsid w:val="60EB8A37"/>
    <w:rsid w:val="60EF56F8"/>
    <w:rsid w:val="6110DD13"/>
    <w:rsid w:val="61245DAB"/>
    <w:rsid w:val="616BC17A"/>
    <w:rsid w:val="61ACD0D5"/>
    <w:rsid w:val="61BDB2C0"/>
    <w:rsid w:val="62140E99"/>
    <w:rsid w:val="62217F13"/>
    <w:rsid w:val="6269C8C5"/>
    <w:rsid w:val="6285E64E"/>
    <w:rsid w:val="62875A98"/>
    <w:rsid w:val="62D3556F"/>
    <w:rsid w:val="631D3E36"/>
    <w:rsid w:val="63713C83"/>
    <w:rsid w:val="639DCAF0"/>
    <w:rsid w:val="63AF612B"/>
    <w:rsid w:val="63D97135"/>
    <w:rsid w:val="63E00784"/>
    <w:rsid w:val="64018F87"/>
    <w:rsid w:val="640B9169"/>
    <w:rsid w:val="641EEE75"/>
    <w:rsid w:val="6470794E"/>
    <w:rsid w:val="6477888F"/>
    <w:rsid w:val="64D059DF"/>
    <w:rsid w:val="65151215"/>
    <w:rsid w:val="651C2241"/>
    <w:rsid w:val="6582835F"/>
    <w:rsid w:val="6596C7D3"/>
    <w:rsid w:val="65C2C81B"/>
    <w:rsid w:val="65D3F02C"/>
    <w:rsid w:val="65F869F9"/>
    <w:rsid w:val="66383236"/>
    <w:rsid w:val="66A9E942"/>
    <w:rsid w:val="66BA70F2"/>
    <w:rsid w:val="66EC0B8A"/>
    <w:rsid w:val="66ED4E41"/>
    <w:rsid w:val="66FC495A"/>
    <w:rsid w:val="675DEE8C"/>
    <w:rsid w:val="675E987C"/>
    <w:rsid w:val="67F84C41"/>
    <w:rsid w:val="680FA492"/>
    <w:rsid w:val="68123C86"/>
    <w:rsid w:val="6879FB61"/>
    <w:rsid w:val="68D5E669"/>
    <w:rsid w:val="68D729FF"/>
    <w:rsid w:val="690DFC80"/>
    <w:rsid w:val="69320F0F"/>
    <w:rsid w:val="696EF14E"/>
    <w:rsid w:val="699A1F88"/>
    <w:rsid w:val="6A0907A8"/>
    <w:rsid w:val="6A907A7A"/>
    <w:rsid w:val="6AE9066D"/>
    <w:rsid w:val="6B15780A"/>
    <w:rsid w:val="6B40756E"/>
    <w:rsid w:val="6B44E8E8"/>
    <w:rsid w:val="6B460A0A"/>
    <w:rsid w:val="6B784BBD"/>
    <w:rsid w:val="6C0EA8E5"/>
    <w:rsid w:val="6C3A2B25"/>
    <w:rsid w:val="6C69AFD1"/>
    <w:rsid w:val="6CC64E2D"/>
    <w:rsid w:val="6CDC45CF"/>
    <w:rsid w:val="6CE6EA1A"/>
    <w:rsid w:val="6CEB78FE"/>
    <w:rsid w:val="6CF52D10"/>
    <w:rsid w:val="6D10226E"/>
    <w:rsid w:val="6D13B29A"/>
    <w:rsid w:val="6D463397"/>
    <w:rsid w:val="6E058032"/>
    <w:rsid w:val="6E781630"/>
    <w:rsid w:val="6EC9FAB1"/>
    <w:rsid w:val="6ED82D42"/>
    <w:rsid w:val="6EFA00E3"/>
    <w:rsid w:val="6F47F2CD"/>
    <w:rsid w:val="6F58FB6F"/>
    <w:rsid w:val="6F59796C"/>
    <w:rsid w:val="6F6E5856"/>
    <w:rsid w:val="6F72081F"/>
    <w:rsid w:val="6FB5D01E"/>
    <w:rsid w:val="7013E691"/>
    <w:rsid w:val="701EEE60"/>
    <w:rsid w:val="7061467D"/>
    <w:rsid w:val="7095D144"/>
    <w:rsid w:val="7095D7D6"/>
    <w:rsid w:val="70D34959"/>
    <w:rsid w:val="70F20FFF"/>
    <w:rsid w:val="70F4CBD0"/>
    <w:rsid w:val="71627962"/>
    <w:rsid w:val="716F8E39"/>
    <w:rsid w:val="71B14AFC"/>
    <w:rsid w:val="71C40BBB"/>
    <w:rsid w:val="71EC7993"/>
    <w:rsid w:val="722BF7C8"/>
    <w:rsid w:val="72586573"/>
    <w:rsid w:val="729B8171"/>
    <w:rsid w:val="72A0A09B"/>
    <w:rsid w:val="72A56BE8"/>
    <w:rsid w:val="72A8C015"/>
    <w:rsid w:val="72ADFC3E"/>
    <w:rsid w:val="72CDDD40"/>
    <w:rsid w:val="72D60E91"/>
    <w:rsid w:val="72EA75C7"/>
    <w:rsid w:val="72EC5B15"/>
    <w:rsid w:val="733F0410"/>
    <w:rsid w:val="7366B286"/>
    <w:rsid w:val="73972062"/>
    <w:rsid w:val="739D6BD4"/>
    <w:rsid w:val="74423DB8"/>
    <w:rsid w:val="747EFC58"/>
    <w:rsid w:val="748A3B60"/>
    <w:rsid w:val="7495B9CC"/>
    <w:rsid w:val="7505E5C4"/>
    <w:rsid w:val="7527902B"/>
    <w:rsid w:val="75476EC6"/>
    <w:rsid w:val="75C83CF3"/>
    <w:rsid w:val="761ACCB9"/>
    <w:rsid w:val="762CEE6F"/>
    <w:rsid w:val="7643B764"/>
    <w:rsid w:val="765C6438"/>
    <w:rsid w:val="76B8B7D8"/>
    <w:rsid w:val="76BE91FA"/>
    <w:rsid w:val="76F77C84"/>
    <w:rsid w:val="776FB101"/>
    <w:rsid w:val="77846BBC"/>
    <w:rsid w:val="77A2180D"/>
    <w:rsid w:val="77CC8130"/>
    <w:rsid w:val="77D21830"/>
    <w:rsid w:val="77F5F247"/>
    <w:rsid w:val="785C5156"/>
    <w:rsid w:val="785E115F"/>
    <w:rsid w:val="788304DD"/>
    <w:rsid w:val="78838136"/>
    <w:rsid w:val="788F3B23"/>
    <w:rsid w:val="78E4F39E"/>
    <w:rsid w:val="79593E31"/>
    <w:rsid w:val="798895BE"/>
    <w:rsid w:val="798C7F3B"/>
    <w:rsid w:val="79DC2401"/>
    <w:rsid w:val="79EB5972"/>
    <w:rsid w:val="79F6AE0A"/>
    <w:rsid w:val="7A1CA279"/>
    <w:rsid w:val="7A1DF3EE"/>
    <w:rsid w:val="7A319F12"/>
    <w:rsid w:val="7A36729B"/>
    <w:rsid w:val="7A65B26F"/>
    <w:rsid w:val="7A6A99C6"/>
    <w:rsid w:val="7A79F71E"/>
    <w:rsid w:val="7ADF9CA3"/>
    <w:rsid w:val="7AE95141"/>
    <w:rsid w:val="7B3B4ACC"/>
    <w:rsid w:val="7B4FB838"/>
    <w:rsid w:val="7B6396E4"/>
    <w:rsid w:val="7B93F218"/>
    <w:rsid w:val="7BB58C6A"/>
    <w:rsid w:val="7BB6C7BC"/>
    <w:rsid w:val="7BC58E3C"/>
    <w:rsid w:val="7BEF4C38"/>
    <w:rsid w:val="7C0850C8"/>
    <w:rsid w:val="7C15C77F"/>
    <w:rsid w:val="7C180B71"/>
    <w:rsid w:val="7C2752A5"/>
    <w:rsid w:val="7C3133CE"/>
    <w:rsid w:val="7C4FEE7A"/>
    <w:rsid w:val="7C7F7556"/>
    <w:rsid w:val="7CAF1F34"/>
    <w:rsid w:val="7CC03680"/>
    <w:rsid w:val="7CFB4B94"/>
    <w:rsid w:val="7CFF6745"/>
    <w:rsid w:val="7D01106B"/>
    <w:rsid w:val="7D37CA2F"/>
    <w:rsid w:val="7D5342DD"/>
    <w:rsid w:val="7D651650"/>
    <w:rsid w:val="7E7A5828"/>
    <w:rsid w:val="7EB156EF"/>
    <w:rsid w:val="7EF7393A"/>
    <w:rsid w:val="7F09CD3B"/>
    <w:rsid w:val="7F1F75FC"/>
    <w:rsid w:val="7F4FAC33"/>
    <w:rsid w:val="7F5C0918"/>
    <w:rsid w:val="7F66041D"/>
    <w:rsid w:val="7F83EEF0"/>
    <w:rsid w:val="7FC20818"/>
    <w:rsid w:val="7FE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F8A81"/>
  <w15:docId w15:val="{998C74FB-87E9-47FA-9318-A475A577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color w:val="1155CC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None"/>
    <w:rPr>
      <w:lang w:val="de-DE"/>
    </w:rPr>
  </w:style>
  <w:style w:type="character" w:customStyle="1" w:styleId="Hyperlink4">
    <w:name w:val="Hyperlink.4"/>
    <w:basedOn w:val="None"/>
    <w:rPr>
      <w:color w:val="1155CC"/>
      <w:u w:val="single" w:color="1155CC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None"/>
    <w:rPr>
      <w:lang w:val="de-DE"/>
    </w:rPr>
  </w:style>
  <w:style w:type="character" w:customStyle="1" w:styleId="Hyperlink6">
    <w:name w:val="Hyperlink.6"/>
    <w:basedOn w:val="None"/>
    <w:rPr>
      <w:lang w:val="en-US"/>
    </w:rPr>
  </w:style>
  <w:style w:type="character" w:customStyle="1" w:styleId="Hyperlink7">
    <w:name w:val="Hyperlink.7"/>
    <w:basedOn w:val="None"/>
    <w:rPr>
      <w:color w:val="1155CC"/>
      <w:u w:val="single" w:color="1155CC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None"/>
    <w:rPr>
      <w:color w:val="1155CC"/>
      <w:u w:val="single" w:color="1155CC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9">
    <w:name w:val="Hyperlink.9"/>
    <w:basedOn w:val="None"/>
    <w:rPr>
      <w:rFonts w:ascii="Arial" w:eastAsia="Arial" w:hAnsi="Arial" w:cs="Arial"/>
      <w:b/>
      <w:bCs/>
      <w:color w:val="1155CC"/>
      <w:u w:val="single" w:color="1155CC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0">
    <w:name w:val="Hyperlink.10"/>
    <w:basedOn w:val="None"/>
    <w:rPr>
      <w:rFonts w:ascii="Arial" w:eastAsia="Arial" w:hAnsi="Arial" w:cs="Arial"/>
      <w:b/>
      <w:bCs/>
      <w:color w:val="1155CC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1">
    <w:name w:val="Hyperlink.11"/>
    <w:basedOn w:val="None"/>
    <w:rPr>
      <w:rFonts w:ascii="Arial" w:eastAsia="Arial" w:hAnsi="Arial" w:cs="Arial"/>
      <w:b/>
      <w:bCs/>
      <w:color w:val="1155CC"/>
      <w:u w:val="single" w:color="1155CC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ormal1">
    <w:name w:val="Normal1"/>
    <w:basedOn w:val="Normal"/>
    <w:rsid w:val="76BE91FA"/>
    <w:pPr>
      <w:spacing w:line="276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D5C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B5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737"/>
    <w:rPr>
      <w:sz w:val="24"/>
      <w:szCs w:val="24"/>
    </w:rPr>
  </w:style>
  <w:style w:type="paragraph" w:styleId="Revision">
    <w:name w:val="Revision"/>
    <w:hidden/>
    <w:uiPriority w:val="99"/>
    <w:semiHidden/>
    <w:rsid w:val="00853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20A94"/>
  </w:style>
  <w:style w:type="character" w:customStyle="1" w:styleId="eop">
    <w:name w:val="eop"/>
    <w:basedOn w:val="DefaultParagraphFont"/>
    <w:rsid w:val="00620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573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1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82C44"/>
  </w:style>
  <w:style w:type="paragraph" w:customStyle="1" w:styleId="paragraph">
    <w:name w:val="paragraph"/>
    <w:basedOn w:val="Normal"/>
    <w:rsid w:val="00512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A2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E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11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te.org/" TargetMode="External"/><Relationship Id="rId13" Type="http://schemas.openxmlformats.org/officeDocument/2006/relationships/hyperlink" Target="https://techexpo.scte.org/exhibit-in-2024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@scte.org" TargetMode="External"/><Relationship Id="rId12" Type="http://schemas.openxmlformats.org/officeDocument/2006/relationships/hyperlink" Target="https://techexpo.scte.org/registe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chexpo.scte.org/agend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chexpo.scte.org/track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blelabs.com/" TargetMode="External"/><Relationship Id="rId14" Type="http://schemas.openxmlformats.org/officeDocument/2006/relationships/hyperlink" Target="https://techexpo.sct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Finnie</dc:creator>
  <cp:lastModifiedBy>Baumgartner, Jeff</cp:lastModifiedBy>
  <cp:revision>2</cp:revision>
  <cp:lastPrinted>2022-02-07T22:33:00Z</cp:lastPrinted>
  <dcterms:created xsi:type="dcterms:W3CDTF">2024-06-27T13:54:00Z</dcterms:created>
  <dcterms:modified xsi:type="dcterms:W3CDTF">2024-06-27T13:54:00Z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eb878c9,251198b1,675b43a5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2024-06-27T13:54:40Z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a55db622-1714-4711-98f2-38a7b032c53a</vt:lpwstr>
  </property>
  <property fmtid="{D5CDD505-2E9C-101B-9397-08002B2CF9AE}" pid="11" name="MSIP_Label_2bbab825-a111-45e4-86a1-18cee0005896_ContentBits">
    <vt:lpwstr>2</vt:lpwstr>
  </property>
</Properties>
</file>