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1428E" w14:textId="55139CC7" w:rsidR="00145E16" w:rsidRPr="002B4F9B" w:rsidRDefault="00145E16" w:rsidP="002B4F9B">
      <w:pPr>
        <w:pStyle w:val="Normal1"/>
        <w:rPr>
          <w:rFonts w:asciiTheme="minorHAnsi" w:eastAsia="Calibri" w:hAnsiTheme="minorHAnsi" w:cstheme="minorHAnsi"/>
          <w:b/>
          <w:bCs/>
          <w:sz w:val="22"/>
          <w:szCs w:val="22"/>
          <w:lang w:val="en"/>
        </w:rPr>
      </w:pPr>
      <w:r w:rsidRPr="00577FB8">
        <w:rPr>
          <w:rFonts w:asciiTheme="minorHAnsi" w:eastAsia="Calibri" w:hAnsiTheme="minorHAnsi" w:cstheme="minorHAnsi"/>
          <w:b/>
          <w:bCs/>
          <w:color w:val="000000" w:themeColor="text1"/>
          <w:lang w:val="en"/>
        </w:rPr>
        <w:t xml:space="preserve">FOR IMMEDIATE RELEASE                                                                  </w:t>
      </w:r>
      <w:r w:rsidRPr="00577FB8">
        <w:rPr>
          <w:rFonts w:asciiTheme="minorHAnsi" w:eastAsia="Calibri" w:hAnsiTheme="minorHAnsi" w:cstheme="minorHAnsi"/>
          <w:b/>
          <w:bCs/>
          <w:color w:val="000000" w:themeColor="text1"/>
          <w:lang w:val="en"/>
        </w:rPr>
        <w:tab/>
        <w:t xml:space="preserve">Contact:  </w:t>
      </w:r>
      <w:hyperlink r:id="rId8" w:history="1">
        <w:r w:rsidR="002B4F9B" w:rsidRPr="00577FB8">
          <w:rPr>
            <w:rStyle w:val="Hyperlink"/>
            <w:rFonts w:asciiTheme="minorHAnsi" w:eastAsia="Calibri" w:hAnsiTheme="minorHAnsi" w:cstheme="minorHAnsi"/>
            <w:b/>
            <w:bCs/>
            <w:lang w:val="en"/>
          </w:rPr>
          <w:t>sheri@bnoinc.com</w:t>
        </w:r>
      </w:hyperlink>
      <w:r w:rsidRPr="002B4F9B">
        <w:rPr>
          <w:rFonts w:asciiTheme="minorHAnsi" w:eastAsia="Calibri" w:hAnsiTheme="minorHAnsi" w:cstheme="minorHAnsi"/>
          <w:b/>
          <w:bCs/>
          <w:color w:val="000000" w:themeColor="text1"/>
          <w:sz w:val="22"/>
          <w:szCs w:val="22"/>
          <w:lang w:val="en"/>
        </w:rPr>
        <w:t xml:space="preserve"> </w:t>
      </w:r>
    </w:p>
    <w:p w14:paraId="028677E4" w14:textId="1BB1C6C3" w:rsidR="008E1340" w:rsidRPr="008E1340" w:rsidRDefault="002B0663" w:rsidP="008E1340">
      <w:pPr>
        <w:spacing w:before="240" w:after="0" w:line="240" w:lineRule="auto"/>
        <w:jc w:val="center"/>
        <w:rPr>
          <w:rFonts w:eastAsia="Calibri" w:cs="Calibri"/>
          <w:b/>
          <w:bCs/>
          <w:sz w:val="32"/>
          <w:szCs w:val="32"/>
        </w:rPr>
      </w:pPr>
      <w:bookmarkStart w:id="0" w:name="_Hlk157984126"/>
      <w:r w:rsidRPr="797ABCD7">
        <w:rPr>
          <w:rFonts w:eastAsia="Calibri" w:cs="Calibri"/>
          <w:b/>
          <w:bCs/>
          <w:sz w:val="32"/>
          <w:szCs w:val="32"/>
        </w:rPr>
        <w:t>MEDIA ADVISORY</w:t>
      </w:r>
    </w:p>
    <w:p w14:paraId="34196335" w14:textId="1B81E4A2" w:rsidR="00145E16" w:rsidRPr="008E1340" w:rsidRDefault="009015A9" w:rsidP="008E1340">
      <w:pPr>
        <w:pStyle w:val="Heading2"/>
        <w:spacing w:before="240"/>
        <w:jc w:val="center"/>
        <w:rPr>
          <w:rFonts w:asciiTheme="minorHAnsi" w:hAnsiTheme="minorHAnsi" w:cstheme="minorHAnsi"/>
          <w:b/>
          <w:bCs/>
          <w:color w:val="auto"/>
          <w:sz w:val="32"/>
          <w:szCs w:val="32"/>
        </w:rPr>
      </w:pPr>
      <w:r w:rsidRPr="008E1340">
        <w:rPr>
          <w:rFonts w:asciiTheme="minorHAnsi" w:hAnsiTheme="minorHAnsi" w:cstheme="minorHAnsi"/>
          <w:b/>
          <w:bCs/>
          <w:color w:val="auto"/>
          <w:sz w:val="32"/>
          <w:szCs w:val="32"/>
        </w:rPr>
        <w:t xml:space="preserve">SCTE Foundation </w:t>
      </w:r>
      <w:r w:rsidR="002B0663" w:rsidRPr="008E1340">
        <w:rPr>
          <w:rFonts w:asciiTheme="minorHAnsi" w:hAnsiTheme="minorHAnsi" w:cstheme="minorHAnsi"/>
          <w:b/>
          <w:bCs/>
          <w:color w:val="auto"/>
          <w:sz w:val="32"/>
          <w:szCs w:val="32"/>
        </w:rPr>
        <w:t xml:space="preserve">Disaster </w:t>
      </w:r>
      <w:r w:rsidR="00AB28B0" w:rsidRPr="008E1340">
        <w:rPr>
          <w:rFonts w:asciiTheme="minorHAnsi" w:hAnsiTheme="minorHAnsi" w:cstheme="minorHAnsi"/>
          <w:b/>
          <w:bCs/>
          <w:color w:val="auto"/>
          <w:sz w:val="32"/>
          <w:szCs w:val="32"/>
        </w:rPr>
        <w:t>Support</w:t>
      </w:r>
      <w:r w:rsidR="002B0663" w:rsidRPr="008E1340">
        <w:rPr>
          <w:rFonts w:asciiTheme="minorHAnsi" w:hAnsiTheme="minorHAnsi" w:cstheme="minorHAnsi"/>
          <w:b/>
          <w:bCs/>
          <w:color w:val="auto"/>
          <w:sz w:val="32"/>
          <w:szCs w:val="32"/>
        </w:rPr>
        <w:t xml:space="preserve"> Fund</w:t>
      </w:r>
      <w:r w:rsidR="0007427C" w:rsidRPr="008E1340">
        <w:rPr>
          <w:rFonts w:asciiTheme="minorHAnsi" w:hAnsiTheme="minorHAnsi" w:cstheme="minorHAnsi"/>
          <w:b/>
          <w:bCs/>
          <w:color w:val="auto"/>
          <w:sz w:val="32"/>
          <w:szCs w:val="32"/>
        </w:rPr>
        <w:t xml:space="preserve"> Available for Hurricane Victims</w:t>
      </w:r>
    </w:p>
    <w:p w14:paraId="4E7772C9" w14:textId="3847D5DC" w:rsidR="002B0663" w:rsidRPr="008E1340" w:rsidRDefault="002B0663" w:rsidP="002B0663">
      <w:pPr>
        <w:jc w:val="center"/>
        <w:rPr>
          <w:i/>
          <w:iCs/>
        </w:rPr>
      </w:pPr>
      <w:r w:rsidRPr="008E1340">
        <w:rPr>
          <w:i/>
          <w:iCs/>
        </w:rPr>
        <w:t xml:space="preserve">Immediate </w:t>
      </w:r>
      <w:r w:rsidR="00AB28B0" w:rsidRPr="008E1340">
        <w:rPr>
          <w:i/>
          <w:iCs/>
        </w:rPr>
        <w:t>s</w:t>
      </w:r>
      <w:r w:rsidRPr="008E1340">
        <w:rPr>
          <w:i/>
          <w:iCs/>
        </w:rPr>
        <w:t xml:space="preserve">upport </w:t>
      </w:r>
      <w:r w:rsidR="00AB28B0" w:rsidRPr="008E1340">
        <w:rPr>
          <w:i/>
          <w:iCs/>
        </w:rPr>
        <w:t>a</w:t>
      </w:r>
      <w:r w:rsidRPr="008E1340">
        <w:rPr>
          <w:i/>
          <w:iCs/>
        </w:rPr>
        <w:t xml:space="preserve">vailable for </w:t>
      </w:r>
      <w:r w:rsidR="0007427C" w:rsidRPr="008E1340">
        <w:rPr>
          <w:i/>
          <w:iCs/>
        </w:rPr>
        <w:t xml:space="preserve">cable </w:t>
      </w:r>
      <w:r w:rsidR="00AB28B0" w:rsidRPr="008E1340">
        <w:rPr>
          <w:i/>
          <w:iCs/>
        </w:rPr>
        <w:t>b</w:t>
      </w:r>
      <w:r w:rsidRPr="008E1340">
        <w:rPr>
          <w:i/>
          <w:iCs/>
        </w:rPr>
        <w:t xml:space="preserve">roadband </w:t>
      </w:r>
      <w:r w:rsidR="00AB28B0" w:rsidRPr="008E1340">
        <w:rPr>
          <w:i/>
          <w:iCs/>
        </w:rPr>
        <w:t>i</w:t>
      </w:r>
      <w:r w:rsidRPr="008E1340">
        <w:rPr>
          <w:i/>
          <w:iCs/>
        </w:rPr>
        <w:t xml:space="preserve">ndustry </w:t>
      </w:r>
      <w:r w:rsidR="00AB28B0" w:rsidRPr="008E1340">
        <w:rPr>
          <w:i/>
          <w:iCs/>
        </w:rPr>
        <w:t>e</w:t>
      </w:r>
      <w:r w:rsidRPr="008E1340">
        <w:rPr>
          <w:i/>
          <w:iCs/>
        </w:rPr>
        <w:t xml:space="preserve">mployees </w:t>
      </w:r>
      <w:r w:rsidR="00AB28B0" w:rsidRPr="008E1340">
        <w:rPr>
          <w:i/>
          <w:iCs/>
        </w:rPr>
        <w:t>a</w:t>
      </w:r>
      <w:r w:rsidRPr="008E1340">
        <w:rPr>
          <w:i/>
          <w:iCs/>
        </w:rPr>
        <w:t xml:space="preserve">ffected by </w:t>
      </w:r>
      <w:r w:rsidR="00ED13E4" w:rsidRPr="008E1340">
        <w:rPr>
          <w:i/>
          <w:iCs/>
        </w:rPr>
        <w:t>h</w:t>
      </w:r>
      <w:r w:rsidRPr="008E1340">
        <w:rPr>
          <w:i/>
          <w:iCs/>
        </w:rPr>
        <w:t>urricane</w:t>
      </w:r>
      <w:r w:rsidR="007B649E" w:rsidRPr="008E1340">
        <w:rPr>
          <w:i/>
          <w:iCs/>
        </w:rPr>
        <w:t>s</w:t>
      </w:r>
      <w:r w:rsidRPr="008E1340">
        <w:rPr>
          <w:i/>
          <w:iCs/>
        </w:rPr>
        <w:t xml:space="preserve"> Helene</w:t>
      </w:r>
      <w:r w:rsidR="007B649E" w:rsidRPr="008E1340">
        <w:rPr>
          <w:i/>
          <w:iCs/>
        </w:rPr>
        <w:t xml:space="preserve"> and Milton</w:t>
      </w:r>
    </w:p>
    <w:bookmarkEnd w:id="0"/>
    <w:p w14:paraId="0A6CC3AC" w14:textId="77777777" w:rsidR="002B0663" w:rsidRPr="00895821" w:rsidRDefault="002B0663" w:rsidP="002B0663">
      <w:pPr>
        <w:spacing w:after="0" w:line="240" w:lineRule="auto"/>
      </w:pPr>
    </w:p>
    <w:p w14:paraId="5B18C2A7" w14:textId="3DDA3C9C" w:rsidR="002B0663" w:rsidRDefault="002B0663" w:rsidP="00AB28B0">
      <w:pPr>
        <w:ind w:left="1440" w:hanging="1440"/>
      </w:pPr>
      <w:r w:rsidRPr="797ABCD7">
        <w:rPr>
          <w:rFonts w:eastAsia="Calibri" w:cs="Calibri"/>
          <w:b/>
          <w:bCs/>
        </w:rPr>
        <w:t>WHO/WHAT:</w:t>
      </w:r>
      <w:r w:rsidRPr="797ABCD7">
        <w:rPr>
          <w:rFonts w:eastAsia="Calibri" w:cs="Calibri"/>
        </w:rPr>
        <w:t xml:space="preserve"> </w:t>
      </w:r>
      <w:r>
        <w:tab/>
      </w:r>
      <w:r w:rsidR="00AB28B0">
        <w:t>T</w:t>
      </w:r>
      <w:r w:rsidR="00AB28B0" w:rsidRPr="00AB28B0">
        <w:t xml:space="preserve">he SCTE Foundation Disaster Support Fund is now available to assist </w:t>
      </w:r>
      <w:r w:rsidR="000B68C9">
        <w:t xml:space="preserve">cable </w:t>
      </w:r>
      <w:r w:rsidR="00AB28B0">
        <w:t xml:space="preserve">broadband industry employees </w:t>
      </w:r>
      <w:r w:rsidR="00AB28B0" w:rsidRPr="00AB28B0">
        <w:t xml:space="preserve">affected by </w:t>
      </w:r>
      <w:r w:rsidR="00ED13E4">
        <w:t>h</w:t>
      </w:r>
      <w:r w:rsidR="00AB28B0" w:rsidRPr="00AB28B0">
        <w:t>urricane</w:t>
      </w:r>
      <w:r w:rsidR="007B649E">
        <w:t>s</w:t>
      </w:r>
      <w:r w:rsidR="00AB28B0" w:rsidRPr="00AB28B0">
        <w:t xml:space="preserve"> Helene</w:t>
      </w:r>
      <w:r w:rsidR="007B649E">
        <w:t xml:space="preserve"> and Milton</w:t>
      </w:r>
      <w:r w:rsidR="00AB28B0" w:rsidRPr="00AB28B0">
        <w:t xml:space="preserve">. </w:t>
      </w:r>
      <w:r w:rsidR="00AB28B0">
        <w:t xml:space="preserve">The SCTE Foundation is </w:t>
      </w:r>
      <w:r w:rsidR="00AB28B0" w:rsidRPr="00AB28B0">
        <w:t>offering immediate financial assistance,</w:t>
      </w:r>
      <w:r>
        <w:t xml:space="preserve"> while </w:t>
      </w:r>
      <w:r w:rsidR="00AB28B0">
        <w:t>many</w:t>
      </w:r>
      <w:r>
        <w:t xml:space="preserve"> await relief from other sources.</w:t>
      </w:r>
    </w:p>
    <w:p w14:paraId="25194F14" w14:textId="03E8DAF7" w:rsidR="002B0663" w:rsidRDefault="002B0663" w:rsidP="00AB28B0">
      <w:pPr>
        <w:spacing w:before="240"/>
        <w:ind w:left="1440" w:hanging="1440"/>
        <w:rPr>
          <w:rFonts w:eastAsia="Calibri" w:cs="Calibri"/>
        </w:rPr>
      </w:pPr>
      <w:r w:rsidRPr="797ABCD7">
        <w:rPr>
          <w:b/>
          <w:bCs/>
        </w:rPr>
        <w:t>W</w:t>
      </w:r>
      <w:r w:rsidR="00AB28B0">
        <w:rPr>
          <w:b/>
          <w:bCs/>
        </w:rPr>
        <w:t>H</w:t>
      </w:r>
      <w:r w:rsidRPr="797ABCD7">
        <w:rPr>
          <w:b/>
          <w:bCs/>
        </w:rPr>
        <w:t>EN:</w:t>
      </w:r>
      <w:r w:rsidRPr="797ABCD7">
        <w:rPr>
          <w:rFonts w:eastAsia="Calibri" w:cs="Calibri"/>
        </w:rPr>
        <w:t xml:space="preserve"> </w:t>
      </w:r>
      <w:r>
        <w:tab/>
      </w:r>
      <w:r w:rsidR="00AB28B0">
        <w:t>Funds are available</w:t>
      </w:r>
      <w:r w:rsidR="0007427C">
        <w:t xml:space="preserve"> now</w:t>
      </w:r>
      <w:r w:rsidR="0007427C">
        <w:rPr>
          <w:rFonts w:eastAsia="Calibri" w:cs="Calibri"/>
          <w:i/>
          <w:iCs/>
        </w:rPr>
        <w:t xml:space="preserve"> </w:t>
      </w:r>
    </w:p>
    <w:p w14:paraId="77B87ABA" w14:textId="2FC77CD3" w:rsidR="00AB28B0" w:rsidRDefault="00AB28B0" w:rsidP="00AB28B0">
      <w:pPr>
        <w:spacing w:before="240"/>
        <w:ind w:left="1440" w:hanging="1440"/>
        <w:rPr>
          <w:rStyle w:val="Hyperlink"/>
        </w:rPr>
      </w:pPr>
      <w:r>
        <w:rPr>
          <w:b/>
          <w:bCs/>
        </w:rPr>
        <w:t>CONTACT</w:t>
      </w:r>
      <w:r w:rsidR="002B0663" w:rsidRPr="797ABCD7">
        <w:rPr>
          <w:b/>
          <w:bCs/>
        </w:rPr>
        <w:t xml:space="preserve">: </w:t>
      </w:r>
      <w:r w:rsidR="002B0663">
        <w:tab/>
      </w:r>
      <w:r w:rsidR="000B68C9">
        <w:t>Cable b</w:t>
      </w:r>
      <w:r>
        <w:t xml:space="preserve">roadband employees in need of assistance, please </w:t>
      </w:r>
      <w:r w:rsidRPr="002A390F">
        <w:rPr>
          <w:b/>
          <w:bCs/>
        </w:rPr>
        <w:t>apply for a grant</w:t>
      </w:r>
      <w:r>
        <w:t xml:space="preserve"> here: </w:t>
      </w:r>
      <w:hyperlink r:id="rId9" w:history="1">
        <w:r w:rsidRPr="003A11DE">
          <w:rPr>
            <w:rStyle w:val="Hyperlink"/>
          </w:rPr>
          <w:t>https://sctefoundation.org/grants-and-scholarships/disaster-support-fund</w:t>
        </w:r>
      </w:hyperlink>
    </w:p>
    <w:p w14:paraId="4D3F4A20" w14:textId="491561BB" w:rsidR="00A76495" w:rsidRPr="00A76495" w:rsidRDefault="00A76495" w:rsidP="00AB28B0">
      <w:pPr>
        <w:spacing w:before="240"/>
        <w:ind w:left="1440" w:hanging="1440"/>
      </w:pPr>
      <w:r>
        <w:rPr>
          <w:b/>
          <w:bCs/>
        </w:rPr>
        <w:tab/>
      </w:r>
      <w:r w:rsidRPr="008E1340">
        <w:t xml:space="preserve">Due to the vast volume of </w:t>
      </w:r>
      <w:r>
        <w:t>hardships</w:t>
      </w:r>
      <w:r w:rsidRPr="008E1340">
        <w:t xml:space="preserve"> created by the back-to-back storms, </w:t>
      </w:r>
      <w:r>
        <w:t>the Foundation</w:t>
      </w:r>
      <w:r w:rsidRPr="008E1340">
        <w:t xml:space="preserve"> must prioritize funding </w:t>
      </w:r>
      <w:r w:rsidRPr="008E1340">
        <w:rPr>
          <w:i/>
          <w:iCs/>
        </w:rPr>
        <w:t>critical</w:t>
      </w:r>
      <w:r w:rsidRPr="008E1340">
        <w:t xml:space="preserve"> needs </w:t>
      </w:r>
      <w:r>
        <w:t>first</w:t>
      </w:r>
      <w:r w:rsidRPr="008E1340">
        <w:t xml:space="preserve">. </w:t>
      </w:r>
    </w:p>
    <w:p w14:paraId="07412744" w14:textId="7B49246F" w:rsidR="002B0663" w:rsidRPr="00EB2A11" w:rsidRDefault="002B0663" w:rsidP="00AB28B0">
      <w:pPr>
        <w:spacing w:after="0" w:line="257" w:lineRule="auto"/>
        <w:ind w:left="1800" w:hanging="1800"/>
        <w:rPr>
          <w:rFonts w:eastAsia="Times New Roman"/>
        </w:rPr>
      </w:pPr>
    </w:p>
    <w:p w14:paraId="12777A68" w14:textId="21E479C6" w:rsidR="00AB28B0" w:rsidRDefault="002B0663" w:rsidP="00AB28B0">
      <w:pPr>
        <w:ind w:left="1440" w:hanging="1440"/>
      </w:pPr>
      <w:r w:rsidRPr="797ABCD7">
        <w:rPr>
          <w:rFonts w:eastAsia="Times New Roman"/>
          <w:b/>
          <w:bCs/>
        </w:rPr>
        <w:t>DETAILS:</w:t>
      </w:r>
      <w:r>
        <w:tab/>
      </w:r>
      <w:r w:rsidR="00AB28B0">
        <w:t xml:space="preserve">The </w:t>
      </w:r>
      <w:r w:rsidR="007B649E">
        <w:t xml:space="preserve">cable </w:t>
      </w:r>
      <w:r w:rsidR="00AB28B0">
        <w:t xml:space="preserve">broadband industry often serves as one of the first responders in times of crisis, ensuring that communities stay connected. </w:t>
      </w:r>
      <w:r w:rsidR="007B649E" w:rsidRPr="007B649E">
        <w:t>The recent devastation has left many of our colleagues and their families in dire need of immediate support. Tragically, the storm</w:t>
      </w:r>
      <w:r w:rsidR="00D915F4">
        <w:t>s have</w:t>
      </w:r>
      <w:r w:rsidR="007B649E" w:rsidRPr="007B649E">
        <w:t xml:space="preserve"> claimed lives and caused significant destruction, underscoring the urgent need for assistance to bridge immediate gaps during such disasters. In response, the SCTE Foundation has mobilized its Disaster Support Fund to provide financial assistance through grants of up to $2,500 for those affected. </w:t>
      </w:r>
      <w:r w:rsidR="000D3899">
        <w:t xml:space="preserve">With </w:t>
      </w:r>
      <w:r w:rsidR="00E30577">
        <w:t>both recent hurricanes</w:t>
      </w:r>
      <w:r w:rsidR="007B649E" w:rsidRPr="007B649E">
        <w:t>, the importance of this fund cannot be overstated.</w:t>
      </w:r>
      <w:r w:rsidR="007B649E">
        <w:t xml:space="preserve"> </w:t>
      </w:r>
      <w:r w:rsidR="00AB28B0">
        <w:t xml:space="preserve">This support is designed to help individuals navigate the immediate aftermath of </w:t>
      </w:r>
      <w:r w:rsidR="00B71976">
        <w:t>these</w:t>
      </w:r>
      <w:r w:rsidR="00AB28B0">
        <w:t xml:space="preserve"> disaster</w:t>
      </w:r>
      <w:r w:rsidR="00B71976">
        <w:t>s</w:t>
      </w:r>
      <w:r w:rsidR="00AB28B0">
        <w:t xml:space="preserve"> while access to other vital resources is being sought, such as insurance claims and government aid, that may take longer to process.</w:t>
      </w:r>
    </w:p>
    <w:p w14:paraId="5ECDC352" w14:textId="599F9CB3" w:rsidR="00AB28B0" w:rsidRDefault="00AB28B0" w:rsidP="00AB28B0">
      <w:pPr>
        <w:ind w:left="1440"/>
      </w:pPr>
      <w:r>
        <w:t xml:space="preserve">Those who wish to help </w:t>
      </w:r>
      <w:r w:rsidR="002A390F">
        <w:t xml:space="preserve">industry </w:t>
      </w:r>
      <w:r>
        <w:t>colleagues</w:t>
      </w:r>
      <w:r w:rsidR="002A390F">
        <w:t xml:space="preserve"> affected by the storm</w:t>
      </w:r>
      <w:r>
        <w:t xml:space="preserve">, </w:t>
      </w:r>
      <w:r w:rsidR="002A390F">
        <w:t xml:space="preserve">may </w:t>
      </w:r>
      <w:r w:rsidR="002A390F" w:rsidRPr="002A390F">
        <w:rPr>
          <w:b/>
          <w:bCs/>
        </w:rPr>
        <w:t>donate</w:t>
      </w:r>
      <w:r w:rsidR="002A390F">
        <w:t xml:space="preserve"> here: </w:t>
      </w:r>
      <w:hyperlink r:id="rId10" w:history="1">
        <w:r w:rsidR="002A390F" w:rsidRPr="003A11DE">
          <w:rPr>
            <w:rStyle w:val="Hyperlink"/>
          </w:rPr>
          <w:t>https://sctefoundation.org/donate</w:t>
        </w:r>
      </w:hyperlink>
      <w:r w:rsidR="002A390F">
        <w:t xml:space="preserve"> selecting </w:t>
      </w:r>
      <w:r w:rsidR="002A390F" w:rsidRPr="002A390F">
        <w:rPr>
          <w:i/>
          <w:iCs/>
        </w:rPr>
        <w:t>Disaster Support Fund</w:t>
      </w:r>
      <w:r w:rsidR="002A390F">
        <w:t xml:space="preserve"> in the drop-down menu on the donation form. </w:t>
      </w:r>
      <w:r>
        <w:t xml:space="preserve">Every contribution </w:t>
      </w:r>
      <w:r w:rsidR="002A390F">
        <w:t xml:space="preserve">will </w:t>
      </w:r>
      <w:r>
        <w:t xml:space="preserve">help provide critical relief during this time. </w:t>
      </w:r>
    </w:p>
    <w:p w14:paraId="20DE078F" w14:textId="77777777" w:rsidR="00FC4DC4" w:rsidRPr="002A390F" w:rsidRDefault="00FC4DC4" w:rsidP="002A390F">
      <w:pPr>
        <w:pBdr>
          <w:bottom w:val="single" w:sz="6" w:space="15" w:color="auto"/>
        </w:pBdr>
        <w:spacing w:after="0"/>
        <w:rPr>
          <w:rFonts w:cstheme="minorHAnsi"/>
        </w:rPr>
      </w:pPr>
      <w:r w:rsidRPr="002A390F">
        <w:rPr>
          <w:rFonts w:cstheme="minorHAnsi"/>
          <w:b/>
          <w:bCs/>
        </w:rPr>
        <w:t xml:space="preserve">About </w:t>
      </w:r>
      <w:r w:rsidR="002B4F9B" w:rsidRPr="002A390F">
        <w:rPr>
          <w:rFonts w:cstheme="minorHAnsi"/>
          <w:b/>
          <w:bCs/>
        </w:rPr>
        <w:t>SCTE Foundation</w:t>
      </w:r>
      <w:r w:rsidR="00145E16" w:rsidRPr="002A390F">
        <w:rPr>
          <w:rFonts w:cstheme="minorHAnsi"/>
        </w:rPr>
        <w:t xml:space="preserve"> </w:t>
      </w:r>
    </w:p>
    <w:p w14:paraId="4B2F4E10" w14:textId="2B47A1DE" w:rsidR="00BB324A" w:rsidRPr="002A390F" w:rsidRDefault="00FC4DC4" w:rsidP="002A390F">
      <w:pPr>
        <w:pBdr>
          <w:bottom w:val="single" w:sz="6" w:space="15" w:color="auto"/>
        </w:pBdr>
      </w:pPr>
      <w:r w:rsidRPr="002A390F">
        <w:rPr>
          <w:rFonts w:cstheme="minorHAnsi"/>
        </w:rPr>
        <w:t xml:space="preserve">The </w:t>
      </w:r>
      <w:r w:rsidR="00145E16" w:rsidRPr="002A390F">
        <w:rPr>
          <w:rFonts w:cstheme="minorHAnsi"/>
        </w:rPr>
        <w:t>SCTE Foundation is a non-profit organization that is dedicated to ensuring the continued ability of a diverse workforce to positively impact the community, including in times of crisis. Using funds</w:t>
      </w:r>
      <w:r w:rsidR="002A390F">
        <w:rPr>
          <w:rFonts w:cstheme="minorHAnsi"/>
        </w:rPr>
        <w:t xml:space="preserve"> </w:t>
      </w:r>
      <w:r w:rsidR="00145E16" w:rsidRPr="002A390F">
        <w:rPr>
          <w:rFonts w:cstheme="minorHAnsi"/>
        </w:rPr>
        <w:t>contributed by individual and corporate donors, the Foundation supports programs that: increase technical workforce skills; attract women, minorities</w:t>
      </w:r>
      <w:r w:rsidR="00831038" w:rsidRPr="002A390F">
        <w:rPr>
          <w:rFonts w:cstheme="minorHAnsi"/>
        </w:rPr>
        <w:t>,</w:t>
      </w:r>
      <w:r w:rsidR="00145E16" w:rsidRPr="002A390F">
        <w:rPr>
          <w:rFonts w:cstheme="minorHAnsi"/>
        </w:rPr>
        <w:t xml:space="preserve"> and members of the armed forces to cable engineering careers; promote STEM activities among young people; and underpin cable workforce support for essential and emergency communication needs. Learn more or get involved at </w:t>
      </w:r>
      <w:hyperlink r:id="rId11" w:history="1">
        <w:r w:rsidR="00450844" w:rsidRPr="002A390F">
          <w:rPr>
            <w:rStyle w:val="Hyperlink"/>
            <w:rFonts w:cstheme="minorHAnsi"/>
          </w:rPr>
          <w:t>https://sctefoundation.org/</w:t>
        </w:r>
      </w:hyperlink>
      <w:r w:rsidR="00E71E78" w:rsidRPr="002A390F">
        <w:rPr>
          <w:rStyle w:val="Hyperlink"/>
          <w:rFonts w:cstheme="minorHAnsi"/>
        </w:rPr>
        <w:t>.</w:t>
      </w:r>
    </w:p>
    <w:sectPr w:rsidR="00BB324A" w:rsidRPr="002A390F" w:rsidSect="008E1340">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821E1" w14:textId="77777777" w:rsidR="003225EA" w:rsidRDefault="003225EA" w:rsidP="00DE1FC9">
      <w:pPr>
        <w:spacing w:after="0" w:line="240" w:lineRule="auto"/>
      </w:pPr>
      <w:r>
        <w:separator/>
      </w:r>
    </w:p>
  </w:endnote>
  <w:endnote w:type="continuationSeparator" w:id="0">
    <w:p w14:paraId="6907370F" w14:textId="77777777" w:rsidR="003225EA" w:rsidRDefault="003225EA" w:rsidP="00DE1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0672A" w14:textId="1156659D" w:rsidR="002B0663" w:rsidRDefault="00CF23A6">
    <w:pPr>
      <w:pStyle w:val="Footer"/>
    </w:pPr>
    <w:r>
      <w:rPr>
        <w:noProof/>
      </w:rPr>
      <mc:AlternateContent>
        <mc:Choice Requires="wps">
          <w:drawing>
            <wp:anchor distT="0" distB="0" distL="0" distR="0" simplePos="0" relativeHeight="251659264" behindDoc="0" locked="0" layoutInCell="1" allowOverlap="1" wp14:anchorId="3A84F16E" wp14:editId="1C55B40E">
              <wp:simplePos x="635" y="635"/>
              <wp:positionH relativeFrom="page">
                <wp:align>left</wp:align>
              </wp:positionH>
              <wp:positionV relativeFrom="page">
                <wp:align>bottom</wp:align>
              </wp:positionV>
              <wp:extent cx="2085975" cy="335280"/>
              <wp:effectExtent l="0" t="0" r="9525" b="0"/>
              <wp:wrapNone/>
              <wp:docPr id="102143885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849ED2E" w14:textId="671CBFCC" w:rsidR="00CF23A6" w:rsidRPr="00CF23A6" w:rsidRDefault="00CF23A6" w:rsidP="00CF23A6">
                          <w:pPr>
                            <w:spacing w:after="0"/>
                            <w:rPr>
                              <w:rFonts w:ascii="Rockwell" w:eastAsia="Rockwell" w:hAnsi="Rockwell" w:cs="Rockwell"/>
                              <w:noProof/>
                              <w:color w:val="0078D7"/>
                              <w:sz w:val="18"/>
                              <w:szCs w:val="18"/>
                            </w:rPr>
                          </w:pPr>
                          <w:r w:rsidRPr="00CF23A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84F16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1849ED2E" w14:textId="671CBFCC" w:rsidR="00CF23A6" w:rsidRPr="00CF23A6" w:rsidRDefault="00CF23A6" w:rsidP="00CF23A6">
                    <w:pPr>
                      <w:spacing w:after="0"/>
                      <w:rPr>
                        <w:rFonts w:ascii="Rockwell" w:eastAsia="Rockwell" w:hAnsi="Rockwell" w:cs="Rockwell"/>
                        <w:noProof/>
                        <w:color w:val="0078D7"/>
                        <w:sz w:val="18"/>
                        <w:szCs w:val="18"/>
                      </w:rPr>
                    </w:pPr>
                    <w:r w:rsidRPr="00CF23A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27D52" w14:textId="7509BE2F" w:rsidR="002B0663" w:rsidRDefault="00CF23A6">
    <w:pPr>
      <w:pStyle w:val="Footer"/>
    </w:pPr>
    <w:r>
      <w:rPr>
        <w:noProof/>
      </w:rPr>
      <mc:AlternateContent>
        <mc:Choice Requires="wps">
          <w:drawing>
            <wp:anchor distT="0" distB="0" distL="0" distR="0" simplePos="0" relativeHeight="251660288" behindDoc="0" locked="0" layoutInCell="1" allowOverlap="1" wp14:anchorId="11D219D2" wp14:editId="2E143522">
              <wp:simplePos x="685800" y="9429750"/>
              <wp:positionH relativeFrom="page">
                <wp:align>left</wp:align>
              </wp:positionH>
              <wp:positionV relativeFrom="page">
                <wp:align>bottom</wp:align>
              </wp:positionV>
              <wp:extent cx="2085975" cy="335280"/>
              <wp:effectExtent l="0" t="0" r="9525" b="0"/>
              <wp:wrapNone/>
              <wp:docPr id="2716903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48E2AFE" w14:textId="1D1432EF" w:rsidR="00CF23A6" w:rsidRPr="00CF23A6" w:rsidRDefault="00CF23A6" w:rsidP="00CF23A6">
                          <w:pPr>
                            <w:spacing w:after="0"/>
                            <w:rPr>
                              <w:rFonts w:ascii="Rockwell" w:eastAsia="Rockwell" w:hAnsi="Rockwell" w:cs="Rockwell"/>
                              <w:noProof/>
                              <w:color w:val="0078D7"/>
                              <w:sz w:val="18"/>
                              <w:szCs w:val="18"/>
                            </w:rPr>
                          </w:pPr>
                          <w:r w:rsidRPr="00CF23A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1D219D2"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448E2AFE" w14:textId="1D1432EF" w:rsidR="00CF23A6" w:rsidRPr="00CF23A6" w:rsidRDefault="00CF23A6" w:rsidP="00CF23A6">
                    <w:pPr>
                      <w:spacing w:after="0"/>
                      <w:rPr>
                        <w:rFonts w:ascii="Rockwell" w:eastAsia="Rockwell" w:hAnsi="Rockwell" w:cs="Rockwell"/>
                        <w:noProof/>
                        <w:color w:val="0078D7"/>
                        <w:sz w:val="18"/>
                        <w:szCs w:val="18"/>
                      </w:rPr>
                    </w:pPr>
                    <w:r w:rsidRPr="00CF23A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F5497" w14:textId="7BA24299" w:rsidR="002B0663" w:rsidRDefault="00CF23A6">
    <w:pPr>
      <w:pStyle w:val="Footer"/>
    </w:pPr>
    <w:r>
      <w:rPr>
        <w:noProof/>
      </w:rPr>
      <mc:AlternateContent>
        <mc:Choice Requires="wps">
          <w:drawing>
            <wp:anchor distT="0" distB="0" distL="0" distR="0" simplePos="0" relativeHeight="251658240" behindDoc="0" locked="0" layoutInCell="1" allowOverlap="1" wp14:anchorId="1AE1F294" wp14:editId="46440EEF">
              <wp:simplePos x="635" y="635"/>
              <wp:positionH relativeFrom="page">
                <wp:align>left</wp:align>
              </wp:positionH>
              <wp:positionV relativeFrom="page">
                <wp:align>bottom</wp:align>
              </wp:positionV>
              <wp:extent cx="2085975" cy="335280"/>
              <wp:effectExtent l="0" t="0" r="9525" b="0"/>
              <wp:wrapNone/>
              <wp:docPr id="32832046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98A519E" w14:textId="6A69DE22" w:rsidR="00CF23A6" w:rsidRPr="00CF23A6" w:rsidRDefault="00CF23A6" w:rsidP="00CF23A6">
                          <w:pPr>
                            <w:spacing w:after="0"/>
                            <w:rPr>
                              <w:rFonts w:ascii="Rockwell" w:eastAsia="Rockwell" w:hAnsi="Rockwell" w:cs="Rockwell"/>
                              <w:noProof/>
                              <w:color w:val="0078D7"/>
                              <w:sz w:val="18"/>
                              <w:szCs w:val="18"/>
                            </w:rPr>
                          </w:pPr>
                          <w:r w:rsidRPr="00CF23A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E1F29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198A519E" w14:textId="6A69DE22" w:rsidR="00CF23A6" w:rsidRPr="00CF23A6" w:rsidRDefault="00CF23A6" w:rsidP="00CF23A6">
                    <w:pPr>
                      <w:spacing w:after="0"/>
                      <w:rPr>
                        <w:rFonts w:ascii="Rockwell" w:eastAsia="Rockwell" w:hAnsi="Rockwell" w:cs="Rockwell"/>
                        <w:noProof/>
                        <w:color w:val="0078D7"/>
                        <w:sz w:val="18"/>
                        <w:szCs w:val="18"/>
                      </w:rPr>
                    </w:pPr>
                    <w:r w:rsidRPr="00CF23A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07BC0" w14:textId="77777777" w:rsidR="003225EA" w:rsidRDefault="003225EA" w:rsidP="00DE1FC9">
      <w:pPr>
        <w:spacing w:after="0" w:line="240" w:lineRule="auto"/>
      </w:pPr>
      <w:r>
        <w:separator/>
      </w:r>
    </w:p>
  </w:footnote>
  <w:footnote w:type="continuationSeparator" w:id="0">
    <w:p w14:paraId="1F3FC684" w14:textId="77777777" w:rsidR="003225EA" w:rsidRDefault="003225EA" w:rsidP="00DE1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E741D" w14:textId="77777777" w:rsidR="002B0663" w:rsidRDefault="002B0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F1847" w14:textId="7245D56E" w:rsidR="00DF6F25" w:rsidRDefault="00450844" w:rsidP="00145E16">
    <w:pPr>
      <w:spacing w:after="0" w:line="240" w:lineRule="auto"/>
      <w:rPr>
        <w:color w:val="808080" w:themeColor="background1" w:themeShade="80"/>
        <w:lang w:val="en"/>
      </w:rPr>
    </w:pPr>
    <w:r w:rsidRPr="00F43323">
      <w:rPr>
        <w:noProof/>
        <w:color w:val="808080" w:themeColor="background1" w:themeShade="80"/>
        <w:lang w:val="en"/>
      </w:rPr>
      <w:drawing>
        <wp:anchor distT="0" distB="0" distL="114300" distR="114300" simplePos="0" relativeHeight="251657216" behindDoc="0" locked="0" layoutInCell="1" allowOverlap="1" wp14:anchorId="3326F4B1" wp14:editId="33A1AA63">
          <wp:simplePos x="0" y="0"/>
          <wp:positionH relativeFrom="column">
            <wp:posOffset>0</wp:posOffset>
          </wp:positionH>
          <wp:positionV relativeFrom="paragraph">
            <wp:posOffset>25400</wp:posOffset>
          </wp:positionV>
          <wp:extent cx="2228850" cy="1136650"/>
          <wp:effectExtent l="0" t="0" r="0" b="6350"/>
          <wp:wrapSquare wrapText="bothSides"/>
          <wp:docPr id="58703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2683"/>
                  <a:stretch/>
                </pic:blipFill>
                <pic:spPr bwMode="auto">
                  <a:xfrm>
                    <a:off x="0" y="0"/>
                    <a:ext cx="2228850" cy="1136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F43323" w:rsidRPr="00F43323">
      <w:rPr>
        <w:color w:val="808080" w:themeColor="background1" w:themeShade="80"/>
        <w:lang w:val="en"/>
      </w:rPr>
      <w:t xml:space="preserve"> </w:t>
    </w:r>
  </w:p>
  <w:p w14:paraId="472B4D43" w14:textId="77777777" w:rsidR="002B4F9B" w:rsidRDefault="002B4F9B" w:rsidP="00145E16">
    <w:pPr>
      <w:spacing w:after="0" w:line="240" w:lineRule="auto"/>
      <w:jc w:val="right"/>
      <w:rPr>
        <w:color w:val="808080" w:themeColor="background1" w:themeShade="80"/>
      </w:rPr>
    </w:pPr>
  </w:p>
  <w:p w14:paraId="237126C2" w14:textId="77777777" w:rsidR="002B4F9B" w:rsidRDefault="002B4F9B" w:rsidP="00145E16">
    <w:pPr>
      <w:spacing w:after="0" w:line="240" w:lineRule="auto"/>
      <w:jc w:val="right"/>
      <w:rPr>
        <w:color w:val="808080" w:themeColor="background1" w:themeShade="80"/>
      </w:rPr>
    </w:pPr>
  </w:p>
  <w:p w14:paraId="2CC902C9" w14:textId="77777777" w:rsidR="00A107D2" w:rsidRDefault="00A107D2" w:rsidP="00145E16">
    <w:pPr>
      <w:spacing w:after="0" w:line="240" w:lineRule="auto"/>
      <w:jc w:val="right"/>
      <w:rPr>
        <w:color w:val="808080" w:themeColor="background1" w:themeShade="80"/>
      </w:rPr>
    </w:pPr>
  </w:p>
  <w:p w14:paraId="645A47F8" w14:textId="77777777" w:rsidR="00A107D2" w:rsidRDefault="00A107D2" w:rsidP="00145E16">
    <w:pPr>
      <w:spacing w:after="0" w:line="240" w:lineRule="auto"/>
      <w:jc w:val="right"/>
      <w:rPr>
        <w:color w:val="808080" w:themeColor="background1" w:themeShade="80"/>
      </w:rPr>
    </w:pPr>
  </w:p>
  <w:p w14:paraId="0A689AED" w14:textId="4AE6DA88" w:rsidR="002B4F9B" w:rsidRDefault="002B4F9B" w:rsidP="00450844">
    <w:pPr>
      <w:tabs>
        <w:tab w:val="left" w:pos="2130"/>
      </w:tabs>
      <w:spacing w:after="0" w:line="240" w:lineRule="auto"/>
      <w:rPr>
        <w:color w:val="808080" w:themeColor="background1" w:themeShade="80"/>
      </w:rPr>
    </w:pPr>
  </w:p>
  <w:p w14:paraId="71F3E36E" w14:textId="77777777" w:rsidR="002B4F9B" w:rsidRPr="002B4F9B" w:rsidRDefault="002B4F9B" w:rsidP="00145E16">
    <w:pPr>
      <w:spacing w:after="0" w:line="240" w:lineRule="auto"/>
      <w:jc w:val="right"/>
      <w:rPr>
        <w:color w:val="808080" w:themeColor="background1"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6BA5" w14:textId="77777777" w:rsidR="002B0663" w:rsidRDefault="002B0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287D1"/>
    <w:multiLevelType w:val="hybridMultilevel"/>
    <w:tmpl w:val="17F0A510"/>
    <w:lvl w:ilvl="0" w:tplc="E4ECF152">
      <w:start w:val="1"/>
      <w:numFmt w:val="bullet"/>
      <w:lvlText w:val="-"/>
      <w:lvlJc w:val="left"/>
      <w:pPr>
        <w:ind w:left="2160" w:hanging="360"/>
      </w:pPr>
      <w:rPr>
        <w:rFonts w:ascii="Calibri" w:hAnsi="Calibri" w:hint="default"/>
      </w:rPr>
    </w:lvl>
    <w:lvl w:ilvl="1" w:tplc="97924C80">
      <w:start w:val="1"/>
      <w:numFmt w:val="bullet"/>
      <w:lvlText w:val="o"/>
      <w:lvlJc w:val="left"/>
      <w:pPr>
        <w:ind w:left="2880" w:hanging="360"/>
      </w:pPr>
      <w:rPr>
        <w:rFonts w:ascii="Courier New" w:hAnsi="Courier New" w:hint="default"/>
      </w:rPr>
    </w:lvl>
    <w:lvl w:ilvl="2" w:tplc="355A0BEA">
      <w:start w:val="1"/>
      <w:numFmt w:val="bullet"/>
      <w:lvlText w:val=""/>
      <w:lvlJc w:val="left"/>
      <w:pPr>
        <w:ind w:left="3600" w:hanging="360"/>
      </w:pPr>
      <w:rPr>
        <w:rFonts w:ascii="Wingdings" w:hAnsi="Wingdings" w:hint="default"/>
      </w:rPr>
    </w:lvl>
    <w:lvl w:ilvl="3" w:tplc="6E60E040">
      <w:start w:val="1"/>
      <w:numFmt w:val="bullet"/>
      <w:lvlText w:val=""/>
      <w:lvlJc w:val="left"/>
      <w:pPr>
        <w:ind w:left="4320" w:hanging="360"/>
      </w:pPr>
      <w:rPr>
        <w:rFonts w:ascii="Symbol" w:hAnsi="Symbol" w:hint="default"/>
      </w:rPr>
    </w:lvl>
    <w:lvl w:ilvl="4" w:tplc="8402E102">
      <w:start w:val="1"/>
      <w:numFmt w:val="bullet"/>
      <w:lvlText w:val="o"/>
      <w:lvlJc w:val="left"/>
      <w:pPr>
        <w:ind w:left="5040" w:hanging="360"/>
      </w:pPr>
      <w:rPr>
        <w:rFonts w:ascii="Courier New" w:hAnsi="Courier New" w:hint="default"/>
      </w:rPr>
    </w:lvl>
    <w:lvl w:ilvl="5" w:tplc="A81837DC">
      <w:start w:val="1"/>
      <w:numFmt w:val="bullet"/>
      <w:lvlText w:val=""/>
      <w:lvlJc w:val="left"/>
      <w:pPr>
        <w:ind w:left="5760" w:hanging="360"/>
      </w:pPr>
      <w:rPr>
        <w:rFonts w:ascii="Wingdings" w:hAnsi="Wingdings" w:hint="default"/>
      </w:rPr>
    </w:lvl>
    <w:lvl w:ilvl="6" w:tplc="6FC09680">
      <w:start w:val="1"/>
      <w:numFmt w:val="bullet"/>
      <w:lvlText w:val=""/>
      <w:lvlJc w:val="left"/>
      <w:pPr>
        <w:ind w:left="6480" w:hanging="360"/>
      </w:pPr>
      <w:rPr>
        <w:rFonts w:ascii="Symbol" w:hAnsi="Symbol" w:hint="default"/>
      </w:rPr>
    </w:lvl>
    <w:lvl w:ilvl="7" w:tplc="17929DBA">
      <w:start w:val="1"/>
      <w:numFmt w:val="bullet"/>
      <w:lvlText w:val="o"/>
      <w:lvlJc w:val="left"/>
      <w:pPr>
        <w:ind w:left="7200" w:hanging="360"/>
      </w:pPr>
      <w:rPr>
        <w:rFonts w:ascii="Courier New" w:hAnsi="Courier New" w:hint="default"/>
      </w:rPr>
    </w:lvl>
    <w:lvl w:ilvl="8" w:tplc="7F429266">
      <w:start w:val="1"/>
      <w:numFmt w:val="bullet"/>
      <w:lvlText w:val=""/>
      <w:lvlJc w:val="left"/>
      <w:pPr>
        <w:ind w:left="7920" w:hanging="360"/>
      </w:pPr>
      <w:rPr>
        <w:rFonts w:ascii="Wingdings" w:hAnsi="Wingdings" w:hint="default"/>
      </w:rPr>
    </w:lvl>
  </w:abstractNum>
  <w:abstractNum w:abstractNumId="1" w15:restartNumberingAfterBreak="0">
    <w:nsid w:val="15FCD192"/>
    <w:multiLevelType w:val="hybridMultilevel"/>
    <w:tmpl w:val="2DCC69F2"/>
    <w:lvl w:ilvl="0" w:tplc="F910A62E">
      <w:start w:val="1"/>
      <w:numFmt w:val="bullet"/>
      <w:lvlText w:val="-"/>
      <w:lvlJc w:val="left"/>
      <w:pPr>
        <w:ind w:left="2160" w:hanging="360"/>
      </w:pPr>
      <w:rPr>
        <w:rFonts w:ascii="Calibri" w:hAnsi="Calibri" w:hint="default"/>
      </w:rPr>
    </w:lvl>
    <w:lvl w:ilvl="1" w:tplc="B0623682">
      <w:start w:val="1"/>
      <w:numFmt w:val="bullet"/>
      <w:lvlText w:val="o"/>
      <w:lvlJc w:val="left"/>
      <w:pPr>
        <w:ind w:left="2880" w:hanging="360"/>
      </w:pPr>
      <w:rPr>
        <w:rFonts w:ascii="Courier New" w:hAnsi="Courier New" w:hint="default"/>
      </w:rPr>
    </w:lvl>
    <w:lvl w:ilvl="2" w:tplc="7CBE2728">
      <w:start w:val="1"/>
      <w:numFmt w:val="bullet"/>
      <w:lvlText w:val=""/>
      <w:lvlJc w:val="left"/>
      <w:pPr>
        <w:ind w:left="3600" w:hanging="360"/>
      </w:pPr>
      <w:rPr>
        <w:rFonts w:ascii="Wingdings" w:hAnsi="Wingdings" w:hint="default"/>
      </w:rPr>
    </w:lvl>
    <w:lvl w:ilvl="3" w:tplc="970291E8">
      <w:start w:val="1"/>
      <w:numFmt w:val="bullet"/>
      <w:lvlText w:val=""/>
      <w:lvlJc w:val="left"/>
      <w:pPr>
        <w:ind w:left="4320" w:hanging="360"/>
      </w:pPr>
      <w:rPr>
        <w:rFonts w:ascii="Symbol" w:hAnsi="Symbol" w:hint="default"/>
      </w:rPr>
    </w:lvl>
    <w:lvl w:ilvl="4" w:tplc="FABA5166">
      <w:start w:val="1"/>
      <w:numFmt w:val="bullet"/>
      <w:lvlText w:val="o"/>
      <w:lvlJc w:val="left"/>
      <w:pPr>
        <w:ind w:left="5040" w:hanging="360"/>
      </w:pPr>
      <w:rPr>
        <w:rFonts w:ascii="Courier New" w:hAnsi="Courier New" w:hint="default"/>
      </w:rPr>
    </w:lvl>
    <w:lvl w:ilvl="5" w:tplc="179C2102">
      <w:start w:val="1"/>
      <w:numFmt w:val="bullet"/>
      <w:lvlText w:val=""/>
      <w:lvlJc w:val="left"/>
      <w:pPr>
        <w:ind w:left="5760" w:hanging="360"/>
      </w:pPr>
      <w:rPr>
        <w:rFonts w:ascii="Wingdings" w:hAnsi="Wingdings" w:hint="default"/>
      </w:rPr>
    </w:lvl>
    <w:lvl w:ilvl="6" w:tplc="AB1E18C2">
      <w:start w:val="1"/>
      <w:numFmt w:val="bullet"/>
      <w:lvlText w:val=""/>
      <w:lvlJc w:val="left"/>
      <w:pPr>
        <w:ind w:left="6480" w:hanging="360"/>
      </w:pPr>
      <w:rPr>
        <w:rFonts w:ascii="Symbol" w:hAnsi="Symbol" w:hint="default"/>
      </w:rPr>
    </w:lvl>
    <w:lvl w:ilvl="7" w:tplc="53205A4A">
      <w:start w:val="1"/>
      <w:numFmt w:val="bullet"/>
      <w:lvlText w:val="o"/>
      <w:lvlJc w:val="left"/>
      <w:pPr>
        <w:ind w:left="7200" w:hanging="360"/>
      </w:pPr>
      <w:rPr>
        <w:rFonts w:ascii="Courier New" w:hAnsi="Courier New" w:hint="default"/>
      </w:rPr>
    </w:lvl>
    <w:lvl w:ilvl="8" w:tplc="55C61534">
      <w:start w:val="1"/>
      <w:numFmt w:val="bullet"/>
      <w:lvlText w:val=""/>
      <w:lvlJc w:val="left"/>
      <w:pPr>
        <w:ind w:left="7920" w:hanging="360"/>
      </w:pPr>
      <w:rPr>
        <w:rFonts w:ascii="Wingdings" w:hAnsi="Wingdings" w:hint="default"/>
      </w:rPr>
    </w:lvl>
  </w:abstractNum>
  <w:abstractNum w:abstractNumId="2" w15:restartNumberingAfterBreak="0">
    <w:nsid w:val="2F5FAA97"/>
    <w:multiLevelType w:val="hybridMultilevel"/>
    <w:tmpl w:val="2A4E812C"/>
    <w:lvl w:ilvl="0" w:tplc="1D58FD78">
      <w:start w:val="1"/>
      <w:numFmt w:val="bullet"/>
      <w:lvlText w:val="-"/>
      <w:lvlJc w:val="left"/>
      <w:pPr>
        <w:ind w:left="2160" w:hanging="360"/>
      </w:pPr>
      <w:rPr>
        <w:rFonts w:ascii="Calibri" w:hAnsi="Calibri" w:hint="default"/>
      </w:rPr>
    </w:lvl>
    <w:lvl w:ilvl="1" w:tplc="793C8702">
      <w:start w:val="1"/>
      <w:numFmt w:val="bullet"/>
      <w:lvlText w:val="o"/>
      <w:lvlJc w:val="left"/>
      <w:pPr>
        <w:ind w:left="2880" w:hanging="360"/>
      </w:pPr>
      <w:rPr>
        <w:rFonts w:ascii="Courier New" w:hAnsi="Courier New" w:hint="default"/>
      </w:rPr>
    </w:lvl>
    <w:lvl w:ilvl="2" w:tplc="BBF8879A">
      <w:start w:val="1"/>
      <w:numFmt w:val="bullet"/>
      <w:lvlText w:val=""/>
      <w:lvlJc w:val="left"/>
      <w:pPr>
        <w:ind w:left="3600" w:hanging="360"/>
      </w:pPr>
      <w:rPr>
        <w:rFonts w:ascii="Wingdings" w:hAnsi="Wingdings" w:hint="default"/>
      </w:rPr>
    </w:lvl>
    <w:lvl w:ilvl="3" w:tplc="8DDCABF4">
      <w:start w:val="1"/>
      <w:numFmt w:val="bullet"/>
      <w:lvlText w:val=""/>
      <w:lvlJc w:val="left"/>
      <w:pPr>
        <w:ind w:left="4320" w:hanging="360"/>
      </w:pPr>
      <w:rPr>
        <w:rFonts w:ascii="Symbol" w:hAnsi="Symbol" w:hint="default"/>
      </w:rPr>
    </w:lvl>
    <w:lvl w:ilvl="4" w:tplc="58C26C36">
      <w:start w:val="1"/>
      <w:numFmt w:val="bullet"/>
      <w:lvlText w:val="o"/>
      <w:lvlJc w:val="left"/>
      <w:pPr>
        <w:ind w:left="5040" w:hanging="360"/>
      </w:pPr>
      <w:rPr>
        <w:rFonts w:ascii="Courier New" w:hAnsi="Courier New" w:hint="default"/>
      </w:rPr>
    </w:lvl>
    <w:lvl w:ilvl="5" w:tplc="E22EB660">
      <w:start w:val="1"/>
      <w:numFmt w:val="bullet"/>
      <w:lvlText w:val=""/>
      <w:lvlJc w:val="left"/>
      <w:pPr>
        <w:ind w:left="5760" w:hanging="360"/>
      </w:pPr>
      <w:rPr>
        <w:rFonts w:ascii="Wingdings" w:hAnsi="Wingdings" w:hint="default"/>
      </w:rPr>
    </w:lvl>
    <w:lvl w:ilvl="6" w:tplc="33E4065E">
      <w:start w:val="1"/>
      <w:numFmt w:val="bullet"/>
      <w:lvlText w:val=""/>
      <w:lvlJc w:val="left"/>
      <w:pPr>
        <w:ind w:left="6480" w:hanging="360"/>
      </w:pPr>
      <w:rPr>
        <w:rFonts w:ascii="Symbol" w:hAnsi="Symbol" w:hint="default"/>
      </w:rPr>
    </w:lvl>
    <w:lvl w:ilvl="7" w:tplc="C61EF3CE">
      <w:start w:val="1"/>
      <w:numFmt w:val="bullet"/>
      <w:lvlText w:val="o"/>
      <w:lvlJc w:val="left"/>
      <w:pPr>
        <w:ind w:left="7200" w:hanging="360"/>
      </w:pPr>
      <w:rPr>
        <w:rFonts w:ascii="Courier New" w:hAnsi="Courier New" w:hint="default"/>
      </w:rPr>
    </w:lvl>
    <w:lvl w:ilvl="8" w:tplc="C7AE1588">
      <w:start w:val="1"/>
      <w:numFmt w:val="bullet"/>
      <w:lvlText w:val=""/>
      <w:lvlJc w:val="left"/>
      <w:pPr>
        <w:ind w:left="7920" w:hanging="360"/>
      </w:pPr>
      <w:rPr>
        <w:rFonts w:ascii="Wingdings" w:hAnsi="Wingdings" w:hint="default"/>
      </w:rPr>
    </w:lvl>
  </w:abstractNum>
  <w:abstractNum w:abstractNumId="3" w15:restartNumberingAfterBreak="0">
    <w:nsid w:val="48EF310B"/>
    <w:multiLevelType w:val="multilevel"/>
    <w:tmpl w:val="5360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B38E7C"/>
    <w:multiLevelType w:val="hybridMultilevel"/>
    <w:tmpl w:val="134CA79E"/>
    <w:lvl w:ilvl="0" w:tplc="FD0A31FC">
      <w:start w:val="1"/>
      <w:numFmt w:val="bullet"/>
      <w:lvlText w:val="-"/>
      <w:lvlJc w:val="left"/>
      <w:pPr>
        <w:ind w:left="2160" w:hanging="360"/>
      </w:pPr>
      <w:rPr>
        <w:rFonts w:ascii="Calibri" w:hAnsi="Calibri" w:hint="default"/>
      </w:rPr>
    </w:lvl>
    <w:lvl w:ilvl="1" w:tplc="188E45DE">
      <w:start w:val="1"/>
      <w:numFmt w:val="bullet"/>
      <w:lvlText w:val="o"/>
      <w:lvlJc w:val="left"/>
      <w:pPr>
        <w:ind w:left="2880" w:hanging="360"/>
      </w:pPr>
      <w:rPr>
        <w:rFonts w:ascii="Courier New" w:hAnsi="Courier New" w:hint="default"/>
      </w:rPr>
    </w:lvl>
    <w:lvl w:ilvl="2" w:tplc="AB80F5B0">
      <w:start w:val="1"/>
      <w:numFmt w:val="bullet"/>
      <w:lvlText w:val=""/>
      <w:lvlJc w:val="left"/>
      <w:pPr>
        <w:ind w:left="3600" w:hanging="360"/>
      </w:pPr>
      <w:rPr>
        <w:rFonts w:ascii="Wingdings" w:hAnsi="Wingdings" w:hint="default"/>
      </w:rPr>
    </w:lvl>
    <w:lvl w:ilvl="3" w:tplc="25128660">
      <w:start w:val="1"/>
      <w:numFmt w:val="bullet"/>
      <w:lvlText w:val=""/>
      <w:lvlJc w:val="left"/>
      <w:pPr>
        <w:ind w:left="4320" w:hanging="360"/>
      </w:pPr>
      <w:rPr>
        <w:rFonts w:ascii="Symbol" w:hAnsi="Symbol" w:hint="default"/>
      </w:rPr>
    </w:lvl>
    <w:lvl w:ilvl="4" w:tplc="949A731C">
      <w:start w:val="1"/>
      <w:numFmt w:val="bullet"/>
      <w:lvlText w:val="o"/>
      <w:lvlJc w:val="left"/>
      <w:pPr>
        <w:ind w:left="5040" w:hanging="360"/>
      </w:pPr>
      <w:rPr>
        <w:rFonts w:ascii="Courier New" w:hAnsi="Courier New" w:hint="default"/>
      </w:rPr>
    </w:lvl>
    <w:lvl w:ilvl="5" w:tplc="7A102400">
      <w:start w:val="1"/>
      <w:numFmt w:val="bullet"/>
      <w:lvlText w:val=""/>
      <w:lvlJc w:val="left"/>
      <w:pPr>
        <w:ind w:left="5760" w:hanging="360"/>
      </w:pPr>
      <w:rPr>
        <w:rFonts w:ascii="Wingdings" w:hAnsi="Wingdings" w:hint="default"/>
      </w:rPr>
    </w:lvl>
    <w:lvl w:ilvl="6" w:tplc="627EFE78">
      <w:start w:val="1"/>
      <w:numFmt w:val="bullet"/>
      <w:lvlText w:val=""/>
      <w:lvlJc w:val="left"/>
      <w:pPr>
        <w:ind w:left="6480" w:hanging="360"/>
      </w:pPr>
      <w:rPr>
        <w:rFonts w:ascii="Symbol" w:hAnsi="Symbol" w:hint="default"/>
      </w:rPr>
    </w:lvl>
    <w:lvl w:ilvl="7" w:tplc="0DDC0018">
      <w:start w:val="1"/>
      <w:numFmt w:val="bullet"/>
      <w:lvlText w:val="o"/>
      <w:lvlJc w:val="left"/>
      <w:pPr>
        <w:ind w:left="7200" w:hanging="360"/>
      </w:pPr>
      <w:rPr>
        <w:rFonts w:ascii="Courier New" w:hAnsi="Courier New" w:hint="default"/>
      </w:rPr>
    </w:lvl>
    <w:lvl w:ilvl="8" w:tplc="D406823A">
      <w:start w:val="1"/>
      <w:numFmt w:val="bullet"/>
      <w:lvlText w:val=""/>
      <w:lvlJc w:val="left"/>
      <w:pPr>
        <w:ind w:left="7920" w:hanging="360"/>
      </w:pPr>
      <w:rPr>
        <w:rFonts w:ascii="Wingdings" w:hAnsi="Wingdings" w:hint="default"/>
      </w:rPr>
    </w:lvl>
  </w:abstractNum>
  <w:abstractNum w:abstractNumId="5" w15:restartNumberingAfterBreak="0">
    <w:nsid w:val="71B32A66"/>
    <w:multiLevelType w:val="hybridMultilevel"/>
    <w:tmpl w:val="A1466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3E3DB9"/>
    <w:multiLevelType w:val="hybridMultilevel"/>
    <w:tmpl w:val="6318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586308">
    <w:abstractNumId w:val="6"/>
  </w:num>
  <w:num w:numId="2" w16cid:durableId="51541281">
    <w:abstractNumId w:val="3"/>
  </w:num>
  <w:num w:numId="3" w16cid:durableId="1593663954">
    <w:abstractNumId w:val="5"/>
  </w:num>
  <w:num w:numId="4" w16cid:durableId="1172641191">
    <w:abstractNumId w:val="1"/>
  </w:num>
  <w:num w:numId="5" w16cid:durableId="787546420">
    <w:abstractNumId w:val="0"/>
  </w:num>
  <w:num w:numId="6" w16cid:durableId="1491168303">
    <w:abstractNumId w:val="4"/>
  </w:num>
  <w:num w:numId="7" w16cid:durableId="1391227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1A"/>
    <w:rsid w:val="000136F1"/>
    <w:rsid w:val="00022F47"/>
    <w:rsid w:val="00031FA6"/>
    <w:rsid w:val="00034876"/>
    <w:rsid w:val="0003656C"/>
    <w:rsid w:val="00037940"/>
    <w:rsid w:val="00046CEB"/>
    <w:rsid w:val="000536CB"/>
    <w:rsid w:val="0007427C"/>
    <w:rsid w:val="000778F7"/>
    <w:rsid w:val="000942F5"/>
    <w:rsid w:val="00095135"/>
    <w:rsid w:val="000B3A26"/>
    <w:rsid w:val="000B68C9"/>
    <w:rsid w:val="000D3899"/>
    <w:rsid w:val="000D6214"/>
    <w:rsid w:val="000D7946"/>
    <w:rsid w:val="000E1AAD"/>
    <w:rsid w:val="000E1C04"/>
    <w:rsid w:val="000E2D2C"/>
    <w:rsid w:val="000F5DE0"/>
    <w:rsid w:val="000F71EF"/>
    <w:rsid w:val="00102124"/>
    <w:rsid w:val="00133B6E"/>
    <w:rsid w:val="001402BC"/>
    <w:rsid w:val="00145E16"/>
    <w:rsid w:val="0016575E"/>
    <w:rsid w:val="0018386F"/>
    <w:rsid w:val="0018570F"/>
    <w:rsid w:val="00192673"/>
    <w:rsid w:val="001A007F"/>
    <w:rsid w:val="001A7520"/>
    <w:rsid w:val="001C056D"/>
    <w:rsid w:val="001C1822"/>
    <w:rsid w:val="001C1C14"/>
    <w:rsid w:val="001C1F25"/>
    <w:rsid w:val="001C7A83"/>
    <w:rsid w:val="001D0E87"/>
    <w:rsid w:val="001D2063"/>
    <w:rsid w:val="001D3E08"/>
    <w:rsid w:val="001D5338"/>
    <w:rsid w:val="001E028C"/>
    <w:rsid w:val="001E1FF2"/>
    <w:rsid w:val="001F5EEF"/>
    <w:rsid w:val="00200E12"/>
    <w:rsid w:val="002010D7"/>
    <w:rsid w:val="002067EB"/>
    <w:rsid w:val="00211714"/>
    <w:rsid w:val="002137E4"/>
    <w:rsid w:val="00215C35"/>
    <w:rsid w:val="00220A98"/>
    <w:rsid w:val="0022242E"/>
    <w:rsid w:val="00223CFF"/>
    <w:rsid w:val="00224544"/>
    <w:rsid w:val="002331A4"/>
    <w:rsid w:val="00236450"/>
    <w:rsid w:val="00245CFA"/>
    <w:rsid w:val="00247010"/>
    <w:rsid w:val="00252717"/>
    <w:rsid w:val="002542D6"/>
    <w:rsid w:val="00255573"/>
    <w:rsid w:val="00257CEE"/>
    <w:rsid w:val="00271C71"/>
    <w:rsid w:val="00275E04"/>
    <w:rsid w:val="002821F6"/>
    <w:rsid w:val="002856E1"/>
    <w:rsid w:val="00287753"/>
    <w:rsid w:val="00292C31"/>
    <w:rsid w:val="002970C5"/>
    <w:rsid w:val="002A2E3D"/>
    <w:rsid w:val="002A390F"/>
    <w:rsid w:val="002A590E"/>
    <w:rsid w:val="002A70F3"/>
    <w:rsid w:val="002B0663"/>
    <w:rsid w:val="002B4F9B"/>
    <w:rsid w:val="002E2CFD"/>
    <w:rsid w:val="002E41A0"/>
    <w:rsid w:val="002F20FE"/>
    <w:rsid w:val="002F799F"/>
    <w:rsid w:val="003005FC"/>
    <w:rsid w:val="00302858"/>
    <w:rsid w:val="00310139"/>
    <w:rsid w:val="00315E6A"/>
    <w:rsid w:val="00316904"/>
    <w:rsid w:val="003225EA"/>
    <w:rsid w:val="00324D8D"/>
    <w:rsid w:val="00325979"/>
    <w:rsid w:val="003261C0"/>
    <w:rsid w:val="00327470"/>
    <w:rsid w:val="003311CE"/>
    <w:rsid w:val="003326E1"/>
    <w:rsid w:val="00332B5A"/>
    <w:rsid w:val="00343626"/>
    <w:rsid w:val="00353297"/>
    <w:rsid w:val="00355B22"/>
    <w:rsid w:val="00356B59"/>
    <w:rsid w:val="003704C2"/>
    <w:rsid w:val="003718B2"/>
    <w:rsid w:val="0037303B"/>
    <w:rsid w:val="00373132"/>
    <w:rsid w:val="00377FA0"/>
    <w:rsid w:val="00380FB9"/>
    <w:rsid w:val="00382092"/>
    <w:rsid w:val="003906AD"/>
    <w:rsid w:val="003B15DB"/>
    <w:rsid w:val="003B1B96"/>
    <w:rsid w:val="003C12C4"/>
    <w:rsid w:val="003C5EF5"/>
    <w:rsid w:val="003D0571"/>
    <w:rsid w:val="003D17ED"/>
    <w:rsid w:val="003D35BD"/>
    <w:rsid w:val="003D511F"/>
    <w:rsid w:val="003E1DB0"/>
    <w:rsid w:val="003E788B"/>
    <w:rsid w:val="00401B81"/>
    <w:rsid w:val="00423E45"/>
    <w:rsid w:val="004318B4"/>
    <w:rsid w:val="00431CAA"/>
    <w:rsid w:val="004327D8"/>
    <w:rsid w:val="004435C1"/>
    <w:rsid w:val="00443CBE"/>
    <w:rsid w:val="00447347"/>
    <w:rsid w:val="00447C2D"/>
    <w:rsid w:val="00450844"/>
    <w:rsid w:val="00453CAF"/>
    <w:rsid w:val="00454309"/>
    <w:rsid w:val="004653C9"/>
    <w:rsid w:val="004709E5"/>
    <w:rsid w:val="0047390B"/>
    <w:rsid w:val="004846A2"/>
    <w:rsid w:val="0048569F"/>
    <w:rsid w:val="00486806"/>
    <w:rsid w:val="0048687C"/>
    <w:rsid w:val="00492853"/>
    <w:rsid w:val="004969BC"/>
    <w:rsid w:val="004A7F67"/>
    <w:rsid w:val="004B2C57"/>
    <w:rsid w:val="004B413B"/>
    <w:rsid w:val="004C13AD"/>
    <w:rsid w:val="004D5DAF"/>
    <w:rsid w:val="004D6D02"/>
    <w:rsid w:val="004E23D1"/>
    <w:rsid w:val="004E3053"/>
    <w:rsid w:val="004F65B3"/>
    <w:rsid w:val="004F7B0D"/>
    <w:rsid w:val="0050055F"/>
    <w:rsid w:val="00500B73"/>
    <w:rsid w:val="005024BA"/>
    <w:rsid w:val="00502A57"/>
    <w:rsid w:val="0050448B"/>
    <w:rsid w:val="005050D8"/>
    <w:rsid w:val="00521607"/>
    <w:rsid w:val="00524671"/>
    <w:rsid w:val="00530D53"/>
    <w:rsid w:val="00533BE8"/>
    <w:rsid w:val="00536AF8"/>
    <w:rsid w:val="00540356"/>
    <w:rsid w:val="00554A8D"/>
    <w:rsid w:val="00556BD8"/>
    <w:rsid w:val="005748C8"/>
    <w:rsid w:val="00576B3A"/>
    <w:rsid w:val="00577FB8"/>
    <w:rsid w:val="005817C7"/>
    <w:rsid w:val="00586402"/>
    <w:rsid w:val="005926FF"/>
    <w:rsid w:val="005956BB"/>
    <w:rsid w:val="00596CA5"/>
    <w:rsid w:val="005A416E"/>
    <w:rsid w:val="005A476C"/>
    <w:rsid w:val="005B3400"/>
    <w:rsid w:val="005C4470"/>
    <w:rsid w:val="005D3B2B"/>
    <w:rsid w:val="005F0F06"/>
    <w:rsid w:val="005F2D29"/>
    <w:rsid w:val="005F30D3"/>
    <w:rsid w:val="005F52EE"/>
    <w:rsid w:val="0060354F"/>
    <w:rsid w:val="0060578B"/>
    <w:rsid w:val="006422D9"/>
    <w:rsid w:val="00644387"/>
    <w:rsid w:val="00645448"/>
    <w:rsid w:val="00645756"/>
    <w:rsid w:val="00646DE0"/>
    <w:rsid w:val="00652213"/>
    <w:rsid w:val="00652605"/>
    <w:rsid w:val="0065379D"/>
    <w:rsid w:val="006647F4"/>
    <w:rsid w:val="0068215D"/>
    <w:rsid w:val="006A1CC8"/>
    <w:rsid w:val="006A3E59"/>
    <w:rsid w:val="006A650B"/>
    <w:rsid w:val="006A7039"/>
    <w:rsid w:val="006B1B63"/>
    <w:rsid w:val="006B21F4"/>
    <w:rsid w:val="006B565C"/>
    <w:rsid w:val="006C4AB4"/>
    <w:rsid w:val="006C503D"/>
    <w:rsid w:val="006C6F88"/>
    <w:rsid w:val="006D4CC2"/>
    <w:rsid w:val="006E17A2"/>
    <w:rsid w:val="006E484C"/>
    <w:rsid w:val="006E53EE"/>
    <w:rsid w:val="006F366C"/>
    <w:rsid w:val="006F4E2D"/>
    <w:rsid w:val="00716983"/>
    <w:rsid w:val="00720A2F"/>
    <w:rsid w:val="00725AEB"/>
    <w:rsid w:val="007439AC"/>
    <w:rsid w:val="00745A30"/>
    <w:rsid w:val="00755363"/>
    <w:rsid w:val="0077430F"/>
    <w:rsid w:val="00793105"/>
    <w:rsid w:val="007B0A03"/>
    <w:rsid w:val="007B3B02"/>
    <w:rsid w:val="007B649E"/>
    <w:rsid w:val="007C091A"/>
    <w:rsid w:val="007C094B"/>
    <w:rsid w:val="007D0957"/>
    <w:rsid w:val="007D0E0A"/>
    <w:rsid w:val="007E0EE3"/>
    <w:rsid w:val="007E6347"/>
    <w:rsid w:val="007F046F"/>
    <w:rsid w:val="007F450A"/>
    <w:rsid w:val="00803F98"/>
    <w:rsid w:val="008108B1"/>
    <w:rsid w:val="00815EB2"/>
    <w:rsid w:val="008202A4"/>
    <w:rsid w:val="00822026"/>
    <w:rsid w:val="008221F1"/>
    <w:rsid w:val="00823EB6"/>
    <w:rsid w:val="00831038"/>
    <w:rsid w:val="00840BB6"/>
    <w:rsid w:val="008521F0"/>
    <w:rsid w:val="00871CBA"/>
    <w:rsid w:val="00875936"/>
    <w:rsid w:val="00876612"/>
    <w:rsid w:val="00891052"/>
    <w:rsid w:val="00894882"/>
    <w:rsid w:val="008961EE"/>
    <w:rsid w:val="008A152A"/>
    <w:rsid w:val="008A7965"/>
    <w:rsid w:val="008B1ADA"/>
    <w:rsid w:val="008B4341"/>
    <w:rsid w:val="008C254A"/>
    <w:rsid w:val="008E1340"/>
    <w:rsid w:val="008E49AE"/>
    <w:rsid w:val="008E7790"/>
    <w:rsid w:val="008F7DFC"/>
    <w:rsid w:val="00900A95"/>
    <w:rsid w:val="009015A9"/>
    <w:rsid w:val="009149CC"/>
    <w:rsid w:val="009168A9"/>
    <w:rsid w:val="00917F8D"/>
    <w:rsid w:val="00925CDA"/>
    <w:rsid w:val="00944B47"/>
    <w:rsid w:val="00944DE4"/>
    <w:rsid w:val="00954894"/>
    <w:rsid w:val="0096075A"/>
    <w:rsid w:val="009665DF"/>
    <w:rsid w:val="00971C5D"/>
    <w:rsid w:val="009801B4"/>
    <w:rsid w:val="009802A6"/>
    <w:rsid w:val="00981A6A"/>
    <w:rsid w:val="00987057"/>
    <w:rsid w:val="00987619"/>
    <w:rsid w:val="00991C03"/>
    <w:rsid w:val="0099590F"/>
    <w:rsid w:val="009A06F0"/>
    <w:rsid w:val="009A2D92"/>
    <w:rsid w:val="009A6D83"/>
    <w:rsid w:val="009B0FA3"/>
    <w:rsid w:val="009B6949"/>
    <w:rsid w:val="009C095B"/>
    <w:rsid w:val="009C6586"/>
    <w:rsid w:val="009E071A"/>
    <w:rsid w:val="009E0F53"/>
    <w:rsid w:val="009E6CAB"/>
    <w:rsid w:val="00A107D2"/>
    <w:rsid w:val="00A115AE"/>
    <w:rsid w:val="00A14806"/>
    <w:rsid w:val="00A157F0"/>
    <w:rsid w:val="00A2218C"/>
    <w:rsid w:val="00A25F07"/>
    <w:rsid w:val="00A30033"/>
    <w:rsid w:val="00A42042"/>
    <w:rsid w:val="00A50A16"/>
    <w:rsid w:val="00A53396"/>
    <w:rsid w:val="00A56238"/>
    <w:rsid w:val="00A62061"/>
    <w:rsid w:val="00A643D1"/>
    <w:rsid w:val="00A76495"/>
    <w:rsid w:val="00A859DA"/>
    <w:rsid w:val="00A87505"/>
    <w:rsid w:val="00A96125"/>
    <w:rsid w:val="00A97DA8"/>
    <w:rsid w:val="00AA0502"/>
    <w:rsid w:val="00AA0E01"/>
    <w:rsid w:val="00AA7A90"/>
    <w:rsid w:val="00AB28B0"/>
    <w:rsid w:val="00AB7FE1"/>
    <w:rsid w:val="00AD42BF"/>
    <w:rsid w:val="00AE4F39"/>
    <w:rsid w:val="00AF00F5"/>
    <w:rsid w:val="00AF490C"/>
    <w:rsid w:val="00AF6C62"/>
    <w:rsid w:val="00B02D86"/>
    <w:rsid w:val="00B0506B"/>
    <w:rsid w:val="00B05266"/>
    <w:rsid w:val="00B06E5F"/>
    <w:rsid w:val="00B13057"/>
    <w:rsid w:val="00B15798"/>
    <w:rsid w:val="00B201D7"/>
    <w:rsid w:val="00B23C91"/>
    <w:rsid w:val="00B32388"/>
    <w:rsid w:val="00B34391"/>
    <w:rsid w:val="00B4631C"/>
    <w:rsid w:val="00B478C0"/>
    <w:rsid w:val="00B56AA7"/>
    <w:rsid w:val="00B6015C"/>
    <w:rsid w:val="00B62825"/>
    <w:rsid w:val="00B65FAA"/>
    <w:rsid w:val="00B70CB9"/>
    <w:rsid w:val="00B71976"/>
    <w:rsid w:val="00B72E0C"/>
    <w:rsid w:val="00B73E5D"/>
    <w:rsid w:val="00B9274C"/>
    <w:rsid w:val="00B94420"/>
    <w:rsid w:val="00B9749A"/>
    <w:rsid w:val="00BA0D18"/>
    <w:rsid w:val="00BA5BC3"/>
    <w:rsid w:val="00BB324A"/>
    <w:rsid w:val="00BB3408"/>
    <w:rsid w:val="00BC0BA0"/>
    <w:rsid w:val="00BD3471"/>
    <w:rsid w:val="00BD4AB5"/>
    <w:rsid w:val="00BF1351"/>
    <w:rsid w:val="00BF74FE"/>
    <w:rsid w:val="00BF7821"/>
    <w:rsid w:val="00C00314"/>
    <w:rsid w:val="00C02BA7"/>
    <w:rsid w:val="00C05090"/>
    <w:rsid w:val="00C20C92"/>
    <w:rsid w:val="00C31286"/>
    <w:rsid w:val="00C31B5E"/>
    <w:rsid w:val="00C449B4"/>
    <w:rsid w:val="00C51844"/>
    <w:rsid w:val="00C5421E"/>
    <w:rsid w:val="00C66901"/>
    <w:rsid w:val="00C72BF4"/>
    <w:rsid w:val="00C74F10"/>
    <w:rsid w:val="00C82179"/>
    <w:rsid w:val="00C840B0"/>
    <w:rsid w:val="00CB6B34"/>
    <w:rsid w:val="00CC23BC"/>
    <w:rsid w:val="00CD3D93"/>
    <w:rsid w:val="00CD7436"/>
    <w:rsid w:val="00CE7826"/>
    <w:rsid w:val="00CF232E"/>
    <w:rsid w:val="00CF23A6"/>
    <w:rsid w:val="00CF5516"/>
    <w:rsid w:val="00D00890"/>
    <w:rsid w:val="00D00C25"/>
    <w:rsid w:val="00D12977"/>
    <w:rsid w:val="00D24B7B"/>
    <w:rsid w:val="00D33178"/>
    <w:rsid w:val="00D33872"/>
    <w:rsid w:val="00D432C2"/>
    <w:rsid w:val="00D4629E"/>
    <w:rsid w:val="00D50C91"/>
    <w:rsid w:val="00D5238A"/>
    <w:rsid w:val="00D61509"/>
    <w:rsid w:val="00D731EF"/>
    <w:rsid w:val="00D76D05"/>
    <w:rsid w:val="00D82F5B"/>
    <w:rsid w:val="00D86A68"/>
    <w:rsid w:val="00D915F4"/>
    <w:rsid w:val="00DA36C2"/>
    <w:rsid w:val="00DB4954"/>
    <w:rsid w:val="00DB5F65"/>
    <w:rsid w:val="00DB68DD"/>
    <w:rsid w:val="00DC3772"/>
    <w:rsid w:val="00DD3C79"/>
    <w:rsid w:val="00DD4774"/>
    <w:rsid w:val="00DE1FC9"/>
    <w:rsid w:val="00DF296B"/>
    <w:rsid w:val="00DF2D41"/>
    <w:rsid w:val="00DF6CC5"/>
    <w:rsid w:val="00DF6F25"/>
    <w:rsid w:val="00DF77AA"/>
    <w:rsid w:val="00E05AAA"/>
    <w:rsid w:val="00E05BD8"/>
    <w:rsid w:val="00E06175"/>
    <w:rsid w:val="00E12A7B"/>
    <w:rsid w:val="00E30577"/>
    <w:rsid w:val="00E36018"/>
    <w:rsid w:val="00E450EC"/>
    <w:rsid w:val="00E56021"/>
    <w:rsid w:val="00E71E78"/>
    <w:rsid w:val="00E73637"/>
    <w:rsid w:val="00E73F23"/>
    <w:rsid w:val="00E75702"/>
    <w:rsid w:val="00E77F52"/>
    <w:rsid w:val="00E978AD"/>
    <w:rsid w:val="00EA461B"/>
    <w:rsid w:val="00EA617F"/>
    <w:rsid w:val="00EC198B"/>
    <w:rsid w:val="00EC5575"/>
    <w:rsid w:val="00EC568D"/>
    <w:rsid w:val="00EC6334"/>
    <w:rsid w:val="00EC646A"/>
    <w:rsid w:val="00EC7795"/>
    <w:rsid w:val="00ED13E4"/>
    <w:rsid w:val="00ED18F7"/>
    <w:rsid w:val="00ED4B13"/>
    <w:rsid w:val="00EE22F8"/>
    <w:rsid w:val="00EE3660"/>
    <w:rsid w:val="00F040B6"/>
    <w:rsid w:val="00F05EFD"/>
    <w:rsid w:val="00F10588"/>
    <w:rsid w:val="00F12EC2"/>
    <w:rsid w:val="00F2149E"/>
    <w:rsid w:val="00F306FE"/>
    <w:rsid w:val="00F37824"/>
    <w:rsid w:val="00F40664"/>
    <w:rsid w:val="00F41F5B"/>
    <w:rsid w:val="00F43323"/>
    <w:rsid w:val="00F50D5F"/>
    <w:rsid w:val="00F56E37"/>
    <w:rsid w:val="00F77B08"/>
    <w:rsid w:val="00F81E4D"/>
    <w:rsid w:val="00F91EB3"/>
    <w:rsid w:val="00F92BB4"/>
    <w:rsid w:val="00F97344"/>
    <w:rsid w:val="00FA0ADD"/>
    <w:rsid w:val="00FA3A60"/>
    <w:rsid w:val="00FB041A"/>
    <w:rsid w:val="00FB13CA"/>
    <w:rsid w:val="00FB4C23"/>
    <w:rsid w:val="00FB795A"/>
    <w:rsid w:val="00FC3337"/>
    <w:rsid w:val="00FC4DC4"/>
    <w:rsid w:val="00FE78B0"/>
    <w:rsid w:val="00FF3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C8295"/>
  <w15:chartTrackingRefBased/>
  <w15:docId w15:val="{A621C52B-3278-466C-A207-77799C054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7C7"/>
  </w:style>
  <w:style w:type="paragraph" w:styleId="Heading1">
    <w:name w:val="heading 1"/>
    <w:basedOn w:val="Normal"/>
    <w:next w:val="Normal"/>
    <w:link w:val="Heading1Char"/>
    <w:uiPriority w:val="9"/>
    <w:qFormat/>
    <w:rsid w:val="006522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5E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901"/>
    <w:pPr>
      <w:ind w:left="720"/>
      <w:contextualSpacing/>
    </w:pPr>
  </w:style>
  <w:style w:type="character" w:styleId="Hyperlink">
    <w:name w:val="Hyperlink"/>
    <w:basedOn w:val="DefaultParagraphFont"/>
    <w:uiPriority w:val="99"/>
    <w:unhideWhenUsed/>
    <w:rsid w:val="00DD4774"/>
    <w:rPr>
      <w:color w:val="0563C1" w:themeColor="hyperlink"/>
      <w:u w:val="single"/>
    </w:rPr>
  </w:style>
  <w:style w:type="character" w:styleId="UnresolvedMention">
    <w:name w:val="Unresolved Mention"/>
    <w:basedOn w:val="DefaultParagraphFont"/>
    <w:uiPriority w:val="99"/>
    <w:semiHidden/>
    <w:unhideWhenUsed/>
    <w:rsid w:val="00DD4774"/>
    <w:rPr>
      <w:color w:val="605E5C"/>
      <w:shd w:val="clear" w:color="auto" w:fill="E1DFDD"/>
    </w:rPr>
  </w:style>
  <w:style w:type="character" w:styleId="FollowedHyperlink">
    <w:name w:val="FollowedHyperlink"/>
    <w:basedOn w:val="DefaultParagraphFont"/>
    <w:uiPriority w:val="99"/>
    <w:semiHidden/>
    <w:unhideWhenUsed/>
    <w:rsid w:val="00DD4774"/>
    <w:rPr>
      <w:color w:val="954F72" w:themeColor="followedHyperlink"/>
      <w:u w:val="single"/>
    </w:rPr>
  </w:style>
  <w:style w:type="paragraph" w:styleId="Revision">
    <w:name w:val="Revision"/>
    <w:hidden/>
    <w:uiPriority w:val="99"/>
    <w:semiHidden/>
    <w:rsid w:val="00DE1FC9"/>
    <w:pPr>
      <w:spacing w:after="0" w:line="240" w:lineRule="auto"/>
    </w:pPr>
  </w:style>
  <w:style w:type="paragraph" w:styleId="Header">
    <w:name w:val="header"/>
    <w:basedOn w:val="Normal"/>
    <w:link w:val="HeaderChar"/>
    <w:uiPriority w:val="99"/>
    <w:unhideWhenUsed/>
    <w:rsid w:val="00DE1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FC9"/>
  </w:style>
  <w:style w:type="paragraph" w:styleId="Footer">
    <w:name w:val="footer"/>
    <w:basedOn w:val="Normal"/>
    <w:link w:val="FooterChar"/>
    <w:uiPriority w:val="99"/>
    <w:unhideWhenUsed/>
    <w:rsid w:val="00DE1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FC9"/>
  </w:style>
  <w:style w:type="character" w:styleId="CommentReference">
    <w:name w:val="annotation reference"/>
    <w:basedOn w:val="DefaultParagraphFont"/>
    <w:uiPriority w:val="99"/>
    <w:semiHidden/>
    <w:unhideWhenUsed/>
    <w:rsid w:val="00271C71"/>
    <w:rPr>
      <w:sz w:val="16"/>
      <w:szCs w:val="16"/>
    </w:rPr>
  </w:style>
  <w:style w:type="paragraph" w:styleId="CommentText">
    <w:name w:val="annotation text"/>
    <w:basedOn w:val="Normal"/>
    <w:link w:val="CommentTextChar"/>
    <w:uiPriority w:val="99"/>
    <w:unhideWhenUsed/>
    <w:rsid w:val="00271C71"/>
    <w:pPr>
      <w:spacing w:line="240" w:lineRule="auto"/>
    </w:pPr>
    <w:rPr>
      <w:sz w:val="20"/>
      <w:szCs w:val="20"/>
    </w:rPr>
  </w:style>
  <w:style w:type="character" w:customStyle="1" w:styleId="CommentTextChar">
    <w:name w:val="Comment Text Char"/>
    <w:basedOn w:val="DefaultParagraphFont"/>
    <w:link w:val="CommentText"/>
    <w:uiPriority w:val="99"/>
    <w:rsid w:val="00271C71"/>
    <w:rPr>
      <w:sz w:val="20"/>
      <w:szCs w:val="20"/>
    </w:rPr>
  </w:style>
  <w:style w:type="paragraph" w:styleId="CommentSubject">
    <w:name w:val="annotation subject"/>
    <w:basedOn w:val="CommentText"/>
    <w:next w:val="CommentText"/>
    <w:link w:val="CommentSubjectChar"/>
    <w:uiPriority w:val="99"/>
    <w:semiHidden/>
    <w:unhideWhenUsed/>
    <w:rsid w:val="00271C71"/>
    <w:rPr>
      <w:b/>
      <w:bCs/>
    </w:rPr>
  </w:style>
  <w:style w:type="character" w:customStyle="1" w:styleId="CommentSubjectChar">
    <w:name w:val="Comment Subject Char"/>
    <w:basedOn w:val="CommentTextChar"/>
    <w:link w:val="CommentSubject"/>
    <w:uiPriority w:val="99"/>
    <w:semiHidden/>
    <w:rsid w:val="00271C71"/>
    <w:rPr>
      <w:b/>
      <w:bCs/>
      <w:sz w:val="20"/>
      <w:szCs w:val="20"/>
    </w:rPr>
  </w:style>
  <w:style w:type="character" w:customStyle="1" w:styleId="Heading1Char">
    <w:name w:val="Heading 1 Char"/>
    <w:basedOn w:val="DefaultParagraphFont"/>
    <w:link w:val="Heading1"/>
    <w:uiPriority w:val="9"/>
    <w:rsid w:val="0065221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45E16"/>
    <w:rPr>
      <w:rFonts w:asciiTheme="majorHAnsi" w:eastAsiaTheme="majorEastAsia" w:hAnsiTheme="majorHAnsi" w:cstheme="majorBidi"/>
      <w:color w:val="2F5496" w:themeColor="accent1" w:themeShade="BF"/>
      <w:sz w:val="26"/>
      <w:szCs w:val="26"/>
    </w:rPr>
  </w:style>
  <w:style w:type="paragraph" w:customStyle="1" w:styleId="Normal1">
    <w:name w:val="Normal1"/>
    <w:basedOn w:val="Normal"/>
    <w:rsid w:val="00145E16"/>
    <w:pPr>
      <w:pBdr>
        <w:top w:val="nil"/>
        <w:left w:val="nil"/>
        <w:bottom w:val="nil"/>
        <w:right w:val="nil"/>
        <w:between w:val="nil"/>
        <w:bar w:val="nil"/>
      </w:pBdr>
      <w:spacing w:after="0" w:line="276" w:lineRule="auto"/>
    </w:pPr>
    <w:rPr>
      <w:rFonts w:ascii="Times New Roman" w:eastAsia="Arial Unicode MS" w:hAnsi="Times New Roman" w:cs="Times New Roman"/>
      <w:sz w:val="24"/>
      <w:szCs w:val="24"/>
      <w:bdr w:val="nil"/>
    </w:rPr>
  </w:style>
  <w:style w:type="paragraph" w:styleId="NormalWeb">
    <w:name w:val="Normal (Web)"/>
    <w:basedOn w:val="Normal"/>
    <w:uiPriority w:val="99"/>
    <w:unhideWhenUsed/>
    <w:rsid w:val="00145E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428573">
      <w:bodyDiv w:val="1"/>
      <w:marLeft w:val="0"/>
      <w:marRight w:val="0"/>
      <w:marTop w:val="0"/>
      <w:marBottom w:val="0"/>
      <w:divBdr>
        <w:top w:val="none" w:sz="0" w:space="0" w:color="auto"/>
        <w:left w:val="none" w:sz="0" w:space="0" w:color="auto"/>
        <w:bottom w:val="none" w:sz="0" w:space="0" w:color="auto"/>
        <w:right w:val="none" w:sz="0" w:space="0" w:color="auto"/>
      </w:divBdr>
    </w:div>
    <w:div w:id="755787243">
      <w:bodyDiv w:val="1"/>
      <w:marLeft w:val="0"/>
      <w:marRight w:val="0"/>
      <w:marTop w:val="0"/>
      <w:marBottom w:val="0"/>
      <w:divBdr>
        <w:top w:val="none" w:sz="0" w:space="0" w:color="auto"/>
        <w:left w:val="none" w:sz="0" w:space="0" w:color="auto"/>
        <w:bottom w:val="none" w:sz="0" w:space="0" w:color="auto"/>
        <w:right w:val="none" w:sz="0" w:space="0" w:color="auto"/>
      </w:divBdr>
    </w:div>
    <w:div w:id="844710127">
      <w:bodyDiv w:val="1"/>
      <w:marLeft w:val="0"/>
      <w:marRight w:val="0"/>
      <w:marTop w:val="0"/>
      <w:marBottom w:val="0"/>
      <w:divBdr>
        <w:top w:val="none" w:sz="0" w:space="0" w:color="auto"/>
        <w:left w:val="none" w:sz="0" w:space="0" w:color="auto"/>
        <w:bottom w:val="none" w:sz="0" w:space="0" w:color="auto"/>
        <w:right w:val="none" w:sz="0" w:space="0" w:color="auto"/>
      </w:divBdr>
    </w:div>
    <w:div w:id="1185091893">
      <w:bodyDiv w:val="1"/>
      <w:marLeft w:val="0"/>
      <w:marRight w:val="0"/>
      <w:marTop w:val="0"/>
      <w:marBottom w:val="0"/>
      <w:divBdr>
        <w:top w:val="none" w:sz="0" w:space="0" w:color="auto"/>
        <w:left w:val="none" w:sz="0" w:space="0" w:color="auto"/>
        <w:bottom w:val="none" w:sz="0" w:space="0" w:color="auto"/>
        <w:right w:val="none" w:sz="0" w:space="0" w:color="auto"/>
      </w:divBdr>
    </w:div>
    <w:div w:id="1643654450">
      <w:bodyDiv w:val="1"/>
      <w:marLeft w:val="0"/>
      <w:marRight w:val="0"/>
      <w:marTop w:val="0"/>
      <w:marBottom w:val="0"/>
      <w:divBdr>
        <w:top w:val="none" w:sz="0" w:space="0" w:color="auto"/>
        <w:left w:val="none" w:sz="0" w:space="0" w:color="auto"/>
        <w:bottom w:val="none" w:sz="0" w:space="0" w:color="auto"/>
        <w:right w:val="none" w:sz="0" w:space="0" w:color="auto"/>
      </w:divBdr>
    </w:div>
    <w:div w:id="195428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ri@bnoinc.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tefoundation.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ctefoundation.org/donat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ctefoundation.org/grants-and-scholarships/disaster-support-fund"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CC9C4-B799-4A73-AE8E-AA465F04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Bastian</dc:creator>
  <cp:keywords/>
  <dc:description/>
  <cp:lastModifiedBy>Baumgartner, Jeff</cp:lastModifiedBy>
  <cp:revision>2</cp:revision>
  <dcterms:created xsi:type="dcterms:W3CDTF">2024-10-10T19:20:00Z</dcterms:created>
  <dcterms:modified xsi:type="dcterms:W3CDTF">2024-10-10T19:20:00Z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1391c5d0,3ce1eb84,19e910b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2024-10-10T19:20:38Z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afada655-df42-4fd4-acfb-fbdf37542d11</vt:lpwstr>
  </property>
  <property fmtid="{D5CDD505-2E9C-101B-9397-08002B2CF9AE}" pid="11" name="MSIP_Label_2bbab825-a111-45e4-86a1-18cee0005896_ContentBits">
    <vt:lpwstr>2</vt:lpwstr>
  </property>
</Properties>
</file>