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6E6E5" w14:textId="77777777" w:rsidR="00746D75" w:rsidRPr="00CC1CE8" w:rsidRDefault="00746D75" w:rsidP="00AF5ABE">
      <w:pPr>
        <w:pStyle w:val="Subtitle"/>
        <w:rPr>
          <w:rStyle w:val="NR2-StyleCalibri12ptBold"/>
          <w:rFonts w:cs="Calibri"/>
        </w:rPr>
      </w:pPr>
    </w:p>
    <w:p w14:paraId="2DF4C8C4" w14:textId="77777777" w:rsidR="0094704C" w:rsidRPr="00CC1CE8" w:rsidRDefault="0094704C" w:rsidP="00437AB1">
      <w:pPr>
        <w:pStyle w:val="1Aalkafli"/>
        <w:rPr>
          <w:rFonts w:cs="Calibri"/>
        </w:rPr>
      </w:pPr>
      <w:r w:rsidRPr="00CC1CE8">
        <w:rPr>
          <w:rFonts w:cs="Calibri"/>
        </w:rPr>
        <w:t>Tilgangur og umfang</w:t>
      </w:r>
    </w:p>
    <w:p w14:paraId="22C6DE6C" w14:textId="77777777" w:rsidR="0094704C" w:rsidRPr="00A56508" w:rsidRDefault="0094704C" w:rsidP="0094704C">
      <w:pPr>
        <w:pStyle w:val="Texti"/>
        <w:spacing w:after="0" w:line="240" w:lineRule="auto"/>
        <w:rPr>
          <w:rFonts w:ascii="Arial" w:hAnsi="Arial" w:cs="Arial"/>
          <w:sz w:val="20"/>
          <w:szCs w:val="20"/>
          <w:lang w:val="is-IS"/>
        </w:rPr>
      </w:pPr>
      <w:r w:rsidRPr="005B78F7">
        <w:rPr>
          <w:rFonts w:ascii="Arial" w:hAnsi="Arial" w:cs="Arial"/>
          <w:sz w:val="20"/>
          <w:szCs w:val="20"/>
          <w:lang w:val="is-IS"/>
        </w:rPr>
        <w:t xml:space="preserve">Leiðbeiningaskjalið lýsir verklagi við bættu </w:t>
      </w:r>
      <w:r w:rsidRPr="00A56508">
        <w:rPr>
          <w:rFonts w:ascii="Arial" w:hAnsi="Arial" w:cs="Arial"/>
          <w:sz w:val="20"/>
          <w:szCs w:val="20"/>
          <w:lang w:val="is-IS"/>
        </w:rPr>
        <w:t xml:space="preserve">öryggi í kringum lekaprófun í hitaveitu.  Hér er átt við lekaprófun þar sem notast er við loft undir þrýstingi.  </w:t>
      </w:r>
    </w:p>
    <w:p w14:paraId="424F9932" w14:textId="77777777" w:rsidR="0094704C" w:rsidRPr="00A56508" w:rsidRDefault="0094704C" w:rsidP="0094704C">
      <w:pPr>
        <w:rPr>
          <w:rFonts w:ascii="Calibri" w:hAnsi="Calibri" w:cs="Calibri"/>
          <w:sz w:val="22"/>
        </w:rPr>
      </w:pPr>
    </w:p>
    <w:p w14:paraId="02B4E357" w14:textId="77777777" w:rsidR="0094704C" w:rsidRPr="00A56508" w:rsidRDefault="0094704C" w:rsidP="00437AB1">
      <w:pPr>
        <w:pStyle w:val="1Aalkafli"/>
        <w:rPr>
          <w:rFonts w:cs="Calibri"/>
        </w:rPr>
      </w:pPr>
      <w:r w:rsidRPr="00A56508">
        <w:rPr>
          <w:rFonts w:cs="Calibri"/>
        </w:rPr>
        <w:t xml:space="preserve"> Ábyrgðarskipting</w:t>
      </w:r>
    </w:p>
    <w:p w14:paraId="708241B7" w14:textId="23EC7F12" w:rsidR="0094704C" w:rsidRPr="00A56508" w:rsidRDefault="0094704C" w:rsidP="0094704C">
      <w:pPr>
        <w:pStyle w:val="Texti"/>
        <w:spacing w:after="0" w:line="240" w:lineRule="auto"/>
        <w:rPr>
          <w:rFonts w:ascii="Arial" w:hAnsi="Arial" w:cs="Arial"/>
          <w:sz w:val="20"/>
          <w:szCs w:val="20"/>
          <w:lang w:val="is-IS"/>
        </w:rPr>
      </w:pPr>
      <w:r w:rsidRPr="00A56508">
        <w:rPr>
          <w:rFonts w:ascii="Arial" w:hAnsi="Arial" w:cs="Arial"/>
          <w:sz w:val="20"/>
          <w:szCs w:val="20"/>
          <w:lang w:val="is-IS"/>
        </w:rPr>
        <w:t xml:space="preserve">Verkstjóri </w:t>
      </w:r>
      <w:r w:rsidR="004133C1" w:rsidRPr="00A56508">
        <w:rPr>
          <w:rFonts w:ascii="Arial" w:hAnsi="Arial" w:cs="Arial"/>
          <w:sz w:val="20"/>
          <w:szCs w:val="20"/>
          <w:lang w:val="is-IS"/>
        </w:rPr>
        <w:t>Viðhaldsþjónustu</w:t>
      </w:r>
      <w:r w:rsidRPr="00A56508">
        <w:rPr>
          <w:rFonts w:ascii="Arial" w:hAnsi="Arial" w:cs="Arial"/>
          <w:sz w:val="20"/>
          <w:szCs w:val="20"/>
          <w:lang w:val="is-IS"/>
        </w:rPr>
        <w:t xml:space="preserve"> eða</w:t>
      </w:r>
      <w:r w:rsidR="000B5BA2" w:rsidRPr="00A56508">
        <w:rPr>
          <w:rFonts w:ascii="Arial" w:hAnsi="Arial" w:cs="Arial"/>
          <w:sz w:val="20"/>
          <w:szCs w:val="20"/>
          <w:lang w:val="is-IS"/>
        </w:rPr>
        <w:t xml:space="preserve"> eftirlitsmaður</w:t>
      </w:r>
      <w:r w:rsidRPr="00A56508">
        <w:rPr>
          <w:rFonts w:ascii="Arial" w:hAnsi="Arial" w:cs="Arial"/>
          <w:sz w:val="20"/>
          <w:szCs w:val="20"/>
          <w:lang w:val="is-IS"/>
        </w:rPr>
        <w:t xml:space="preserve"> hefur umsjón með undirbúningi.  Verkstjóri</w:t>
      </w:r>
      <w:r w:rsidR="000B5BA2" w:rsidRPr="00A56508">
        <w:rPr>
          <w:rFonts w:ascii="Arial" w:hAnsi="Arial" w:cs="Arial"/>
          <w:sz w:val="20"/>
          <w:szCs w:val="20"/>
          <w:lang w:val="is-IS"/>
        </w:rPr>
        <w:t>/</w:t>
      </w:r>
      <w:r w:rsidR="00351257" w:rsidRPr="00A56508">
        <w:rPr>
          <w:rFonts w:ascii="Arial" w:hAnsi="Arial" w:cs="Arial"/>
          <w:sz w:val="20"/>
          <w:szCs w:val="20"/>
          <w:lang w:val="is-IS"/>
        </w:rPr>
        <w:t xml:space="preserve"> eftirlitsmaður </w:t>
      </w:r>
      <w:r w:rsidRPr="00A56508">
        <w:rPr>
          <w:rFonts w:ascii="Arial" w:hAnsi="Arial" w:cs="Arial"/>
          <w:sz w:val="20"/>
          <w:szCs w:val="20"/>
          <w:lang w:val="is-IS"/>
        </w:rPr>
        <w:t xml:space="preserve">ber ábyrgð á að öryggistæki séu notuð við lekaprófun og réttu verklagi sé fylgt.  </w:t>
      </w:r>
    </w:p>
    <w:p w14:paraId="502003C4" w14:textId="77777777" w:rsidR="0094704C" w:rsidRPr="00A56508" w:rsidRDefault="0094704C" w:rsidP="0094704C">
      <w:pPr>
        <w:rPr>
          <w:rFonts w:ascii="Arial" w:hAnsi="Arial" w:cs="Arial"/>
          <w:sz w:val="20"/>
          <w:szCs w:val="20"/>
        </w:rPr>
      </w:pPr>
    </w:p>
    <w:p w14:paraId="773D5163" w14:textId="77777777" w:rsidR="0094704C" w:rsidRPr="00A56508" w:rsidRDefault="0094704C" w:rsidP="00437AB1">
      <w:pPr>
        <w:pStyle w:val="1Aalkafli"/>
        <w:rPr>
          <w:rFonts w:cs="Calibri"/>
          <w:szCs w:val="22"/>
        </w:rPr>
      </w:pPr>
      <w:r w:rsidRPr="00A56508">
        <w:rPr>
          <w:rFonts w:cs="Calibri"/>
        </w:rPr>
        <w:t>Lýsing</w:t>
      </w:r>
    </w:p>
    <w:p w14:paraId="06684558" w14:textId="77777777" w:rsidR="0094704C" w:rsidRPr="00A56508" w:rsidRDefault="0094704C" w:rsidP="00437AB1">
      <w:pPr>
        <w:pStyle w:val="11Undirkafli"/>
        <w:rPr>
          <w:rFonts w:ascii="Arial" w:hAnsi="Arial" w:cs="Arial"/>
          <w:sz w:val="20"/>
          <w:szCs w:val="20"/>
        </w:rPr>
      </w:pPr>
      <w:r w:rsidRPr="00A56508">
        <w:rPr>
          <w:rFonts w:ascii="Arial" w:hAnsi="Arial" w:cs="Arial"/>
          <w:sz w:val="20"/>
          <w:szCs w:val="20"/>
        </w:rPr>
        <w:t>Lekaprófun með lofti</w:t>
      </w:r>
    </w:p>
    <w:p w14:paraId="6938F68A" w14:textId="71F14AB2" w:rsidR="0094704C" w:rsidRPr="00A56508" w:rsidRDefault="0094704C" w:rsidP="0094704C">
      <w:pPr>
        <w:pStyle w:val="Texti"/>
        <w:spacing w:after="0" w:line="240" w:lineRule="auto"/>
        <w:rPr>
          <w:rFonts w:ascii="Arial" w:hAnsi="Arial" w:cs="Arial"/>
          <w:sz w:val="20"/>
          <w:szCs w:val="20"/>
          <w:lang w:val="is-IS"/>
        </w:rPr>
      </w:pPr>
      <w:r w:rsidRPr="00A56508">
        <w:rPr>
          <w:rFonts w:ascii="Arial" w:hAnsi="Arial" w:cs="Arial"/>
          <w:sz w:val="20"/>
          <w:szCs w:val="20"/>
          <w:lang w:val="is-IS"/>
        </w:rPr>
        <w:t>Lekaprófa skal pípurnar eftir að þær hafa verið soðnar saman. Þær skal lekaprófa með lofti sem dælt</w:t>
      </w:r>
      <w:r w:rsidR="005B09A7" w:rsidRPr="00A56508">
        <w:rPr>
          <w:rFonts w:ascii="Arial" w:hAnsi="Arial" w:cs="Arial"/>
          <w:sz w:val="20"/>
          <w:szCs w:val="20"/>
          <w:lang w:val="is-IS"/>
        </w:rPr>
        <w:t xml:space="preserve"> </w:t>
      </w:r>
      <w:r w:rsidRPr="00A56508">
        <w:rPr>
          <w:rFonts w:ascii="Arial" w:hAnsi="Arial" w:cs="Arial"/>
          <w:sz w:val="20"/>
          <w:szCs w:val="20"/>
          <w:lang w:val="is-IS"/>
        </w:rPr>
        <w:t xml:space="preserve">er inn í pípurnar undir þrýstingi. Þrýstingur í pípum skal vera  </w:t>
      </w:r>
      <w:r w:rsidR="000B5BA2" w:rsidRPr="00A56508">
        <w:rPr>
          <w:rFonts w:ascii="Arial" w:hAnsi="Arial" w:cs="Arial"/>
          <w:sz w:val="20"/>
          <w:szCs w:val="20"/>
          <w:lang w:val="is-IS"/>
        </w:rPr>
        <w:t>0,5</w:t>
      </w:r>
      <w:r w:rsidRPr="00A56508">
        <w:rPr>
          <w:rFonts w:ascii="Arial" w:hAnsi="Arial" w:cs="Arial"/>
          <w:sz w:val="20"/>
          <w:szCs w:val="20"/>
          <w:lang w:val="is-IS"/>
        </w:rPr>
        <w:t>kg/cm2 yfirþrýstingur meðan prófun</w:t>
      </w:r>
      <w:r w:rsidR="005B09A7" w:rsidRPr="00A56508">
        <w:rPr>
          <w:rFonts w:ascii="Arial" w:hAnsi="Arial" w:cs="Arial"/>
          <w:sz w:val="20"/>
          <w:szCs w:val="20"/>
          <w:lang w:val="is-IS"/>
        </w:rPr>
        <w:t xml:space="preserve"> </w:t>
      </w:r>
      <w:r w:rsidRPr="00A56508">
        <w:rPr>
          <w:rFonts w:ascii="Arial" w:hAnsi="Arial" w:cs="Arial"/>
          <w:sz w:val="20"/>
          <w:szCs w:val="20"/>
          <w:lang w:val="is-IS"/>
        </w:rPr>
        <w:t xml:space="preserve">fer fram.  Verktaki </w:t>
      </w:r>
      <w:r w:rsidR="000B5BA2" w:rsidRPr="00A56508">
        <w:rPr>
          <w:rFonts w:ascii="Arial" w:hAnsi="Arial" w:cs="Arial"/>
          <w:sz w:val="20"/>
          <w:szCs w:val="20"/>
          <w:lang w:val="is-IS"/>
        </w:rPr>
        <w:t xml:space="preserve">/vinnuflokkur </w:t>
      </w:r>
      <w:r w:rsidRPr="00A56508">
        <w:rPr>
          <w:rFonts w:ascii="Arial" w:hAnsi="Arial" w:cs="Arial"/>
          <w:sz w:val="20"/>
          <w:szCs w:val="20"/>
          <w:lang w:val="is-IS"/>
        </w:rPr>
        <w:t>skal loka pípuendum með klemmutengi og setja upp nauðsynlega þrýstimæla og öryggisbúnað sbr. kafla 3.2.  Þegar réttum þrýstingi er náð skal bera sápuvatn á suðurnar.  Komi fram leki við prófun skal bæta úr og endurtaka prófunina.  Samskeyti eru óþétt ef þrýstingur fellur og/eða loftbólur myndast í sápuvatni.</w:t>
      </w:r>
    </w:p>
    <w:p w14:paraId="49570777" w14:textId="77777777" w:rsidR="0094704C" w:rsidRPr="00A56508" w:rsidRDefault="0094704C" w:rsidP="0094704C">
      <w:pPr>
        <w:rPr>
          <w:rFonts w:ascii="Arial" w:hAnsi="Arial" w:cs="Arial"/>
          <w:sz w:val="20"/>
          <w:szCs w:val="20"/>
        </w:rPr>
      </w:pPr>
    </w:p>
    <w:p w14:paraId="2AC63952" w14:textId="77777777" w:rsidR="0094704C" w:rsidRPr="00A56508" w:rsidRDefault="0094704C" w:rsidP="00437AB1">
      <w:pPr>
        <w:pStyle w:val="11Undirkafli"/>
        <w:rPr>
          <w:rFonts w:ascii="Arial" w:hAnsi="Arial" w:cs="Arial"/>
          <w:sz w:val="20"/>
          <w:szCs w:val="20"/>
        </w:rPr>
      </w:pPr>
      <w:r w:rsidRPr="00A56508">
        <w:rPr>
          <w:rFonts w:ascii="Arial" w:hAnsi="Arial" w:cs="Arial"/>
          <w:sz w:val="20"/>
          <w:szCs w:val="20"/>
        </w:rPr>
        <w:t>Uppsetning öryggisbúnaðar</w:t>
      </w:r>
    </w:p>
    <w:p w14:paraId="1191D782" w14:textId="244793BD" w:rsidR="0094704C" w:rsidRPr="005B78F7" w:rsidRDefault="0094704C" w:rsidP="0094704C">
      <w:pPr>
        <w:pStyle w:val="Texti"/>
        <w:spacing w:after="0" w:line="240" w:lineRule="auto"/>
        <w:rPr>
          <w:rFonts w:ascii="Arial" w:hAnsi="Arial" w:cs="Arial"/>
          <w:strike/>
          <w:color w:val="FF0000"/>
          <w:sz w:val="20"/>
          <w:szCs w:val="20"/>
          <w:lang w:val="is-IS"/>
        </w:rPr>
      </w:pPr>
      <w:r w:rsidRPr="005B78F7">
        <w:rPr>
          <w:rFonts w:ascii="Arial" w:hAnsi="Arial" w:cs="Arial"/>
          <w:sz w:val="20"/>
          <w:szCs w:val="20"/>
          <w:lang w:val="is-IS"/>
        </w:rPr>
        <w:t xml:space="preserve">Pípa er blinduð með klemmutengi (t.d. frá </w:t>
      </w:r>
      <w:proofErr w:type="spellStart"/>
      <w:r w:rsidRPr="005B78F7">
        <w:rPr>
          <w:rFonts w:ascii="Arial" w:hAnsi="Arial" w:cs="Arial"/>
          <w:sz w:val="20"/>
          <w:szCs w:val="20"/>
          <w:lang w:val="is-IS"/>
        </w:rPr>
        <w:t>Straub</w:t>
      </w:r>
      <w:proofErr w:type="spellEnd"/>
      <w:r w:rsidRPr="005B78F7">
        <w:rPr>
          <w:rFonts w:ascii="Arial" w:hAnsi="Arial" w:cs="Arial"/>
          <w:sz w:val="20"/>
          <w:szCs w:val="20"/>
          <w:lang w:val="is-IS"/>
        </w:rPr>
        <w:t>).  Gæta skal að því að tengið sé óskemmt.  Gæta þarf að því að tengið sé fullhert áður en lofti er hleypt á. Við klemmutengið er tengt með kúlulo</w:t>
      </w:r>
      <w:r w:rsidR="005B09A7" w:rsidRPr="005B78F7">
        <w:rPr>
          <w:rFonts w:ascii="Arial" w:hAnsi="Arial" w:cs="Arial"/>
          <w:sz w:val="20"/>
          <w:szCs w:val="20"/>
          <w:lang w:val="is-IS"/>
        </w:rPr>
        <w:t xml:space="preserve">ka, öryggisloka og þrýstimæli. </w:t>
      </w:r>
      <w:r w:rsidRPr="005B78F7">
        <w:rPr>
          <w:rFonts w:ascii="Arial" w:hAnsi="Arial" w:cs="Arial"/>
          <w:sz w:val="20"/>
          <w:szCs w:val="20"/>
          <w:lang w:val="is-IS"/>
        </w:rPr>
        <w:t>Öryggisloki skal vera 2,5 bar (rauð hetta) og í stærð 15 mm (1/2“).  Þrýstimælir skal sýna þrýsting upp í 4 bar</w:t>
      </w:r>
      <w:r w:rsidR="00351257" w:rsidRPr="005B78F7">
        <w:rPr>
          <w:rFonts w:ascii="Arial" w:hAnsi="Arial" w:cs="Arial"/>
          <w:sz w:val="20"/>
          <w:szCs w:val="20"/>
          <w:lang w:val="is-IS"/>
        </w:rPr>
        <w:t>.</w:t>
      </w:r>
    </w:p>
    <w:p w14:paraId="23054C1A" w14:textId="77777777" w:rsidR="0094704C" w:rsidRPr="00CC1CE8" w:rsidRDefault="0094704C" w:rsidP="0094704C">
      <w:pPr>
        <w:rPr>
          <w:rFonts w:ascii="Calibri" w:hAnsi="Calibri" w:cs="Calibri"/>
        </w:rPr>
      </w:pPr>
    </w:p>
    <w:p w14:paraId="1D454BED" w14:textId="77777777" w:rsidR="0094704C" w:rsidRPr="00241C3D" w:rsidRDefault="00241C3D" w:rsidP="0094704C">
      <w:pPr>
        <w:rPr>
          <w:rFonts w:ascii="Calibri" w:hAnsi="Calibri" w:cs="Calibri"/>
          <w:color w:val="92D050"/>
          <w:sz w:val="22"/>
          <w:szCs w:val="22"/>
        </w:rPr>
      </w:pPr>
      <w:r>
        <w:rPr>
          <w:rFonts w:ascii="Calibri" w:hAnsi="Calibri" w:cs="Calibri"/>
          <w:noProof/>
          <w:sz w:val="22"/>
          <w:szCs w:val="22"/>
          <w:lang w:eastAsia="is-IS"/>
        </w:rPr>
        <w:drawing>
          <wp:inline distT="0" distB="0" distL="0" distR="0" wp14:anchorId="00557FC5" wp14:editId="6B1362B5">
            <wp:extent cx="3714750" cy="2790825"/>
            <wp:effectExtent l="0" t="0" r="0" b="9525"/>
            <wp:docPr id="1" name="Picture 1" descr="MY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2790825"/>
                    </a:xfrm>
                    <a:prstGeom prst="rect">
                      <a:avLst/>
                    </a:prstGeom>
                    <a:noFill/>
                    <a:ln>
                      <a:noFill/>
                    </a:ln>
                  </pic:spPr>
                </pic:pic>
              </a:graphicData>
            </a:graphic>
          </wp:inline>
        </w:drawing>
      </w:r>
    </w:p>
    <w:p w14:paraId="067E8BB5" w14:textId="77777777" w:rsidR="0094704C" w:rsidRPr="00CC1CE8" w:rsidRDefault="0094704C" w:rsidP="0094704C">
      <w:pPr>
        <w:rPr>
          <w:rFonts w:ascii="Calibri" w:hAnsi="Calibri" w:cs="Calibri"/>
          <w:sz w:val="22"/>
          <w:szCs w:val="22"/>
        </w:rPr>
      </w:pPr>
    </w:p>
    <w:p w14:paraId="0481BDA8" w14:textId="05D863F8" w:rsidR="00E83EB5" w:rsidRPr="00A56508" w:rsidRDefault="0094704C" w:rsidP="003B0DC3">
      <w:pPr>
        <w:pStyle w:val="1Aalkafli"/>
        <w:rPr>
          <w:rFonts w:cs="Arial"/>
        </w:rPr>
      </w:pPr>
      <w:r w:rsidRPr="00591FC4">
        <w:rPr>
          <w:rFonts w:cs="Arial"/>
        </w:rPr>
        <w:t>Tilvísanir</w:t>
      </w:r>
    </w:p>
    <w:sectPr w:rsidR="00E83EB5" w:rsidRPr="00A56508" w:rsidSect="00591FC4">
      <w:headerReference w:type="default" r:id="rId12"/>
      <w:footerReference w:type="default" r:id="rId13"/>
      <w:pgSz w:w="11907" w:h="16840" w:code="9"/>
      <w:pgMar w:top="1394" w:right="851" w:bottom="1135" w:left="709"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9DDC" w14:textId="77777777" w:rsidR="00762483" w:rsidRDefault="00762483">
      <w:r>
        <w:separator/>
      </w:r>
    </w:p>
  </w:endnote>
  <w:endnote w:type="continuationSeparator" w:id="0">
    <w:p w14:paraId="58E6D8F6" w14:textId="77777777" w:rsidR="00762483" w:rsidRDefault="0076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370"/>
      <w:gridCol w:w="977"/>
    </w:tblGrid>
    <w:tr w:rsidR="001B2215" w:rsidRPr="00FA0CB5" w14:paraId="42D5C3F8" w14:textId="77777777" w:rsidTr="00C61874">
      <w:tc>
        <w:tcPr>
          <w:tcW w:w="12582" w:type="dxa"/>
          <w:tcBorders>
            <w:right w:val="single" w:sz="4" w:space="0" w:color="auto"/>
          </w:tcBorders>
        </w:tcPr>
        <w:p w14:paraId="21320917" w14:textId="14D40951" w:rsidR="001B2215" w:rsidRPr="00EF7C08" w:rsidRDefault="001B2215" w:rsidP="00C61874">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1C3613F2-2091-4762-BDCE-955F1847B4AC}"/>
              <w:text/>
            </w:sdtPr>
            <w:sdtEndPr/>
            <w:sdtContent>
              <w:r>
                <w:rPr>
                  <w:rFonts w:ascii="Arial" w:hAnsi="Arial" w:cs="Arial"/>
                  <w:sz w:val="16"/>
                  <w:szCs w:val="16"/>
                </w:rPr>
                <w:t>Páll Baldvin Sveinsson</w:t>
              </w:r>
            </w:sdtContent>
          </w:sdt>
          <w:r w:rsidRPr="00EF7C08">
            <w:rPr>
              <w:rFonts w:ascii="Arial" w:hAnsi="Arial" w:cs="Arial"/>
              <w:sz w:val="16"/>
              <w:szCs w:val="16"/>
            </w:rPr>
            <w:tab/>
            <w:t xml:space="preserve">Dags. </w:t>
          </w:r>
          <w:r>
            <w:rPr>
              <w:rFonts w:ascii="Arial" w:hAnsi="Arial" w:cs="Arial"/>
              <w:sz w:val="16"/>
              <w:szCs w:val="16"/>
            </w:rPr>
            <w:fldChar w:fldCharType="begin"/>
          </w:r>
          <w:r>
            <w:rPr>
              <w:rFonts w:ascii="Arial" w:hAnsi="Arial" w:cs="Arial"/>
              <w:sz w:val="16"/>
              <w:szCs w:val="16"/>
            </w:rPr>
            <w:instrText xml:space="preserve"> SAVEDATE  \@ "d.M.yyyy" </w:instrText>
          </w:r>
          <w:r>
            <w:rPr>
              <w:rFonts w:ascii="Arial" w:hAnsi="Arial" w:cs="Arial"/>
              <w:sz w:val="16"/>
              <w:szCs w:val="16"/>
            </w:rPr>
            <w:fldChar w:fldCharType="separate"/>
          </w:r>
          <w:r w:rsidR="00A56508">
            <w:rPr>
              <w:rFonts w:ascii="Arial" w:hAnsi="Arial" w:cs="Arial"/>
              <w:noProof/>
              <w:sz w:val="16"/>
              <w:szCs w:val="16"/>
            </w:rPr>
            <w:t>22.5.2018</w:t>
          </w:r>
          <w:r>
            <w:rPr>
              <w:rFonts w:ascii="Arial" w:hAnsi="Arial" w:cs="Arial"/>
              <w:sz w:val="16"/>
              <w:szCs w:val="16"/>
            </w:rPr>
            <w:fldChar w:fldCharType="end"/>
          </w:r>
        </w:p>
      </w:tc>
      <w:tc>
        <w:tcPr>
          <w:tcW w:w="1638" w:type="dxa"/>
          <w:tcBorders>
            <w:top w:val="single" w:sz="4" w:space="0" w:color="auto"/>
            <w:left w:val="single" w:sz="4" w:space="0" w:color="auto"/>
          </w:tcBorders>
        </w:tcPr>
        <w:p w14:paraId="179385A9" w14:textId="77777777" w:rsidR="001B2215" w:rsidRPr="00EF7C08" w:rsidRDefault="001B2215" w:rsidP="00C61874">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p>
        <w:p w14:paraId="117B50C1" w14:textId="77777777" w:rsidR="001B2215" w:rsidRPr="00EF7C08" w:rsidRDefault="001B2215" w:rsidP="00C61874">
          <w:pPr>
            <w:pStyle w:val="Footer"/>
            <w:rPr>
              <w:rFonts w:ascii="Arial" w:hAnsi="Arial" w:cs="Arial"/>
              <w:sz w:val="16"/>
              <w:szCs w:val="16"/>
            </w:rPr>
          </w:pPr>
        </w:p>
      </w:tc>
    </w:tr>
  </w:tbl>
  <w:p w14:paraId="1B071349" w14:textId="77777777" w:rsidR="001B2215" w:rsidRDefault="001B2215" w:rsidP="001B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5627A" w14:textId="77777777" w:rsidR="00762483" w:rsidRDefault="00762483">
      <w:r>
        <w:separator/>
      </w:r>
    </w:p>
  </w:footnote>
  <w:footnote w:type="continuationSeparator" w:id="0">
    <w:p w14:paraId="134C512B" w14:textId="77777777" w:rsidR="00762483" w:rsidRDefault="0076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1B2215" w:rsidRPr="00E708AF" w14:paraId="5557C61E" w14:textId="77777777" w:rsidTr="00C61874">
      <w:trPr>
        <w:trHeight w:val="637"/>
      </w:trPr>
      <w:tc>
        <w:tcPr>
          <w:tcW w:w="9214" w:type="dxa"/>
        </w:tcPr>
        <w:p w14:paraId="22CC29B7" w14:textId="1FA9D26B" w:rsidR="001B2215" w:rsidRPr="009305C7" w:rsidRDefault="00A56508" w:rsidP="00C61874">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205627382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1C3613F2-2091-4762-BDCE-955F1847B4AC}"/>
              <w:text w:multiLine="1"/>
            </w:sdtPr>
            <w:sdtEndPr/>
            <w:sdtContent>
              <w:r>
                <w:rPr>
                  <w:rFonts w:ascii="Arial" w:hAnsi="Arial" w:cs="Arial"/>
                  <w:b/>
                  <w:bCs/>
                  <w:caps/>
                  <w:sz w:val="28"/>
                  <w:szCs w:val="20"/>
                </w:rPr>
                <w:t>Vatnsmiðlar</w:t>
              </w:r>
            </w:sdtContent>
          </w:sdt>
          <w:r w:rsidR="001B2215" w:rsidRPr="009305C7">
            <w:rPr>
              <w:rFonts w:ascii="Arial" w:hAnsi="Arial" w:cs="Arial"/>
              <w:b/>
              <w:bCs/>
              <w:caps/>
              <w:sz w:val="28"/>
              <w:szCs w:val="20"/>
            </w:rPr>
            <w:t xml:space="preserve"> </w:t>
          </w:r>
        </w:p>
        <w:p w14:paraId="0D69088E" w14:textId="3F6FCB2F" w:rsidR="001B2215" w:rsidRPr="009305C7" w:rsidRDefault="001B2215" w:rsidP="00C61874">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Lekaprófun  með lofti</w:t>
              </w:r>
            </w:sdtContent>
          </w:sdt>
        </w:p>
      </w:tc>
      <w:tc>
        <w:tcPr>
          <w:tcW w:w="5636" w:type="dxa"/>
        </w:tcPr>
        <w:p w14:paraId="1179F679" w14:textId="77777777" w:rsidR="001B2215" w:rsidRPr="00747366" w:rsidRDefault="001B2215" w:rsidP="00C61874">
          <w:pPr>
            <w:pStyle w:val="Header"/>
            <w:rPr>
              <w:rFonts w:ascii="Arial" w:hAnsi="Arial" w:cs="Arial"/>
              <w:b/>
              <w:caps/>
              <w:sz w:val="28"/>
              <w:szCs w:val="28"/>
            </w:rPr>
          </w:pPr>
        </w:p>
        <w:p w14:paraId="0EF12CFE" w14:textId="22623B0D" w:rsidR="001B2215" w:rsidRPr="00ED7A2A" w:rsidRDefault="00A56508" w:rsidP="00C61874">
          <w:pPr>
            <w:pStyle w:val="Header"/>
            <w:ind w:right="-156"/>
            <w:rPr>
              <w:rFonts w:ascii="Arial" w:hAnsi="Arial" w:cs="Arial"/>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1C3613F2-2091-4762-BDCE-955F1847B4AC}"/>
              <w:text/>
            </w:sdtPr>
            <w:sdtEndPr/>
            <w:sdtContent>
              <w:r w:rsidR="001B2215">
                <w:rPr>
                  <w:rFonts w:ascii="Arial" w:hAnsi="Arial" w:cs="Arial"/>
                  <w:b/>
                  <w:caps/>
                  <w:sz w:val="28"/>
                  <w:szCs w:val="28"/>
                </w:rPr>
                <w:t>LBV-307</w:t>
              </w:r>
            </w:sdtContent>
          </w:sdt>
          <w:r w:rsidR="001B2215" w:rsidRPr="00747366">
            <w:rPr>
              <w:rFonts w:ascii="Arial" w:hAnsi="Arial" w:cs="Arial"/>
              <w:b/>
              <w:caps/>
              <w:sz w:val="28"/>
              <w:szCs w:val="28"/>
            </w:rPr>
            <w:t>-</w:t>
          </w:r>
          <w:sdt>
            <w:sdtPr>
              <w:rPr>
                <w:rFonts w:ascii="Arial" w:hAnsi="Arial" w:cs="Arial"/>
                <w:caps/>
                <w:sz w:val="28"/>
                <w:szCs w:val="28"/>
              </w:rPr>
              <w:alias w:val="Label"/>
              <w:tag w:val="DLCPolicyLabelValue"/>
              <w:id w:val="-1540894952"/>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1C3613F2-2091-4762-BDCE-955F1847B4AC}"/>
              <w:text w:multiLine="1"/>
            </w:sdtPr>
            <w:sdtEndPr/>
            <w:sdtContent>
              <w:r>
                <w:rPr>
                  <w:rFonts w:ascii="Arial" w:hAnsi="Arial" w:cs="Arial"/>
                  <w:caps/>
                  <w:sz w:val="28"/>
                  <w:szCs w:val="28"/>
                </w:rPr>
                <w:t>6.1</w:t>
              </w:r>
            </w:sdtContent>
          </w:sdt>
        </w:p>
      </w:tc>
    </w:tr>
  </w:tbl>
  <w:p w14:paraId="52D66C1F" w14:textId="1117BEAD" w:rsidR="000B5BA2" w:rsidRPr="001B2215" w:rsidRDefault="001B2215" w:rsidP="001B2215">
    <w:pPr>
      <w:pStyle w:val="Footer"/>
      <w:tabs>
        <w:tab w:val="clear" w:pos="4153"/>
        <w:tab w:val="clear" w:pos="8306"/>
        <w:tab w:val="center" w:pos="5102"/>
        <w:tab w:val="left" w:pos="8364"/>
        <w:tab w:val="right" w:pos="10205"/>
      </w:tabs>
    </w:pPr>
    <w:r>
      <w:rPr>
        <w:rFonts w:ascii="Arial" w:hAnsi="Arial" w:cs="Arial"/>
        <w:noProof/>
        <w:lang w:eastAsia="is-IS"/>
      </w:rPr>
      <w:drawing>
        <wp:anchor distT="0" distB="0" distL="114300" distR="114300" simplePos="0" relativeHeight="251659264" behindDoc="0" locked="0" layoutInCell="1" allowOverlap="1" wp14:anchorId="0DEC0355" wp14:editId="32489B96">
          <wp:simplePos x="0" y="0"/>
          <wp:positionH relativeFrom="column">
            <wp:posOffset>229142</wp:posOffset>
          </wp:positionH>
          <wp:positionV relativeFrom="paragraph">
            <wp:posOffset>-582326</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608F"/>
    <w:multiLevelType w:val="multilevel"/>
    <w:tmpl w:val="7212A0B6"/>
    <w:lvl w:ilvl="0">
      <w:start w:val="1"/>
      <w:numFmt w:val="decimal"/>
      <w:pStyle w:val="Fyrirsgn1"/>
      <w:suff w:val="space"/>
      <w:lvlText w:val="%1."/>
      <w:lvlJc w:val="left"/>
      <w:pPr>
        <w:ind w:left="680" w:hanging="68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1" w15:restartNumberingAfterBreak="0">
    <w:nsid w:val="251D7225"/>
    <w:multiLevelType w:val="hybridMultilevel"/>
    <w:tmpl w:val="67D4935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4F5945B8"/>
    <w:multiLevelType w:val="multilevel"/>
    <w:tmpl w:val="8F04F43A"/>
    <w:lvl w:ilvl="0">
      <w:start w:val="1"/>
      <w:numFmt w:val="decimal"/>
      <w:pStyle w:val="1Aalkafli"/>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Undirkafli"/>
      <w:isLgl/>
      <w:lvlText w:val="%1.%2"/>
      <w:lvlJc w:val="left"/>
      <w:pPr>
        <w:ind w:left="720" w:hanging="360"/>
      </w:pPr>
      <w:rPr>
        <w:rFonts w:ascii="Calibri" w:hAnsi="Calibri" w:cs="Calibri"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734A11"/>
    <w:multiLevelType w:val="hybridMultilevel"/>
    <w:tmpl w:val="5EC2AE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6256552">
    <w:abstractNumId w:val="3"/>
  </w:num>
  <w:num w:numId="2" w16cid:durableId="734547699">
    <w:abstractNumId w:val="0"/>
  </w:num>
  <w:num w:numId="3" w16cid:durableId="632564185">
    <w:abstractNumId w:val="0"/>
  </w:num>
  <w:num w:numId="4" w16cid:durableId="507064730">
    <w:abstractNumId w:val="0"/>
  </w:num>
  <w:num w:numId="5" w16cid:durableId="2000301675">
    <w:abstractNumId w:val="0"/>
  </w:num>
  <w:num w:numId="6" w16cid:durableId="96409191">
    <w:abstractNumId w:val="0"/>
  </w:num>
  <w:num w:numId="7" w16cid:durableId="1560508256">
    <w:abstractNumId w:val="0"/>
  </w:num>
  <w:num w:numId="8" w16cid:durableId="1024869928">
    <w:abstractNumId w:val="0"/>
  </w:num>
  <w:num w:numId="9" w16cid:durableId="2014188940">
    <w:abstractNumId w:val="0"/>
  </w:num>
  <w:num w:numId="10" w16cid:durableId="1631283816">
    <w:abstractNumId w:val="1"/>
  </w:num>
  <w:num w:numId="11" w16cid:durableId="205796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C3"/>
    <w:rsid w:val="00014DEF"/>
    <w:rsid w:val="0001608B"/>
    <w:rsid w:val="0005308C"/>
    <w:rsid w:val="00091176"/>
    <w:rsid w:val="000A3155"/>
    <w:rsid w:val="000B5BA2"/>
    <w:rsid w:val="000D7740"/>
    <w:rsid w:val="000F2E03"/>
    <w:rsid w:val="000F3F90"/>
    <w:rsid w:val="00112194"/>
    <w:rsid w:val="00125B73"/>
    <w:rsid w:val="00150341"/>
    <w:rsid w:val="0016238A"/>
    <w:rsid w:val="00180EFB"/>
    <w:rsid w:val="00191ECD"/>
    <w:rsid w:val="00192DE6"/>
    <w:rsid w:val="001B2215"/>
    <w:rsid w:val="001B232F"/>
    <w:rsid w:val="001F5D20"/>
    <w:rsid w:val="002113C1"/>
    <w:rsid w:val="00214DDF"/>
    <w:rsid w:val="00225796"/>
    <w:rsid w:val="00241C3D"/>
    <w:rsid w:val="002504CD"/>
    <w:rsid w:val="0025761A"/>
    <w:rsid w:val="002747C6"/>
    <w:rsid w:val="00276C5E"/>
    <w:rsid w:val="002842E4"/>
    <w:rsid w:val="002A28FE"/>
    <w:rsid w:val="002C320A"/>
    <w:rsid w:val="002C779C"/>
    <w:rsid w:val="00300EE9"/>
    <w:rsid w:val="00323A16"/>
    <w:rsid w:val="00334B4D"/>
    <w:rsid w:val="00336CEE"/>
    <w:rsid w:val="00351257"/>
    <w:rsid w:val="003746ED"/>
    <w:rsid w:val="003B0DC3"/>
    <w:rsid w:val="003B1985"/>
    <w:rsid w:val="003C58E7"/>
    <w:rsid w:val="003C6253"/>
    <w:rsid w:val="003E1AC8"/>
    <w:rsid w:val="003E1ECD"/>
    <w:rsid w:val="003E6006"/>
    <w:rsid w:val="003F1A2D"/>
    <w:rsid w:val="003F46FC"/>
    <w:rsid w:val="00407324"/>
    <w:rsid w:val="004130A7"/>
    <w:rsid w:val="004133C1"/>
    <w:rsid w:val="00420B25"/>
    <w:rsid w:val="00437AB1"/>
    <w:rsid w:val="00462E09"/>
    <w:rsid w:val="00484B6E"/>
    <w:rsid w:val="00492810"/>
    <w:rsid w:val="004941D0"/>
    <w:rsid w:val="004A4857"/>
    <w:rsid w:val="004B0477"/>
    <w:rsid w:val="004D4628"/>
    <w:rsid w:val="004E6738"/>
    <w:rsid w:val="0051693F"/>
    <w:rsid w:val="00541CFA"/>
    <w:rsid w:val="005568BB"/>
    <w:rsid w:val="00570FB1"/>
    <w:rsid w:val="00586E43"/>
    <w:rsid w:val="0059133E"/>
    <w:rsid w:val="00591FC4"/>
    <w:rsid w:val="005B09A7"/>
    <w:rsid w:val="005B78F7"/>
    <w:rsid w:val="005C52D4"/>
    <w:rsid w:val="005E55AE"/>
    <w:rsid w:val="00600460"/>
    <w:rsid w:val="00614876"/>
    <w:rsid w:val="00626DE5"/>
    <w:rsid w:val="006660DB"/>
    <w:rsid w:val="00685964"/>
    <w:rsid w:val="006C3F62"/>
    <w:rsid w:val="006F2FE0"/>
    <w:rsid w:val="00746D75"/>
    <w:rsid w:val="00762483"/>
    <w:rsid w:val="00797FC6"/>
    <w:rsid w:val="007C2350"/>
    <w:rsid w:val="007D4758"/>
    <w:rsid w:val="007D6467"/>
    <w:rsid w:val="007E1DC1"/>
    <w:rsid w:val="007E6436"/>
    <w:rsid w:val="00800447"/>
    <w:rsid w:val="00807C96"/>
    <w:rsid w:val="00820069"/>
    <w:rsid w:val="008512F4"/>
    <w:rsid w:val="00863353"/>
    <w:rsid w:val="00871D6E"/>
    <w:rsid w:val="00891833"/>
    <w:rsid w:val="008A0753"/>
    <w:rsid w:val="008D3F82"/>
    <w:rsid w:val="00901136"/>
    <w:rsid w:val="0091680F"/>
    <w:rsid w:val="009216A8"/>
    <w:rsid w:val="009220D1"/>
    <w:rsid w:val="009339CD"/>
    <w:rsid w:val="00943D62"/>
    <w:rsid w:val="0094704C"/>
    <w:rsid w:val="00961353"/>
    <w:rsid w:val="00972254"/>
    <w:rsid w:val="00982EF7"/>
    <w:rsid w:val="00992887"/>
    <w:rsid w:val="00A136D3"/>
    <w:rsid w:val="00A55891"/>
    <w:rsid w:val="00A56508"/>
    <w:rsid w:val="00A60E66"/>
    <w:rsid w:val="00A67407"/>
    <w:rsid w:val="00A7526E"/>
    <w:rsid w:val="00A87D0C"/>
    <w:rsid w:val="00A967C3"/>
    <w:rsid w:val="00AC3E9C"/>
    <w:rsid w:val="00AC677B"/>
    <w:rsid w:val="00AE18DE"/>
    <w:rsid w:val="00AE7E32"/>
    <w:rsid w:val="00AF53BA"/>
    <w:rsid w:val="00AF5ABE"/>
    <w:rsid w:val="00B02936"/>
    <w:rsid w:val="00B06446"/>
    <w:rsid w:val="00B07C8D"/>
    <w:rsid w:val="00B637E0"/>
    <w:rsid w:val="00B811C9"/>
    <w:rsid w:val="00B84608"/>
    <w:rsid w:val="00B861A9"/>
    <w:rsid w:val="00BA34AF"/>
    <w:rsid w:val="00BB1152"/>
    <w:rsid w:val="00BB3D67"/>
    <w:rsid w:val="00BB5002"/>
    <w:rsid w:val="00BF6A63"/>
    <w:rsid w:val="00C408A5"/>
    <w:rsid w:val="00C40C7E"/>
    <w:rsid w:val="00C72DF1"/>
    <w:rsid w:val="00CC1CE8"/>
    <w:rsid w:val="00D106DB"/>
    <w:rsid w:val="00D11950"/>
    <w:rsid w:val="00D12EE3"/>
    <w:rsid w:val="00D12F27"/>
    <w:rsid w:val="00D42D17"/>
    <w:rsid w:val="00D474D4"/>
    <w:rsid w:val="00D51307"/>
    <w:rsid w:val="00D64EB3"/>
    <w:rsid w:val="00DA2E96"/>
    <w:rsid w:val="00E23F0D"/>
    <w:rsid w:val="00E243DF"/>
    <w:rsid w:val="00E36999"/>
    <w:rsid w:val="00E46ED6"/>
    <w:rsid w:val="00E66337"/>
    <w:rsid w:val="00E77A7D"/>
    <w:rsid w:val="00E77B72"/>
    <w:rsid w:val="00E83EB5"/>
    <w:rsid w:val="00E95A4A"/>
    <w:rsid w:val="00EB323D"/>
    <w:rsid w:val="00ED620A"/>
    <w:rsid w:val="00ED7D5F"/>
    <w:rsid w:val="00EF1C6E"/>
    <w:rsid w:val="00EF2C40"/>
    <w:rsid w:val="00EF4E7E"/>
    <w:rsid w:val="00F05B40"/>
    <w:rsid w:val="00FA0CB5"/>
    <w:rsid w:val="00FA32C9"/>
    <w:rsid w:val="00FC044C"/>
    <w:rsid w:val="00FC0E9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229DDC"/>
  <w15:docId w15:val="{FA3A96C6-6C3A-43ED-A2A3-0224CFA3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6738"/>
    <w:rPr>
      <w:sz w:val="24"/>
      <w:szCs w:val="24"/>
      <w:lang w:eastAsia="en-US"/>
    </w:rPr>
  </w:style>
  <w:style w:type="paragraph" w:styleId="Heading1">
    <w:name w:val="heading 1"/>
    <w:basedOn w:val="Normal"/>
    <w:next w:val="Normal"/>
    <w:link w:val="Heading1Char"/>
    <w:rsid w:val="00AF5AB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94704C"/>
    <w:pPr>
      <w:keepNext/>
      <w:outlineLvl w:val="2"/>
    </w:pPr>
    <w:rPr>
      <w:b/>
      <w:color w:val="000080"/>
    </w:rPr>
  </w:style>
  <w:style w:type="paragraph" w:styleId="Heading8">
    <w:name w:val="heading 8"/>
    <w:basedOn w:val="Normal"/>
    <w:next w:val="Normal"/>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rsid w:val="004E6738"/>
    <w:rPr>
      <w:i/>
      <w:sz w:val="22"/>
      <w:szCs w:val="20"/>
    </w:rPr>
  </w:style>
  <w:style w:type="paragraph" w:styleId="BodyText2">
    <w:name w:val="Body Text 2"/>
    <w:basedOn w:val="Normal"/>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paragraph" w:customStyle="1" w:styleId="Fyrirsgn1">
    <w:name w:val="Fyrirsögn 1"/>
    <w:basedOn w:val="Normal"/>
    <w:next w:val="Texti"/>
    <w:link w:val="Fyrirsgn1Char"/>
    <w:rsid w:val="003E6006"/>
    <w:pPr>
      <w:keepNext/>
      <w:numPr>
        <w:numId w:val="2"/>
      </w:numPr>
      <w:spacing w:after="360" w:line="320" w:lineRule="exact"/>
      <w:outlineLvl w:val="0"/>
    </w:pPr>
    <w:rPr>
      <w:b/>
      <w:color w:val="000080"/>
      <w:lang w:val="en-US"/>
    </w:rPr>
  </w:style>
  <w:style w:type="paragraph" w:customStyle="1" w:styleId="Texti">
    <w:name w:val="Texti"/>
    <w:basedOn w:val="Normal"/>
    <w:link w:val="TextiChar"/>
    <w:rsid w:val="003E6006"/>
    <w:pPr>
      <w:spacing w:after="240" w:line="240" w:lineRule="exact"/>
    </w:pPr>
    <w:rPr>
      <w:sz w:val="22"/>
      <w:lang w:val="en-US"/>
    </w:rPr>
  </w:style>
  <w:style w:type="character" w:customStyle="1" w:styleId="TextiChar">
    <w:name w:val="Texti Char"/>
    <w:link w:val="Texti"/>
    <w:rsid w:val="003E6006"/>
    <w:rPr>
      <w:sz w:val="22"/>
      <w:szCs w:val="24"/>
      <w:lang w:val="en-US" w:eastAsia="en-US"/>
    </w:rPr>
  </w:style>
  <w:style w:type="paragraph" w:customStyle="1" w:styleId="Fyrirsgn3">
    <w:name w:val="Fyrirsögn 3"/>
    <w:basedOn w:val="Texti"/>
    <w:next w:val="Texti"/>
    <w:link w:val="Fyrirsgn3Char"/>
    <w:rsid w:val="003E6006"/>
    <w:pPr>
      <w:keepNext/>
      <w:keepLines/>
      <w:numPr>
        <w:ilvl w:val="2"/>
        <w:numId w:val="2"/>
      </w:numPr>
      <w:tabs>
        <w:tab w:val="num" w:pos="360"/>
        <w:tab w:val="num" w:pos="2160"/>
      </w:tabs>
      <w:ind w:left="0" w:firstLine="0"/>
    </w:pPr>
    <w:rPr>
      <w:color w:val="800000"/>
      <w:u w:val="single"/>
    </w:rPr>
  </w:style>
  <w:style w:type="paragraph" w:customStyle="1" w:styleId="Fyrirsgn2">
    <w:name w:val="Fyrirsögn 2"/>
    <w:basedOn w:val="Texti"/>
    <w:next w:val="Texti"/>
    <w:link w:val="Fyrirsgn2Char"/>
    <w:rsid w:val="003E6006"/>
    <w:pPr>
      <w:keepNext/>
      <w:keepLines/>
      <w:numPr>
        <w:ilvl w:val="1"/>
        <w:numId w:val="2"/>
      </w:numPr>
      <w:tabs>
        <w:tab w:val="num" w:pos="360"/>
        <w:tab w:val="left" w:pos="709"/>
        <w:tab w:val="num" w:pos="1440"/>
      </w:tabs>
      <w:ind w:left="0" w:firstLine="0"/>
    </w:pPr>
    <w:rPr>
      <w:b/>
      <w:i/>
      <w:color w:val="008000"/>
      <w:lang w:val="is-IS"/>
    </w:rPr>
  </w:style>
  <w:style w:type="paragraph" w:customStyle="1" w:styleId="Titill">
    <w:name w:val="Titill"/>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rsid w:val="00AF5ABE"/>
    <w:pPr>
      <w:spacing w:after="60"/>
      <w:jc w:val="center"/>
      <w:outlineLvl w:val="1"/>
    </w:pPr>
    <w:rPr>
      <w:rFonts w:ascii="Cambria" w:hAnsi="Cambria"/>
    </w:rPr>
  </w:style>
  <w:style w:type="character" w:customStyle="1" w:styleId="SubtitleChar">
    <w:name w:val="Subtitle Char"/>
    <w:link w:val="Subtitle"/>
    <w:rsid w:val="00AF5ABE"/>
    <w:rPr>
      <w:rFonts w:ascii="Cambria" w:eastAsia="Times New Roman" w:hAnsi="Cambria" w:cs="Times New Roman"/>
      <w:sz w:val="24"/>
      <w:szCs w:val="24"/>
      <w:lang w:eastAsia="en-US"/>
    </w:rPr>
  </w:style>
  <w:style w:type="paragraph" w:customStyle="1" w:styleId="1Aalkafli">
    <w:name w:val="1. Aðalkafli"/>
    <w:basedOn w:val="Fyrirsgn1"/>
    <w:link w:val="1AalkafliChar"/>
    <w:autoRedefine/>
    <w:qFormat/>
    <w:rsid w:val="00591FC4"/>
    <w:pPr>
      <w:numPr>
        <w:numId w:val="11"/>
      </w:numPr>
      <w:tabs>
        <w:tab w:val="left" w:pos="426"/>
      </w:tabs>
      <w:spacing w:after="240" w:line="240" w:lineRule="auto"/>
      <w:ind w:left="0" w:firstLine="0"/>
    </w:pPr>
    <w:rPr>
      <w:rFonts w:ascii="Arial" w:hAnsi="Arial"/>
      <w:color w:val="auto"/>
      <w:sz w:val="22"/>
      <w:lang w:val="is-IS"/>
    </w:rPr>
  </w:style>
  <w:style w:type="paragraph" w:customStyle="1" w:styleId="11Undirkafli">
    <w:name w:val="1.1 Undirkafli"/>
    <w:basedOn w:val="Fyrirsgn2"/>
    <w:link w:val="11UndirkafliChar"/>
    <w:qFormat/>
    <w:rsid w:val="00437AB1"/>
    <w:pPr>
      <w:numPr>
        <w:numId w:val="11"/>
      </w:numPr>
      <w:tabs>
        <w:tab w:val="clear" w:pos="709"/>
        <w:tab w:val="left" w:pos="426"/>
        <w:tab w:val="num" w:pos="1440"/>
      </w:tabs>
      <w:spacing w:after="220" w:line="220" w:lineRule="exact"/>
      <w:ind w:left="0" w:firstLine="0"/>
    </w:pPr>
    <w:rPr>
      <w:rFonts w:ascii="Calibri" w:hAnsi="Calibri"/>
      <w:color w:val="auto"/>
      <w:szCs w:val="22"/>
    </w:rPr>
  </w:style>
  <w:style w:type="character" w:customStyle="1" w:styleId="Fyrirsgn1Char">
    <w:name w:val="Fyrirsögn 1 Char"/>
    <w:link w:val="Fyrirsgn1"/>
    <w:rsid w:val="00AF5ABE"/>
    <w:rPr>
      <w:b/>
      <w:color w:val="000080"/>
      <w:sz w:val="24"/>
      <w:szCs w:val="24"/>
      <w:lang w:val="en-US" w:eastAsia="en-US"/>
    </w:rPr>
  </w:style>
  <w:style w:type="character" w:customStyle="1" w:styleId="1AalkafliChar">
    <w:name w:val="1. Aðalkafli Char"/>
    <w:link w:val="1Aalkafli"/>
    <w:rsid w:val="00591FC4"/>
    <w:rPr>
      <w:rFonts w:ascii="Arial" w:hAnsi="Arial"/>
      <w:b/>
      <w:sz w:val="22"/>
      <w:szCs w:val="24"/>
      <w:lang w:eastAsia="en-US"/>
    </w:rPr>
  </w:style>
  <w:style w:type="paragraph" w:customStyle="1" w:styleId="111Undirundirkafli">
    <w:name w:val="1.1.1 Undirundirkafli"/>
    <w:basedOn w:val="Fyrirsgn3"/>
    <w:link w:val="111UndirundirkafliChar"/>
    <w:qFormat/>
    <w:rsid w:val="00AF5ABE"/>
    <w:pPr>
      <w:tabs>
        <w:tab w:val="clear" w:pos="360"/>
        <w:tab w:val="clear" w:pos="2160"/>
      </w:tabs>
      <w:spacing w:after="0"/>
      <w:ind w:left="680" w:hanging="680"/>
    </w:pPr>
    <w:rPr>
      <w:rFonts w:ascii="Calibri" w:hAnsi="Calibri"/>
      <w:color w:val="auto"/>
      <w:szCs w:val="22"/>
      <w:lang w:val="is-IS"/>
    </w:rPr>
  </w:style>
  <w:style w:type="character" w:customStyle="1" w:styleId="Fyrirsgn2Char">
    <w:name w:val="Fyrirsögn 2 Char"/>
    <w:link w:val="Fyrirsgn2"/>
    <w:rsid w:val="00AF5ABE"/>
    <w:rPr>
      <w:b/>
      <w:i/>
      <w:color w:val="008000"/>
      <w:sz w:val="22"/>
      <w:szCs w:val="24"/>
      <w:lang w:val="en-US" w:eastAsia="en-US"/>
    </w:rPr>
  </w:style>
  <w:style w:type="character" w:customStyle="1" w:styleId="11UndirkafliChar">
    <w:name w:val="1.1 Undirkafli Char"/>
    <w:link w:val="11Undirkafli"/>
    <w:rsid w:val="00437AB1"/>
    <w:rPr>
      <w:rFonts w:ascii="Calibri" w:hAnsi="Calibri"/>
      <w:b/>
      <w:i/>
      <w:color w:val="008000"/>
      <w:sz w:val="22"/>
      <w:szCs w:val="22"/>
      <w:lang w:val="en-US" w:eastAsia="en-US"/>
    </w:rPr>
  </w:style>
  <w:style w:type="character" w:styleId="Emphasis">
    <w:name w:val="Emphasis"/>
    <w:rsid w:val="00AF5ABE"/>
    <w:rPr>
      <w:i/>
      <w:iCs/>
    </w:rPr>
  </w:style>
  <w:style w:type="character" w:customStyle="1" w:styleId="Fyrirsgn3Char">
    <w:name w:val="Fyrirsögn 3 Char"/>
    <w:link w:val="Fyrirsgn3"/>
    <w:rsid w:val="00AF5ABE"/>
    <w:rPr>
      <w:color w:val="800000"/>
      <w:sz w:val="22"/>
      <w:szCs w:val="24"/>
      <w:u w:val="single"/>
      <w:lang w:val="en-US" w:eastAsia="en-US"/>
    </w:rPr>
  </w:style>
  <w:style w:type="character" w:customStyle="1" w:styleId="111UndirundirkafliChar">
    <w:name w:val="1.1.1 Undirundirkafli Char"/>
    <w:link w:val="111Undirundirkafli"/>
    <w:rsid w:val="00AF5ABE"/>
    <w:rPr>
      <w:rFonts w:ascii="Calibri" w:hAnsi="Calibri"/>
      <w:color w:val="800000"/>
      <w:sz w:val="22"/>
      <w:szCs w:val="22"/>
      <w:u w:val="single"/>
      <w:lang w:val="en-US" w:eastAsia="en-US"/>
    </w:rPr>
  </w:style>
  <w:style w:type="character" w:customStyle="1" w:styleId="Heading1Char">
    <w:name w:val="Heading 1 Char"/>
    <w:link w:val="Heading1"/>
    <w:rsid w:val="00AF5ABE"/>
    <w:rPr>
      <w:rFonts w:ascii="Cambria" w:eastAsia="Times New Roman" w:hAnsi="Cambria" w:cs="Times New Roman"/>
      <w:b/>
      <w:bCs/>
      <w:kern w:val="32"/>
      <w:sz w:val="32"/>
      <w:szCs w:val="32"/>
      <w:lang w:eastAsia="en-US"/>
    </w:rPr>
  </w:style>
  <w:style w:type="paragraph" w:styleId="NoSpacing">
    <w:name w:val="No Spacing"/>
    <w:uiPriority w:val="1"/>
    <w:rsid w:val="00AF5ABE"/>
    <w:rPr>
      <w:sz w:val="24"/>
      <w:szCs w:val="24"/>
      <w:lang w:eastAsia="en-US"/>
    </w:rPr>
  </w:style>
  <w:style w:type="character" w:styleId="SubtleEmphasis">
    <w:name w:val="Subtle Emphasis"/>
    <w:uiPriority w:val="19"/>
    <w:rsid w:val="00AF5ABE"/>
    <w:rPr>
      <w:i/>
      <w:iCs/>
      <w:color w:val="808080"/>
    </w:rPr>
  </w:style>
  <w:style w:type="character" w:styleId="IntenseEmphasis">
    <w:name w:val="Intense Emphasis"/>
    <w:uiPriority w:val="21"/>
    <w:rsid w:val="00AF5ABE"/>
    <w:rPr>
      <w:b/>
      <w:bCs/>
      <w:i/>
      <w:iCs/>
      <w:color w:val="4F81BD"/>
    </w:rPr>
  </w:style>
  <w:style w:type="paragraph" w:styleId="Quote">
    <w:name w:val="Quote"/>
    <w:basedOn w:val="Normal"/>
    <w:next w:val="Normal"/>
    <w:link w:val="QuoteChar"/>
    <w:uiPriority w:val="29"/>
    <w:rsid w:val="00AF5ABE"/>
    <w:rPr>
      <w:i/>
      <w:iCs/>
      <w:color w:val="000000"/>
    </w:rPr>
  </w:style>
  <w:style w:type="character" w:customStyle="1" w:styleId="QuoteChar">
    <w:name w:val="Quote Char"/>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ABE"/>
    <w:rPr>
      <w:b/>
      <w:bCs/>
      <w:i/>
      <w:iCs/>
      <w:color w:val="4F81BD"/>
      <w:sz w:val="24"/>
      <w:szCs w:val="24"/>
      <w:lang w:eastAsia="en-US"/>
    </w:rPr>
  </w:style>
  <w:style w:type="character" w:styleId="SubtleReference">
    <w:name w:val="Subtle Reference"/>
    <w:uiPriority w:val="31"/>
    <w:rsid w:val="00AF5ABE"/>
    <w:rPr>
      <w:smallCaps/>
      <w:color w:val="C0504D"/>
      <w:u w:val="single"/>
    </w:rPr>
  </w:style>
  <w:style w:type="character" w:styleId="IntenseReference">
    <w:name w:val="Intense Reference"/>
    <w:uiPriority w:val="32"/>
    <w:rsid w:val="00AF5ABE"/>
    <w:rPr>
      <w:b/>
      <w:bCs/>
      <w:smallCaps/>
      <w:color w:val="C0504D"/>
      <w:spacing w:val="5"/>
      <w:u w:val="single"/>
    </w:rPr>
  </w:style>
  <w:style w:type="character" w:styleId="BookTitle">
    <w:name w:val="Book Title"/>
    <w:uiPriority w:val="33"/>
    <w:rsid w:val="00AF5ABE"/>
    <w:rPr>
      <w:b/>
      <w:bCs/>
      <w:smallCaps/>
      <w:spacing w:val="5"/>
    </w:rPr>
  </w:style>
  <w:style w:type="paragraph" w:styleId="ListParagraph">
    <w:name w:val="List Paragraph"/>
    <w:basedOn w:val="Normal"/>
    <w:uiPriority w:val="34"/>
    <w:rsid w:val="00AF5ABE"/>
    <w:pPr>
      <w:ind w:left="708"/>
    </w:pPr>
  </w:style>
  <w:style w:type="character" w:customStyle="1" w:styleId="Heading3Char">
    <w:name w:val="Heading 3 Char"/>
    <w:link w:val="Heading3"/>
    <w:rsid w:val="0094704C"/>
    <w:rPr>
      <w:b/>
      <w:color w:val="000080"/>
      <w:sz w:val="24"/>
      <w:szCs w:val="24"/>
      <w:lang w:eastAsia="en-US"/>
    </w:rPr>
  </w:style>
  <w:style w:type="character" w:styleId="FollowedHyperlink">
    <w:name w:val="FollowedHyperlink"/>
    <w:rsid w:val="004133C1"/>
    <w:rPr>
      <w:color w:val="800080"/>
      <w:u w:val="single"/>
    </w:rPr>
  </w:style>
  <w:style w:type="character" w:styleId="PlaceholderText">
    <w:name w:val="Placeholder Text"/>
    <w:basedOn w:val="DefaultParagraphFont"/>
    <w:uiPriority w:val="99"/>
    <w:semiHidden/>
    <w:rsid w:val="001B2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47</Value>
      <Value>605</Value>
      <Value>89</Value>
      <Value>169</Value>
      <Value>56</Value>
    </TaxCatchAll>
    <HBAudkenni xmlns="1ec4cf31-ddea-4c0a-8b4d-4e2fa005fec7">LBV-307</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Vatnsmiðlar</TermName>
          <TermId xmlns="http://schemas.microsoft.com/office/infopath/2007/PartnerControls">eed1335b-e41f-4e90-baa4-49f55a676202</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Eftirlit</TermName>
          <TermId xmlns="http://schemas.microsoft.com/office/infopath/2007/PartnerControls">1f5711b8-ef3c-4491-82e3-205985fd97a9</TermId>
        </TermInfo>
      </Terms>
    </k012825df8c840858faaae8384c29395>
    <HBAbyrgdarmadur xmlns="1ec4cf31-ddea-4c0a-8b4d-4e2fa005fec7">
      <UserInfo>
        <DisplayName>Páll Baldvin Sveinsson</DisplayName>
        <AccountId>94</AccountId>
        <AccountType/>
      </UserInfo>
    </HBAbyrgdarmadur>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Heitt vatn</TermName>
          <TermId xmlns="http://schemas.microsoft.com/office/infopath/2007/PartnerControls">5d020070-868a-4b20-992e-7b91b590783d</TermId>
        </TermInfo>
      </Terms>
    </gbc1f0ed3aeb4a41b72d63f7eb78c1c4>
    <DLCPolicyLabelClientValue xmlns="2d1bc3a3-21d7-41a1-97ec-0d7b5f21966f">{_UIVersionString}</DLCPolicyLabelClientValue>
    <DLCPolicyLabelLock xmlns="2d1bc3a3-21d7-41a1-97ec-0d7b5f21966f" xsi:nil="true"/>
    <DLCPolicyLabelValue xmlns="2d1bc3a3-21d7-41a1-97ec-0d7b5f21966f">7.0</DLCPolicyLabelValue>
    <g24h xmlns="2d1bc3a3-21d7-41a1-97ec-0d7b5f21966f" xsi:nil="true"/>
    <HBUtgafuDagur xmlns="1ec4cf31-ddea-4c0a-8b4d-4e2fa005fec7">2024-09-12T13:50:13+00:00</HBUtgafuDagur>
    <HBUtgafa xmlns="1ec4cf31-ddea-4c0a-8b4d-4e2fa005fec7">7.0</HBUtgafa>
    <hbb339b79abf495c9d4035073a468b0b xmlns="1ec4cf31-ddea-4c0a-8b4d-4e2fa005fec7">
      <Terms xmlns="http://schemas.microsoft.com/office/infopath/2007/PartnerControls"/>
    </hbb339b79abf495c9d4035073a468b0b>
    <SharedWithUsers xmlns="1ec4cf31-ddea-4c0a-8b4d-4e2fa005fec7">
      <UserInfo>
        <DisplayName>Pétur Magni Jóhannsson Andersen</DisplayName>
        <AccountId>794</AccountId>
        <AccountType/>
      </UserInfo>
    </SharedWithUsers>
  </documentManagement>
</p:properties>
</file>

<file path=customXml/item4.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66E313B4-D915-4053-818D-C4406CCA794C}">
  <ds:schemaRefs>
    <ds:schemaRef ds:uri="http://schemas.microsoft.com/sharepoint/v3/contenttype/forms"/>
  </ds:schemaRefs>
</ds:datastoreItem>
</file>

<file path=customXml/itemProps2.xml><?xml version="1.0" encoding="utf-8"?>
<ds:datastoreItem xmlns:ds="http://schemas.openxmlformats.org/officeDocument/2006/customXml" ds:itemID="{CF2DFA46-CDB0-4A19-B5F5-54B4F193B864}"/>
</file>

<file path=customXml/itemProps3.xml><?xml version="1.0" encoding="utf-8"?>
<ds:datastoreItem xmlns:ds="http://schemas.openxmlformats.org/officeDocument/2006/customXml" ds:itemID="{1C3613F2-2091-4762-BDCE-955F1847B4A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1ec4cf31-ddea-4c0a-8b4d-4e2fa005fec7"/>
    <ds:schemaRef ds:uri="http://www.w3.org/XML/1998/namespace"/>
    <ds:schemaRef ds:uri="http://purl.org/dc/dcmitype/"/>
  </ds:schemaRefs>
</ds:datastoreItem>
</file>

<file path=customXml/itemProps4.xml><?xml version="1.0" encoding="utf-8"?>
<ds:datastoreItem xmlns:ds="http://schemas.openxmlformats.org/officeDocument/2006/customXml" ds:itemID="{B30F28B0-5F49-4CDE-8225-011DA78729B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Lekaprófun  með lofti</vt:lpstr>
    </vt:vector>
  </TitlesOfParts>
  <Company>Orkuveita Reykjavíkur</Company>
  <LinksUpToDate>false</LinksUpToDate>
  <CharactersWithSpaces>1342</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Lekaprófun  með lofti</dc:title>
  <dc:creator>Erla Helgadóttir</dc:creator>
  <cp:lastModifiedBy>María Lóa Ísfeld Ævarsdóttir</cp:lastModifiedBy>
  <cp:revision>4</cp:revision>
  <cp:lastPrinted>2010-10-28T14:20:00Z</cp:lastPrinted>
  <dcterms:created xsi:type="dcterms:W3CDTF">2018-05-22T16:01:00Z</dcterms:created>
  <dcterms:modified xsi:type="dcterms:W3CDTF">2024-09-12T13:42:00Z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18580</vt:r8>
  </property>
  <property fmtid="{D5CDD505-2E9C-101B-9397-08002B2CF9AE}" pid="6" name="HBHandbok">
    <vt:lpwstr>47;#Veitur|32ca3b12-d225-42e2-b4db-b4faeb51d0b7</vt:lpwstr>
  </property>
  <property fmtid="{D5CDD505-2E9C-101B-9397-08002B2CF9AE}" pid="7" name="HBStarfseining">
    <vt:lpwstr>605;#Vatnsmiðlar|eed1335b-e41f-4e90-baa4-49f55a676202</vt:lpwstr>
  </property>
  <property fmtid="{D5CDD505-2E9C-101B-9397-08002B2CF9AE}" pid="8" name="DocCategoryID">
    <vt:r8>128</vt:r8>
  </property>
  <property fmtid="{D5CDD505-2E9C-101B-9397-08002B2CF9AE}" pid="9" name="HBVidfangsefni">
    <vt:lpwstr>169;#Eftirlit|1f5711b8-ef3c-4491-82e3-205985fd97a9</vt:lpwstr>
  </property>
  <property fmtid="{D5CDD505-2E9C-101B-9397-08002B2CF9AE}" pid="10" name="HBMidill">
    <vt:lpwstr>89;#Heitt vatn|5d020070-868a-4b20-992e-7b91b590783d</vt:lpwstr>
  </property>
  <property fmtid="{D5CDD505-2E9C-101B-9397-08002B2CF9AE}" pid="11" name="HBStjornunarkerfi">
    <vt:lpwstr/>
  </property>
  <property fmtid="{D5CDD505-2E9C-101B-9397-08002B2CF9AE}" pid="12" name="HBSkjalategund">
    <vt:lpwstr>56;#Leiðbeining|8a095a76-742d-4397-a015-66a72177384a</vt:lpwstr>
  </property>
  <property fmtid="{D5CDD505-2E9C-101B-9397-08002B2CF9AE}" pid="13" name="HBAdrarStarfseiningar">
    <vt:lpwstr/>
  </property>
  <property fmtid="{D5CDD505-2E9C-101B-9397-08002B2CF9AE}" pid="14" name="HBHlutverk">
    <vt:lpwstr/>
  </property>
</Properties>
</file>