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4499A" w14:textId="5C9089AC" w:rsidR="00FB3791" w:rsidRPr="007D516B" w:rsidRDefault="00FB3791" w:rsidP="00FB3791">
      <w:pPr>
        <w:pStyle w:val="Header"/>
        <w:tabs>
          <w:tab w:val="clear" w:pos="4153"/>
          <w:tab w:val="clear" w:pos="8306"/>
          <w:tab w:val="center" w:pos="4488"/>
          <w:tab w:val="right" w:pos="9350"/>
        </w:tabs>
        <w:rPr>
          <w:rFonts w:ascii="Arial" w:hAnsi="Arial" w:cs="Arial"/>
          <w:sz w:val="20"/>
          <w:szCs w:val="20"/>
        </w:rPr>
      </w:pPr>
    </w:p>
    <w:p w14:paraId="13AF411C" w14:textId="52F083CF" w:rsidR="00D52CE1" w:rsidRPr="007D516B" w:rsidRDefault="00D52CE1" w:rsidP="00D52CE1">
      <w:pPr>
        <w:pStyle w:val="Header"/>
        <w:tabs>
          <w:tab w:val="clear" w:pos="4153"/>
          <w:tab w:val="clear" w:pos="8306"/>
          <w:tab w:val="center" w:pos="4488"/>
          <w:tab w:val="right" w:pos="9350"/>
        </w:tabs>
        <w:rPr>
          <w:rFonts w:ascii="Arial" w:hAnsi="Arial" w:cs="Arial"/>
          <w:sz w:val="20"/>
          <w:szCs w:val="20"/>
        </w:rPr>
      </w:pPr>
    </w:p>
    <w:p w14:paraId="4561906F" w14:textId="6FFD767C" w:rsidR="00D52CE1" w:rsidRPr="007D516B" w:rsidRDefault="00D52CE1" w:rsidP="00D52CE1">
      <w:pPr>
        <w:pStyle w:val="Header"/>
        <w:tabs>
          <w:tab w:val="clear" w:pos="4153"/>
          <w:tab w:val="clear" w:pos="8306"/>
          <w:tab w:val="center" w:pos="4488"/>
          <w:tab w:val="right" w:pos="9350"/>
        </w:tabs>
        <w:rPr>
          <w:rFonts w:ascii="Arial" w:hAnsi="Arial" w:cs="Arial"/>
          <w:sz w:val="20"/>
          <w:szCs w:val="20"/>
        </w:rPr>
      </w:pPr>
    </w:p>
    <w:p w14:paraId="4AEED42E" w14:textId="055A74DE" w:rsidR="00D52CE1" w:rsidRPr="007D516B" w:rsidRDefault="003D0EB0" w:rsidP="00D52CE1">
      <w:pPr>
        <w:rPr>
          <w:rFonts w:cs="Arial"/>
          <w:szCs w:val="20"/>
        </w:rPr>
      </w:pPr>
      <w:r w:rsidRPr="00206BEB">
        <w:rPr>
          <w:rFonts w:cs="Arial"/>
          <w:b/>
          <w:noProof/>
        </w:rPr>
        <w:drawing>
          <wp:anchor distT="0" distB="0" distL="114300" distR="114300" simplePos="0" relativeHeight="251658241" behindDoc="0" locked="0" layoutInCell="1" allowOverlap="1" wp14:anchorId="781777F4" wp14:editId="30084D33">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474ECB17" w14:textId="3C93DE9C" w:rsidR="00D52CE1" w:rsidRPr="007D516B" w:rsidRDefault="00D52CE1" w:rsidP="00D52CE1">
      <w:pPr>
        <w:pStyle w:val="BodyText"/>
        <w:ind w:left="0"/>
        <w:rPr>
          <w:rFonts w:ascii="Arial" w:hAnsi="Arial" w:cs="Arial"/>
          <w:b/>
          <w:lang w:val="is-IS"/>
        </w:rPr>
      </w:pPr>
    </w:p>
    <w:p w14:paraId="34D21E27" w14:textId="77777777" w:rsidR="00D52CE1" w:rsidRPr="007D516B" w:rsidRDefault="00D52CE1" w:rsidP="00D52CE1">
      <w:pPr>
        <w:pStyle w:val="BodyText"/>
        <w:ind w:left="0"/>
        <w:rPr>
          <w:rFonts w:ascii="Arial" w:hAnsi="Arial" w:cs="Arial"/>
          <w:b/>
          <w:lang w:val="is-IS"/>
        </w:rPr>
      </w:pPr>
    </w:p>
    <w:p w14:paraId="7BDB8E1D" w14:textId="77777777" w:rsidR="00D52CE1" w:rsidRPr="007D516B" w:rsidRDefault="00D52CE1" w:rsidP="00D52CE1">
      <w:pPr>
        <w:pStyle w:val="BodyText"/>
        <w:ind w:left="0"/>
        <w:rPr>
          <w:rFonts w:ascii="Arial" w:hAnsi="Arial" w:cs="Arial"/>
          <w:b/>
          <w:lang w:val="is-IS"/>
        </w:rPr>
      </w:pPr>
    </w:p>
    <w:p w14:paraId="218D9514" w14:textId="77777777" w:rsidR="003D0EB0" w:rsidRPr="00C62120" w:rsidRDefault="003D0EB0" w:rsidP="00D52CE1">
      <w:pPr>
        <w:pStyle w:val="TextifyrirOR"/>
        <w:rPr>
          <w:color w:val="7030A0"/>
        </w:rPr>
      </w:pPr>
    </w:p>
    <w:p w14:paraId="508347B0" w14:textId="77777777" w:rsidR="00D52CE1" w:rsidRPr="007D516B" w:rsidRDefault="00D52CE1" w:rsidP="00D52CE1">
      <w:pPr>
        <w:pStyle w:val="BodyText"/>
        <w:ind w:left="0"/>
        <w:rPr>
          <w:rFonts w:ascii="Arial" w:hAnsi="Arial" w:cs="Arial"/>
          <w:b/>
          <w:lang w:val="is-IS"/>
        </w:rPr>
      </w:pPr>
    </w:p>
    <w:p w14:paraId="5761FAA9" w14:textId="77777777" w:rsidR="00D52CE1" w:rsidRPr="007D516B" w:rsidRDefault="00D52CE1" w:rsidP="00D52CE1">
      <w:pPr>
        <w:pStyle w:val="BodyText"/>
        <w:ind w:left="0"/>
        <w:rPr>
          <w:rFonts w:ascii="Arial" w:hAnsi="Arial" w:cs="Arial"/>
          <w:b/>
          <w:lang w:val="is-IS"/>
        </w:rPr>
      </w:pPr>
    </w:p>
    <w:p w14:paraId="64DA096C" w14:textId="77777777" w:rsidR="00D52CE1" w:rsidRPr="007D516B" w:rsidRDefault="00D52CE1" w:rsidP="00D52CE1">
      <w:pPr>
        <w:pStyle w:val="BodyText"/>
        <w:ind w:left="0"/>
        <w:rPr>
          <w:rFonts w:ascii="Arial" w:hAnsi="Arial" w:cs="Arial"/>
          <w:b/>
          <w:lang w:val="is-IS"/>
        </w:rPr>
      </w:pPr>
    </w:p>
    <w:p w14:paraId="1BA860E2" w14:textId="77777777" w:rsidR="00D52CE1" w:rsidRPr="007D516B" w:rsidRDefault="00D52CE1" w:rsidP="00D52CE1">
      <w:pPr>
        <w:pStyle w:val="BodyText"/>
        <w:ind w:left="0"/>
        <w:rPr>
          <w:rFonts w:ascii="Arial" w:hAnsi="Arial" w:cs="Arial"/>
          <w:b/>
          <w:lang w:val="is-IS"/>
        </w:rPr>
      </w:pPr>
      <w:r w:rsidRPr="007D516B">
        <w:rPr>
          <w:rFonts w:ascii="Arial" w:eastAsiaTheme="minorHAnsi" w:hAnsi="Arial" w:cs="Arial"/>
          <w:b/>
          <w:noProof/>
          <w:snapToGrid/>
          <w:lang w:val="is-IS" w:eastAsia="is-IS"/>
        </w:rPr>
        <mc:AlternateContent>
          <mc:Choice Requires="wps">
            <w:drawing>
              <wp:anchor distT="0" distB="0" distL="114300" distR="114300" simplePos="0" relativeHeight="251658240" behindDoc="0" locked="1" layoutInCell="1" allowOverlap="1" wp14:anchorId="3C57A07E" wp14:editId="320A16FF">
                <wp:simplePos x="0" y="0"/>
                <wp:positionH relativeFrom="margin">
                  <wp:align>center</wp:align>
                </wp:positionH>
                <wp:positionV relativeFrom="margin">
                  <wp:posOffset>2181860</wp:posOffset>
                </wp:positionV>
                <wp:extent cx="4762800" cy="3859200"/>
                <wp:effectExtent l="0" t="0" r="19050" b="27305"/>
                <wp:wrapSquare wrapText="bothSides"/>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800" cy="3859200"/>
                        </a:xfrm>
                        <a:prstGeom prst="rect">
                          <a:avLst/>
                        </a:prstGeom>
                        <a:solidFill>
                          <a:srgbClr val="FFFFFF"/>
                        </a:solidFill>
                        <a:ln w="9525">
                          <a:solidFill>
                            <a:srgbClr val="000000"/>
                          </a:solidFill>
                          <a:miter lim="800000"/>
                          <a:headEnd/>
                          <a:tailEnd/>
                        </a:ln>
                      </wps:spPr>
                      <wps:txbx>
                        <w:txbxContent>
                          <w:p w14:paraId="7ECB539B" w14:textId="77777777" w:rsidR="00E97952" w:rsidRDefault="00E97952" w:rsidP="00D52CE1">
                            <w:pPr>
                              <w:jc w:val="center"/>
                            </w:pPr>
                          </w:p>
                          <w:p w14:paraId="59535F69" w14:textId="77777777" w:rsidR="00E97952" w:rsidRDefault="00E97952" w:rsidP="00D52CE1">
                            <w:pPr>
                              <w:jc w:val="center"/>
                              <w:rPr>
                                <w:b/>
                                <w:sz w:val="44"/>
                              </w:rPr>
                            </w:pPr>
                            <w:r>
                              <w:rPr>
                                <w:b/>
                                <w:sz w:val="44"/>
                              </w:rPr>
                              <w:t>ÚTBOÐ</w:t>
                            </w:r>
                          </w:p>
                          <w:p w14:paraId="3D6B8A82" w14:textId="77777777" w:rsidR="003D0EB0" w:rsidRDefault="003D0EB0" w:rsidP="00D52CE1">
                            <w:pPr>
                              <w:jc w:val="center"/>
                              <w:rPr>
                                <w:b/>
                                <w:color w:val="7030A0"/>
                                <w:sz w:val="36"/>
                              </w:rPr>
                            </w:pPr>
                          </w:p>
                          <w:p w14:paraId="4D31C90D" w14:textId="77777777" w:rsidR="00E97952" w:rsidRPr="00B662FF" w:rsidRDefault="00E97952" w:rsidP="00D52CE1">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09FADD08" w14:textId="77777777" w:rsidR="00E97952" w:rsidRDefault="00E97952" w:rsidP="00D52CE1">
                            <w:pPr>
                              <w:jc w:val="center"/>
                              <w:rPr>
                                <w:b/>
                                <w:sz w:val="36"/>
                              </w:rPr>
                            </w:pPr>
                          </w:p>
                          <w:p w14:paraId="6AFFB035" w14:textId="77777777" w:rsidR="00E97952" w:rsidRDefault="00E97952" w:rsidP="00D52CE1">
                            <w:pPr>
                              <w:jc w:val="center"/>
                            </w:pPr>
                          </w:p>
                          <w:p w14:paraId="6E17C295" w14:textId="77777777" w:rsidR="00E97952" w:rsidRDefault="00E97952" w:rsidP="00D52CE1">
                            <w:pPr>
                              <w:jc w:val="center"/>
                            </w:pPr>
                          </w:p>
                          <w:p w14:paraId="2090CC89" w14:textId="77777777" w:rsidR="00E97952" w:rsidRDefault="00E97952" w:rsidP="00D52CE1">
                            <w:pPr>
                              <w:jc w:val="center"/>
                            </w:pPr>
                          </w:p>
                          <w:p w14:paraId="6E0367BA" w14:textId="77777777" w:rsidR="00E97952" w:rsidRDefault="00E97952" w:rsidP="00D52C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7A07E"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y0s4VHgIAAD8EAAAOAAAAAAAAAAAAAAAAAC4CAABkcnMvZTJvRG9jLnhtbFBL&#10;AQItABQABgAIAAAAIQAyUDsq3wAAAAgBAAAPAAAAAAAAAAAAAAAAAHgEAABkcnMvZG93bnJldi54&#10;bWxQSwUGAAAAAAQABADzAAAAhAUAAAAA&#10;">
                <o:lock v:ext="edit" aspectratio="t"/>
                <v:textbox>
                  <w:txbxContent>
                    <w:p w14:paraId="7ECB539B" w14:textId="77777777" w:rsidR="00E97952" w:rsidRDefault="00E97952" w:rsidP="00D52CE1">
                      <w:pPr>
                        <w:jc w:val="center"/>
                      </w:pPr>
                    </w:p>
                    <w:p w14:paraId="59535F69" w14:textId="77777777" w:rsidR="00E97952" w:rsidRDefault="00E97952" w:rsidP="00D52CE1">
                      <w:pPr>
                        <w:jc w:val="center"/>
                        <w:rPr>
                          <w:b/>
                          <w:sz w:val="44"/>
                        </w:rPr>
                      </w:pPr>
                      <w:r>
                        <w:rPr>
                          <w:b/>
                          <w:sz w:val="44"/>
                        </w:rPr>
                        <w:t>ÚTBOÐ</w:t>
                      </w:r>
                    </w:p>
                    <w:p w14:paraId="3D6B8A82" w14:textId="77777777" w:rsidR="003D0EB0" w:rsidRDefault="003D0EB0" w:rsidP="00D52CE1">
                      <w:pPr>
                        <w:jc w:val="center"/>
                        <w:rPr>
                          <w:b/>
                          <w:color w:val="7030A0"/>
                          <w:sz w:val="36"/>
                        </w:rPr>
                      </w:pPr>
                    </w:p>
                    <w:p w14:paraId="4D31C90D" w14:textId="77777777" w:rsidR="00E97952" w:rsidRPr="00B662FF" w:rsidRDefault="00E97952" w:rsidP="00D52CE1">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09FADD08" w14:textId="77777777" w:rsidR="00E97952" w:rsidRDefault="00E97952" w:rsidP="00D52CE1">
                      <w:pPr>
                        <w:jc w:val="center"/>
                        <w:rPr>
                          <w:b/>
                          <w:sz w:val="36"/>
                        </w:rPr>
                      </w:pPr>
                    </w:p>
                    <w:p w14:paraId="6AFFB035" w14:textId="77777777" w:rsidR="00E97952" w:rsidRDefault="00E97952" w:rsidP="00D52CE1">
                      <w:pPr>
                        <w:jc w:val="center"/>
                      </w:pPr>
                    </w:p>
                    <w:p w14:paraId="6E17C295" w14:textId="77777777" w:rsidR="00E97952" w:rsidRDefault="00E97952" w:rsidP="00D52CE1">
                      <w:pPr>
                        <w:jc w:val="center"/>
                      </w:pPr>
                    </w:p>
                    <w:p w14:paraId="2090CC89" w14:textId="77777777" w:rsidR="00E97952" w:rsidRDefault="00E97952" w:rsidP="00D52CE1">
                      <w:pPr>
                        <w:jc w:val="center"/>
                      </w:pPr>
                    </w:p>
                    <w:p w14:paraId="6E0367BA" w14:textId="77777777" w:rsidR="00E97952" w:rsidRDefault="00E97952" w:rsidP="00D52CE1">
                      <w:pPr>
                        <w:jc w:val="center"/>
                      </w:pPr>
                    </w:p>
                  </w:txbxContent>
                </v:textbox>
                <w10:wrap type="square" anchorx="margin" anchory="margin"/>
                <w10:anchorlock/>
              </v:shape>
            </w:pict>
          </mc:Fallback>
        </mc:AlternateContent>
      </w:r>
    </w:p>
    <w:p w14:paraId="2599801E" w14:textId="77777777" w:rsidR="00D52CE1" w:rsidRPr="007D516B" w:rsidRDefault="00D52CE1" w:rsidP="00D52CE1">
      <w:pPr>
        <w:pStyle w:val="BodyText"/>
        <w:ind w:left="0"/>
        <w:rPr>
          <w:rFonts w:ascii="Arial" w:hAnsi="Arial" w:cs="Arial"/>
          <w:b/>
          <w:lang w:val="is-IS"/>
        </w:rPr>
      </w:pPr>
    </w:p>
    <w:p w14:paraId="0CD4B35A" w14:textId="77777777" w:rsidR="00D52CE1" w:rsidRPr="007D516B" w:rsidRDefault="00D52CE1" w:rsidP="00D52CE1">
      <w:pPr>
        <w:pStyle w:val="BodyText"/>
        <w:ind w:left="0"/>
        <w:rPr>
          <w:rFonts w:ascii="Arial" w:hAnsi="Arial" w:cs="Arial"/>
          <w:b/>
          <w:lang w:val="is-IS"/>
        </w:rPr>
      </w:pPr>
    </w:p>
    <w:p w14:paraId="56F13CDD" w14:textId="77777777" w:rsidR="00D52CE1" w:rsidRPr="007D516B" w:rsidRDefault="00D52CE1" w:rsidP="00D52CE1">
      <w:pPr>
        <w:pStyle w:val="BodyText"/>
        <w:ind w:left="0"/>
        <w:rPr>
          <w:rFonts w:ascii="Arial" w:hAnsi="Arial" w:cs="Arial"/>
          <w:b/>
          <w:lang w:val="is-IS"/>
        </w:rPr>
      </w:pPr>
    </w:p>
    <w:p w14:paraId="7FB8DAD3" w14:textId="77777777" w:rsidR="00D52CE1" w:rsidRPr="007D516B" w:rsidRDefault="00D52CE1" w:rsidP="00D52CE1">
      <w:pPr>
        <w:pStyle w:val="BodyText"/>
        <w:ind w:left="0"/>
        <w:rPr>
          <w:rFonts w:ascii="Arial" w:hAnsi="Arial" w:cs="Arial"/>
          <w:b/>
          <w:lang w:val="is-IS"/>
        </w:rPr>
      </w:pPr>
    </w:p>
    <w:p w14:paraId="71AFCA1C" w14:textId="77777777" w:rsidR="00D52CE1" w:rsidRPr="007D516B" w:rsidRDefault="00D52CE1" w:rsidP="00D52CE1">
      <w:pPr>
        <w:pStyle w:val="BodyText"/>
        <w:ind w:left="0"/>
        <w:rPr>
          <w:rFonts w:ascii="Arial" w:hAnsi="Arial" w:cs="Arial"/>
          <w:b/>
          <w:lang w:val="is-IS"/>
        </w:rPr>
      </w:pPr>
    </w:p>
    <w:p w14:paraId="7FE97EF1" w14:textId="77777777" w:rsidR="00D52CE1" w:rsidRPr="007D516B" w:rsidRDefault="00D52CE1" w:rsidP="00D52CE1">
      <w:pPr>
        <w:pStyle w:val="BodyText"/>
        <w:ind w:left="0"/>
        <w:rPr>
          <w:rFonts w:ascii="Arial" w:hAnsi="Arial" w:cs="Arial"/>
          <w:b/>
          <w:lang w:val="is-IS"/>
        </w:rPr>
      </w:pPr>
    </w:p>
    <w:p w14:paraId="3BB7DD9C" w14:textId="77777777" w:rsidR="00D52CE1" w:rsidRPr="007D516B" w:rsidRDefault="00D52CE1" w:rsidP="00D52CE1">
      <w:pPr>
        <w:pStyle w:val="BodyText"/>
        <w:ind w:left="0"/>
        <w:rPr>
          <w:rFonts w:ascii="Arial" w:hAnsi="Arial" w:cs="Arial"/>
          <w:b/>
          <w:lang w:val="is-IS"/>
        </w:rPr>
      </w:pPr>
    </w:p>
    <w:p w14:paraId="17BD7F78" w14:textId="77777777" w:rsidR="00D52CE1" w:rsidRPr="007D516B" w:rsidRDefault="00D52CE1" w:rsidP="00D52CE1">
      <w:pPr>
        <w:pStyle w:val="BodyText"/>
        <w:ind w:left="0"/>
        <w:jc w:val="center"/>
        <w:rPr>
          <w:rFonts w:ascii="Arial" w:hAnsi="Arial" w:cs="Arial"/>
          <w:b/>
          <w:lang w:val="is-IS"/>
        </w:rPr>
      </w:pPr>
    </w:p>
    <w:p w14:paraId="5BCFD13E" w14:textId="77777777" w:rsidR="00D52CE1" w:rsidRPr="007D516B" w:rsidRDefault="00D52CE1" w:rsidP="00D52CE1">
      <w:pPr>
        <w:pStyle w:val="BodyText"/>
        <w:ind w:left="0"/>
        <w:rPr>
          <w:rFonts w:ascii="Arial" w:hAnsi="Arial" w:cs="Arial"/>
          <w:b/>
          <w:lang w:val="is-IS"/>
        </w:rPr>
      </w:pPr>
    </w:p>
    <w:p w14:paraId="4E9B2FA2" w14:textId="77777777" w:rsidR="00D52CE1" w:rsidRPr="007D516B" w:rsidRDefault="00D52CE1" w:rsidP="00D52CE1">
      <w:pPr>
        <w:pStyle w:val="BodyText"/>
        <w:ind w:left="0"/>
        <w:rPr>
          <w:rFonts w:ascii="Arial" w:hAnsi="Arial" w:cs="Arial"/>
          <w:b/>
          <w:lang w:val="is-IS"/>
        </w:rPr>
      </w:pPr>
    </w:p>
    <w:p w14:paraId="327F3A36" w14:textId="77777777" w:rsidR="00D52CE1" w:rsidRPr="007D516B" w:rsidRDefault="00D52CE1" w:rsidP="00D52CE1">
      <w:pPr>
        <w:pStyle w:val="BodyText"/>
        <w:ind w:left="0"/>
        <w:rPr>
          <w:rFonts w:ascii="Arial" w:hAnsi="Arial" w:cs="Arial"/>
          <w:b/>
          <w:lang w:val="is-IS"/>
        </w:rPr>
      </w:pPr>
    </w:p>
    <w:p w14:paraId="55E8F3B8" w14:textId="77777777" w:rsidR="00D52CE1" w:rsidRPr="007D516B" w:rsidRDefault="00D52CE1" w:rsidP="00D52CE1">
      <w:pPr>
        <w:pStyle w:val="BodyText"/>
        <w:ind w:left="0"/>
        <w:rPr>
          <w:rFonts w:ascii="Arial" w:hAnsi="Arial" w:cs="Arial"/>
          <w:b/>
          <w:lang w:val="is-IS"/>
        </w:rPr>
      </w:pPr>
    </w:p>
    <w:p w14:paraId="64DACC55" w14:textId="77777777" w:rsidR="00D52CE1" w:rsidRPr="007D516B" w:rsidRDefault="00D52CE1" w:rsidP="00D52CE1">
      <w:pPr>
        <w:pStyle w:val="BodyText"/>
        <w:ind w:left="0"/>
        <w:jc w:val="center"/>
        <w:rPr>
          <w:rFonts w:ascii="Arial" w:hAnsi="Arial" w:cs="Arial"/>
          <w:b/>
          <w:color w:val="FF0000"/>
          <w:lang w:val="is-IS"/>
        </w:rPr>
      </w:pPr>
    </w:p>
    <w:p w14:paraId="38DDC7B3" w14:textId="77777777" w:rsidR="00D52CE1" w:rsidRPr="007D516B" w:rsidRDefault="00D52CE1" w:rsidP="00D52CE1">
      <w:pPr>
        <w:pStyle w:val="BodyText"/>
        <w:ind w:left="0"/>
        <w:jc w:val="center"/>
        <w:rPr>
          <w:rFonts w:ascii="Arial" w:hAnsi="Arial" w:cs="Arial"/>
          <w:b/>
          <w:color w:val="FF0000"/>
          <w:lang w:val="is-IS"/>
        </w:rPr>
      </w:pPr>
    </w:p>
    <w:p w14:paraId="2F42EA4E" w14:textId="77777777" w:rsidR="00D52CE1" w:rsidRPr="007D516B" w:rsidRDefault="00D52CE1" w:rsidP="00D52CE1">
      <w:pPr>
        <w:pStyle w:val="BodyText"/>
        <w:ind w:left="0"/>
        <w:jc w:val="center"/>
        <w:rPr>
          <w:rFonts w:ascii="Arial" w:hAnsi="Arial" w:cs="Arial"/>
          <w:lang w:val="is-IS"/>
        </w:rPr>
      </w:pPr>
    </w:p>
    <w:p w14:paraId="352388BB" w14:textId="77777777" w:rsidR="00D52CE1" w:rsidRPr="007D516B" w:rsidRDefault="00D52CE1" w:rsidP="00D52CE1">
      <w:pPr>
        <w:pStyle w:val="BodyText"/>
        <w:ind w:left="0"/>
        <w:jc w:val="center"/>
        <w:rPr>
          <w:rFonts w:ascii="Arial" w:hAnsi="Arial" w:cs="Arial"/>
          <w:b/>
          <w:color w:val="FF0000"/>
          <w:lang w:val="is-IS"/>
        </w:rPr>
      </w:pPr>
    </w:p>
    <w:p w14:paraId="2F4131F8" w14:textId="77777777" w:rsidR="00D52CE1" w:rsidRPr="007D516B" w:rsidRDefault="00D52CE1" w:rsidP="00D52CE1">
      <w:pPr>
        <w:pStyle w:val="BodyText"/>
        <w:ind w:left="0"/>
        <w:jc w:val="center"/>
        <w:rPr>
          <w:rFonts w:ascii="Arial" w:hAnsi="Arial" w:cs="Arial"/>
          <w:b/>
          <w:color w:val="FF0000"/>
          <w:lang w:val="is-IS"/>
        </w:rPr>
      </w:pPr>
    </w:p>
    <w:p w14:paraId="7326CE3C" w14:textId="77777777" w:rsidR="00D52CE1" w:rsidRPr="007D516B" w:rsidRDefault="00D52CE1" w:rsidP="00D52CE1">
      <w:pPr>
        <w:pStyle w:val="BodyText"/>
        <w:ind w:left="0"/>
        <w:jc w:val="center"/>
        <w:rPr>
          <w:rFonts w:ascii="Arial" w:hAnsi="Arial" w:cs="Arial"/>
          <w:b/>
          <w:color w:val="FF0000"/>
          <w:lang w:val="is-IS"/>
        </w:rPr>
      </w:pPr>
    </w:p>
    <w:p w14:paraId="32C2B727" w14:textId="77777777" w:rsidR="00D52CE1" w:rsidRPr="007D516B" w:rsidRDefault="00D52CE1" w:rsidP="00D52CE1">
      <w:pPr>
        <w:pStyle w:val="BodyText"/>
        <w:ind w:left="0"/>
        <w:jc w:val="center"/>
        <w:rPr>
          <w:rFonts w:ascii="Arial" w:hAnsi="Arial" w:cs="Arial"/>
          <w:b/>
          <w:color w:val="FF0000"/>
          <w:lang w:val="is-IS"/>
        </w:rPr>
      </w:pPr>
    </w:p>
    <w:p w14:paraId="72F9279C" w14:textId="77777777" w:rsidR="00D52CE1" w:rsidRPr="007D516B" w:rsidRDefault="00D52CE1" w:rsidP="00D52CE1">
      <w:pPr>
        <w:pStyle w:val="BodyText"/>
        <w:ind w:left="0"/>
        <w:jc w:val="center"/>
        <w:rPr>
          <w:rFonts w:ascii="Arial" w:hAnsi="Arial" w:cs="Arial"/>
          <w:b/>
          <w:color w:val="FF0000"/>
          <w:lang w:val="is-IS"/>
        </w:rPr>
      </w:pPr>
    </w:p>
    <w:p w14:paraId="5B7180B5" w14:textId="77777777" w:rsidR="00D52CE1" w:rsidRPr="007D516B" w:rsidRDefault="00D52CE1" w:rsidP="00D52CE1">
      <w:pPr>
        <w:pStyle w:val="BodyText"/>
        <w:ind w:left="0"/>
        <w:jc w:val="center"/>
        <w:rPr>
          <w:rFonts w:ascii="Arial" w:hAnsi="Arial" w:cs="Arial"/>
          <w:b/>
          <w:color w:val="FF0000"/>
          <w:lang w:val="is-IS"/>
        </w:rPr>
      </w:pPr>
    </w:p>
    <w:p w14:paraId="2C639578" w14:textId="77777777" w:rsidR="00D52CE1" w:rsidRPr="007D516B" w:rsidRDefault="00D52CE1" w:rsidP="00D52CE1">
      <w:pPr>
        <w:pStyle w:val="BodyText"/>
        <w:ind w:left="0"/>
        <w:jc w:val="center"/>
        <w:rPr>
          <w:rFonts w:ascii="Arial" w:hAnsi="Arial" w:cs="Arial"/>
          <w:b/>
          <w:color w:val="FF0000"/>
          <w:lang w:val="is-IS"/>
        </w:rPr>
      </w:pPr>
    </w:p>
    <w:p w14:paraId="0369DDC9" w14:textId="77777777" w:rsidR="00D52CE1" w:rsidRPr="007D516B" w:rsidRDefault="00D52CE1" w:rsidP="00D52CE1">
      <w:pPr>
        <w:pStyle w:val="BodyText"/>
        <w:ind w:left="0"/>
        <w:jc w:val="center"/>
        <w:rPr>
          <w:rFonts w:ascii="Arial" w:hAnsi="Arial" w:cs="Arial"/>
          <w:b/>
          <w:color w:val="FF0000"/>
          <w:lang w:val="is-IS"/>
        </w:rPr>
      </w:pPr>
    </w:p>
    <w:p w14:paraId="0F6E1C8C" w14:textId="77777777" w:rsidR="00D52CE1" w:rsidRPr="007D516B" w:rsidRDefault="00D52CE1" w:rsidP="00D52CE1">
      <w:pPr>
        <w:pStyle w:val="BodyText"/>
        <w:ind w:left="0"/>
        <w:jc w:val="center"/>
        <w:rPr>
          <w:rFonts w:ascii="Arial" w:hAnsi="Arial" w:cs="Arial"/>
          <w:b/>
          <w:color w:val="FF0000"/>
          <w:lang w:val="is-IS"/>
        </w:rPr>
      </w:pPr>
    </w:p>
    <w:p w14:paraId="0E49E700" w14:textId="77777777" w:rsidR="00D52CE1" w:rsidRPr="007D516B" w:rsidRDefault="00D52CE1" w:rsidP="00D52CE1">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442FB10F" w14:textId="77777777" w:rsidR="00D52CE1" w:rsidRPr="007D516B" w:rsidRDefault="00D52CE1" w:rsidP="00D52CE1">
      <w:pPr>
        <w:pStyle w:val="BodyText"/>
        <w:ind w:left="0"/>
        <w:rPr>
          <w:rFonts w:ascii="Arial" w:hAnsi="Arial" w:cs="Arial"/>
          <w:b/>
          <w:lang w:val="is-IS"/>
        </w:rPr>
      </w:pPr>
    </w:p>
    <w:p w14:paraId="74A85FEB" w14:textId="77777777" w:rsidR="00D52CE1" w:rsidRPr="007D516B" w:rsidRDefault="00D52CE1" w:rsidP="00D52CE1">
      <w:pPr>
        <w:pStyle w:val="BodyText"/>
        <w:ind w:left="0"/>
        <w:rPr>
          <w:rFonts w:ascii="Arial" w:hAnsi="Arial" w:cs="Arial"/>
          <w:b/>
          <w:lang w:val="is-IS"/>
        </w:rPr>
      </w:pPr>
    </w:p>
    <w:p w14:paraId="7A74A18B" w14:textId="77777777" w:rsidR="00D52CE1" w:rsidRPr="007D516B" w:rsidRDefault="00D52CE1" w:rsidP="00D52CE1">
      <w:pPr>
        <w:pStyle w:val="BodyText"/>
        <w:ind w:left="0"/>
        <w:rPr>
          <w:rFonts w:ascii="Arial" w:hAnsi="Arial" w:cs="Arial"/>
          <w:b/>
          <w:lang w:val="is-IS"/>
        </w:rPr>
      </w:pPr>
    </w:p>
    <w:p w14:paraId="1E8CF648" w14:textId="1479955D" w:rsidR="00BD44C5" w:rsidRDefault="00BD44C5" w:rsidP="00BD44C5">
      <w:pPr>
        <w:rPr>
          <w:rFonts w:asciiTheme="minorHAnsi" w:eastAsiaTheme="majorEastAsia" w:hAnsiTheme="minorHAnsi" w:cstheme="majorBidi"/>
          <w:b/>
          <w:bCs/>
          <w:sz w:val="28"/>
          <w:szCs w:val="28"/>
          <w:lang w:val="en-US" w:eastAsia="ja-JP"/>
        </w:rPr>
      </w:pPr>
      <w:r>
        <w:br w:type="page"/>
      </w:r>
      <w:proofErr w:type="spellStart"/>
      <w:r>
        <w:rPr>
          <w:rFonts w:asciiTheme="minorHAnsi" w:eastAsiaTheme="majorEastAsia" w:hAnsiTheme="minorHAnsi" w:cstheme="majorBidi"/>
          <w:b/>
          <w:bCs/>
          <w:sz w:val="28"/>
          <w:szCs w:val="28"/>
          <w:lang w:val="en-US" w:eastAsia="ja-JP"/>
        </w:rPr>
        <w:lastRenderedPageBreak/>
        <w:t>Breytingatafla</w:t>
      </w:r>
      <w:proofErr w:type="spellEnd"/>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BD44C5" w14:paraId="2CA0D87B" w14:textId="77777777" w:rsidTr="003C22E9">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0EBAB" w14:textId="77777777" w:rsidR="00BD44C5" w:rsidRDefault="00BD44C5">
            <w:pPr>
              <w:rPr>
                <w:rFonts w:cstheme="minorHAnsi"/>
                <w:b/>
                <w:bCs/>
              </w:rPr>
            </w:pPr>
          </w:p>
          <w:p w14:paraId="09EDCBDA" w14:textId="77777777" w:rsidR="00BD44C5" w:rsidRDefault="00BD44C5">
            <w:pPr>
              <w:rPr>
                <w:rFonts w:cstheme="minorHAnsi"/>
                <w:b/>
                <w:bCs/>
              </w:rPr>
            </w:pPr>
            <w:r>
              <w:rPr>
                <w:rFonts w:cstheme="minorHAnsi"/>
                <w:b/>
                <w:bCs/>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B21DAD" w14:textId="77777777" w:rsidR="00BD44C5" w:rsidRDefault="00BD44C5">
            <w:pPr>
              <w:rPr>
                <w:rFonts w:cstheme="minorHAnsi"/>
                <w:b/>
                <w:bCs/>
              </w:rPr>
            </w:pPr>
          </w:p>
          <w:p w14:paraId="06292129" w14:textId="77777777" w:rsidR="00BD44C5" w:rsidRDefault="00BD44C5">
            <w:pPr>
              <w:rPr>
                <w:rFonts w:cstheme="minorHAnsi"/>
                <w:b/>
                <w:bCs/>
              </w:rPr>
            </w:pPr>
            <w:r>
              <w:rPr>
                <w:rFonts w:cstheme="minorHAnsi"/>
                <w:b/>
                <w:bCs/>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E9D4EC" w14:textId="77777777" w:rsidR="00BD44C5" w:rsidRDefault="00BD44C5">
            <w:pPr>
              <w:rPr>
                <w:rFonts w:eastAsiaTheme="majorEastAsia" w:cstheme="majorBidi"/>
                <w:b/>
                <w:bCs/>
                <w:sz w:val="28"/>
                <w:szCs w:val="28"/>
                <w:lang w:val="en-US" w:eastAsia="ja-JP"/>
              </w:rPr>
            </w:pPr>
            <w:r>
              <w:rPr>
                <w:rFonts w:cstheme="minorHAnsi"/>
                <w:b/>
                <w:bCs/>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9A46F5" w14:textId="77777777" w:rsidR="00BD44C5" w:rsidRDefault="00BD44C5">
            <w:pPr>
              <w:jc w:val="center"/>
              <w:rPr>
                <w:rFonts w:eastAsiaTheme="majorEastAsia" w:cstheme="majorBidi"/>
                <w:b/>
                <w:bCs/>
                <w:sz w:val="28"/>
                <w:szCs w:val="28"/>
                <w:lang w:val="en-US" w:eastAsia="ja-JP"/>
              </w:rPr>
            </w:pPr>
            <w:r>
              <w:rPr>
                <w:rFonts w:cstheme="minorHAnsi"/>
                <w:b/>
                <w:bCs/>
              </w:rPr>
              <w:t>HÖ/YF</w:t>
            </w:r>
          </w:p>
        </w:tc>
      </w:tr>
      <w:tr w:rsidR="00830602" w14:paraId="476CBF5B" w14:textId="77777777" w:rsidTr="003C22E9">
        <w:trPr>
          <w:jc w:val="center"/>
        </w:trPr>
        <w:tc>
          <w:tcPr>
            <w:tcW w:w="988" w:type="dxa"/>
            <w:tcBorders>
              <w:top w:val="single" w:sz="4" w:space="0" w:color="auto"/>
              <w:left w:val="single" w:sz="4" w:space="0" w:color="auto"/>
              <w:bottom w:val="single" w:sz="4" w:space="0" w:color="auto"/>
              <w:right w:val="single" w:sz="4" w:space="0" w:color="auto"/>
            </w:tcBorders>
          </w:tcPr>
          <w:p w14:paraId="7EBB56BE" w14:textId="32629F77" w:rsidR="00830602" w:rsidRDefault="00830602">
            <w:pPr>
              <w:rPr>
                <w:rFonts w:cstheme="minorHAnsi"/>
              </w:rPr>
            </w:pPr>
            <w:r>
              <w:rPr>
                <w:rFonts w:cstheme="minorHAnsi"/>
              </w:rPr>
              <w:t>3.0</w:t>
            </w:r>
          </w:p>
        </w:tc>
        <w:tc>
          <w:tcPr>
            <w:tcW w:w="992" w:type="dxa"/>
            <w:tcBorders>
              <w:top w:val="single" w:sz="4" w:space="0" w:color="auto"/>
              <w:left w:val="single" w:sz="4" w:space="0" w:color="auto"/>
              <w:bottom w:val="single" w:sz="4" w:space="0" w:color="auto"/>
              <w:right w:val="single" w:sz="4" w:space="0" w:color="auto"/>
            </w:tcBorders>
          </w:tcPr>
          <w:p w14:paraId="73FBB37A" w14:textId="4F0AF6D0" w:rsidR="00830602" w:rsidRDefault="00830602">
            <w:pPr>
              <w:rPr>
                <w:rFonts w:cstheme="minorHAnsi"/>
              </w:rPr>
            </w:pPr>
            <w:r>
              <w:rPr>
                <w:rFonts w:cstheme="minorHAnsi"/>
              </w:rPr>
              <w:t>30.5.23</w:t>
            </w:r>
          </w:p>
        </w:tc>
        <w:tc>
          <w:tcPr>
            <w:tcW w:w="6673" w:type="dxa"/>
            <w:tcBorders>
              <w:top w:val="single" w:sz="4" w:space="0" w:color="auto"/>
              <w:left w:val="single" w:sz="4" w:space="0" w:color="auto"/>
              <w:bottom w:val="single" w:sz="4" w:space="0" w:color="auto"/>
              <w:right w:val="single" w:sz="4" w:space="0" w:color="auto"/>
            </w:tcBorders>
          </w:tcPr>
          <w:p w14:paraId="5E2A5030" w14:textId="23DB5630" w:rsidR="009803EA" w:rsidRDefault="009803EA">
            <w:pPr>
              <w:rPr>
                <w:rFonts w:eastAsia="Times New Roman"/>
              </w:rPr>
            </w:pPr>
            <w:r>
              <w:rPr>
                <w:rFonts w:eastAsia="Times New Roman"/>
              </w:rPr>
              <w:t xml:space="preserve">3.3.1 – Bætt við </w:t>
            </w:r>
            <w:proofErr w:type="spellStart"/>
            <w:r>
              <w:rPr>
                <w:rFonts w:eastAsia="Times New Roman"/>
              </w:rPr>
              <w:t>umreiknitöflu</w:t>
            </w:r>
            <w:proofErr w:type="spellEnd"/>
            <w:r>
              <w:rPr>
                <w:rFonts w:eastAsia="Times New Roman"/>
              </w:rPr>
              <w:t xml:space="preserve"> fyrir steinrör og plaströr </w:t>
            </w:r>
          </w:p>
          <w:p w14:paraId="577B1245" w14:textId="77777777" w:rsidR="009803EA" w:rsidRDefault="009803EA">
            <w:pPr>
              <w:rPr>
                <w:rFonts w:eastAsia="Times New Roman"/>
              </w:rPr>
            </w:pPr>
          </w:p>
          <w:p w14:paraId="1A214449" w14:textId="149FF3C4" w:rsidR="003C22E9" w:rsidRPr="00676271" w:rsidRDefault="003C22E9">
            <w:pPr>
              <w:rPr>
                <w:rFonts w:eastAsia="Times New Roman"/>
              </w:rPr>
            </w:pPr>
            <w:r>
              <w:rPr>
                <w:rFonts w:eastAsia="Times New Roman"/>
              </w:rPr>
              <w:t>3.5.1.1 – Bætt við nánari skilgreiningu á suðuhópum í undirkafla um suðuprófanir</w:t>
            </w:r>
          </w:p>
        </w:tc>
        <w:tc>
          <w:tcPr>
            <w:tcW w:w="1548" w:type="dxa"/>
            <w:tcBorders>
              <w:top w:val="single" w:sz="4" w:space="0" w:color="auto"/>
              <w:left w:val="single" w:sz="4" w:space="0" w:color="auto"/>
              <w:bottom w:val="single" w:sz="4" w:space="0" w:color="auto"/>
              <w:right w:val="single" w:sz="4" w:space="0" w:color="auto"/>
            </w:tcBorders>
            <w:vAlign w:val="center"/>
          </w:tcPr>
          <w:p w14:paraId="09456CD4" w14:textId="1D819C5D" w:rsidR="00830602" w:rsidRDefault="003C22E9">
            <w:pPr>
              <w:jc w:val="center"/>
              <w:rPr>
                <w:rFonts w:cstheme="minorHAnsi"/>
              </w:rPr>
            </w:pPr>
            <w:r>
              <w:rPr>
                <w:rFonts w:cstheme="minorHAnsi"/>
              </w:rPr>
              <w:t>RIT/EMÞ/SKJ</w:t>
            </w:r>
          </w:p>
        </w:tc>
      </w:tr>
      <w:tr w:rsidR="00BD44C5" w14:paraId="33531C42" w14:textId="77777777" w:rsidTr="003C22E9">
        <w:trPr>
          <w:jc w:val="center"/>
        </w:trPr>
        <w:tc>
          <w:tcPr>
            <w:tcW w:w="988" w:type="dxa"/>
            <w:tcBorders>
              <w:top w:val="single" w:sz="4" w:space="0" w:color="auto"/>
              <w:left w:val="single" w:sz="4" w:space="0" w:color="auto"/>
              <w:bottom w:val="single" w:sz="4" w:space="0" w:color="auto"/>
              <w:right w:val="single" w:sz="4" w:space="0" w:color="auto"/>
            </w:tcBorders>
          </w:tcPr>
          <w:p w14:paraId="319DB85B" w14:textId="6008130D" w:rsidR="00BD44C5" w:rsidRDefault="00676271">
            <w:pPr>
              <w:rPr>
                <w:rFonts w:cstheme="minorHAnsi"/>
              </w:rPr>
            </w:pPr>
            <w:r>
              <w:rPr>
                <w:rFonts w:cstheme="minorHAnsi"/>
              </w:rPr>
              <w:t>2.0</w:t>
            </w:r>
          </w:p>
        </w:tc>
        <w:tc>
          <w:tcPr>
            <w:tcW w:w="992" w:type="dxa"/>
            <w:tcBorders>
              <w:top w:val="single" w:sz="4" w:space="0" w:color="auto"/>
              <w:left w:val="single" w:sz="4" w:space="0" w:color="auto"/>
              <w:bottom w:val="single" w:sz="4" w:space="0" w:color="auto"/>
              <w:right w:val="single" w:sz="4" w:space="0" w:color="auto"/>
            </w:tcBorders>
          </w:tcPr>
          <w:p w14:paraId="0AB65474" w14:textId="0F1C24A4" w:rsidR="00BD44C5" w:rsidRDefault="00676271">
            <w:pPr>
              <w:rPr>
                <w:rFonts w:cstheme="minorHAnsi"/>
              </w:rPr>
            </w:pPr>
            <w:r>
              <w:rPr>
                <w:rFonts w:cstheme="minorHAnsi"/>
              </w:rPr>
              <w:t>7.2.23</w:t>
            </w:r>
          </w:p>
        </w:tc>
        <w:tc>
          <w:tcPr>
            <w:tcW w:w="6673" w:type="dxa"/>
            <w:tcBorders>
              <w:top w:val="single" w:sz="4" w:space="0" w:color="auto"/>
              <w:left w:val="single" w:sz="4" w:space="0" w:color="auto"/>
              <w:bottom w:val="single" w:sz="4" w:space="0" w:color="auto"/>
              <w:right w:val="single" w:sz="4" w:space="0" w:color="auto"/>
            </w:tcBorders>
          </w:tcPr>
          <w:p w14:paraId="1B9E881E" w14:textId="1CC351B0" w:rsidR="00C7167B" w:rsidRDefault="00676271">
            <w:pPr>
              <w:rPr>
                <w:rFonts w:cstheme="minorHAnsi"/>
              </w:rPr>
            </w:pPr>
            <w:r w:rsidRPr="00676271">
              <w:rPr>
                <w:rFonts w:eastAsia="Times New Roman"/>
              </w:rPr>
              <w:t>4.1.4 BREYTINGAR, AUKAVERK OG VIÐBÓTAVERK</w:t>
            </w:r>
            <w:r w:rsidRPr="00676271">
              <w:rPr>
                <w:rFonts w:eastAsia="Times New Roman"/>
              </w:rPr>
              <w:br/>
              <w:t>Texta breytt í samræmi við texta í EBF-451 kafla 1.4</w:t>
            </w:r>
            <w:r w:rsidRPr="00676271">
              <w:rPr>
                <w:rFonts w:eastAsia="Times New Roman"/>
              </w:rPr>
              <w:br/>
              <w:t>Einnig bætt við Formi aftast fyrir Breytingabeiðnis líkt og er í EBF-451</w:t>
            </w:r>
          </w:p>
        </w:tc>
        <w:tc>
          <w:tcPr>
            <w:tcW w:w="1548" w:type="dxa"/>
            <w:tcBorders>
              <w:top w:val="single" w:sz="4" w:space="0" w:color="auto"/>
              <w:left w:val="single" w:sz="4" w:space="0" w:color="auto"/>
              <w:bottom w:val="single" w:sz="4" w:space="0" w:color="auto"/>
              <w:right w:val="single" w:sz="4" w:space="0" w:color="auto"/>
            </w:tcBorders>
            <w:vAlign w:val="center"/>
          </w:tcPr>
          <w:p w14:paraId="2BD8B2E1" w14:textId="6F4838F4" w:rsidR="00BD44C5" w:rsidRDefault="00676271">
            <w:pPr>
              <w:jc w:val="center"/>
              <w:rPr>
                <w:rFonts w:cstheme="minorHAnsi"/>
              </w:rPr>
            </w:pPr>
            <w:r>
              <w:rPr>
                <w:rFonts w:cstheme="minorHAnsi"/>
              </w:rPr>
              <w:t>VHK/RIT</w:t>
            </w:r>
          </w:p>
        </w:tc>
      </w:tr>
      <w:tr w:rsidR="00676271" w14:paraId="34A63F2C" w14:textId="77777777" w:rsidTr="003C22E9">
        <w:trPr>
          <w:jc w:val="center"/>
        </w:trPr>
        <w:tc>
          <w:tcPr>
            <w:tcW w:w="988" w:type="dxa"/>
            <w:tcBorders>
              <w:top w:val="single" w:sz="4" w:space="0" w:color="auto"/>
              <w:left w:val="single" w:sz="4" w:space="0" w:color="auto"/>
              <w:bottom w:val="single" w:sz="4" w:space="0" w:color="auto"/>
              <w:right w:val="single" w:sz="4" w:space="0" w:color="auto"/>
            </w:tcBorders>
          </w:tcPr>
          <w:p w14:paraId="59D3429A" w14:textId="2C0B99C6" w:rsidR="00676271" w:rsidRDefault="00676271" w:rsidP="00676271">
            <w:pPr>
              <w:rPr>
                <w:rFonts w:cstheme="minorHAnsi"/>
              </w:rPr>
            </w:pPr>
            <w:r>
              <w:rPr>
                <w:rFonts w:cstheme="minorHAnsi"/>
              </w:rPr>
              <w:t>1.0</w:t>
            </w:r>
          </w:p>
        </w:tc>
        <w:tc>
          <w:tcPr>
            <w:tcW w:w="992" w:type="dxa"/>
            <w:tcBorders>
              <w:top w:val="single" w:sz="4" w:space="0" w:color="auto"/>
              <w:left w:val="single" w:sz="4" w:space="0" w:color="auto"/>
              <w:bottom w:val="single" w:sz="4" w:space="0" w:color="auto"/>
              <w:right w:val="single" w:sz="4" w:space="0" w:color="auto"/>
            </w:tcBorders>
          </w:tcPr>
          <w:p w14:paraId="18AEE397" w14:textId="26EF06B4" w:rsidR="00676271" w:rsidRDefault="00676271" w:rsidP="00676271">
            <w:pPr>
              <w:rPr>
                <w:rFonts w:cstheme="minorHAnsi"/>
              </w:rPr>
            </w:pPr>
            <w:r>
              <w:rPr>
                <w:rFonts w:cstheme="minorHAnsi"/>
              </w:rPr>
              <w:t>3.2.23</w:t>
            </w:r>
          </w:p>
        </w:tc>
        <w:tc>
          <w:tcPr>
            <w:tcW w:w="6673" w:type="dxa"/>
            <w:tcBorders>
              <w:top w:val="single" w:sz="4" w:space="0" w:color="auto"/>
              <w:left w:val="single" w:sz="4" w:space="0" w:color="auto"/>
              <w:bottom w:val="single" w:sz="4" w:space="0" w:color="auto"/>
              <w:right w:val="single" w:sz="4" w:space="0" w:color="auto"/>
            </w:tcBorders>
          </w:tcPr>
          <w:p w14:paraId="3AE0DFF6" w14:textId="77777777" w:rsidR="00676271" w:rsidRDefault="00676271" w:rsidP="00676271">
            <w:pPr>
              <w:rPr>
                <w:rFonts w:eastAsia="Times New Roman"/>
              </w:rPr>
            </w:pPr>
            <w:r>
              <w:rPr>
                <w:rFonts w:eastAsia="Times New Roman"/>
              </w:rPr>
              <w:t>LAV-124, LAV-125, EBF-451, LAF-030 samsett í eitt skjal</w:t>
            </w:r>
          </w:p>
          <w:p w14:paraId="5FFCBF86" w14:textId="77777777" w:rsidR="00676271" w:rsidRDefault="00676271" w:rsidP="00676271">
            <w:pPr>
              <w:rPr>
                <w:rFonts w:eastAsia="Times New Roman"/>
              </w:rPr>
            </w:pPr>
            <w:r>
              <w:rPr>
                <w:rFonts w:eastAsia="Times New Roman"/>
              </w:rPr>
              <w:t xml:space="preserve">Tafla </w:t>
            </w:r>
            <w:proofErr w:type="spellStart"/>
            <w:r>
              <w:rPr>
                <w:rFonts w:eastAsia="Times New Roman"/>
              </w:rPr>
              <w:t>bls</w:t>
            </w:r>
            <w:proofErr w:type="spellEnd"/>
            <w:r>
              <w:rPr>
                <w:rFonts w:eastAsia="Times New Roman"/>
              </w:rPr>
              <w:t xml:space="preserve"> 11 uppfærð</w:t>
            </w:r>
          </w:p>
          <w:p w14:paraId="7E4C6BBD" w14:textId="77777777" w:rsidR="00676271" w:rsidRDefault="00676271" w:rsidP="00676271">
            <w:pPr>
              <w:rPr>
                <w:rFonts w:eastAsia="Times New Roman"/>
              </w:rPr>
            </w:pPr>
            <w:r>
              <w:rPr>
                <w:rFonts w:eastAsia="Times New Roman"/>
              </w:rPr>
              <w:t>Hitastig malbiks breytt í kafla 2.3.6</w:t>
            </w:r>
          </w:p>
          <w:p w14:paraId="54CE3FB9" w14:textId="77777777" w:rsidR="00676271" w:rsidRDefault="00676271" w:rsidP="00676271">
            <w:pPr>
              <w:rPr>
                <w:rFonts w:eastAsia="Times New Roman"/>
              </w:rPr>
            </w:pPr>
            <w:r>
              <w:rPr>
                <w:rFonts w:eastAsia="Times New Roman"/>
              </w:rPr>
              <w:t xml:space="preserve">Þykkt á </w:t>
            </w:r>
            <w:proofErr w:type="spellStart"/>
            <w:r>
              <w:rPr>
                <w:rFonts w:eastAsia="Times New Roman"/>
              </w:rPr>
              <w:t>ökubrú</w:t>
            </w:r>
            <w:proofErr w:type="spellEnd"/>
            <w:r>
              <w:rPr>
                <w:rFonts w:eastAsia="Times New Roman"/>
              </w:rPr>
              <w:t xml:space="preserve"> breytt úr 3,5m í 3,0m kafla 2.2.4 </w:t>
            </w:r>
          </w:p>
          <w:p w14:paraId="076F8509" w14:textId="77777777" w:rsidR="00676271" w:rsidRDefault="00676271" w:rsidP="00676271">
            <w:pPr>
              <w:rPr>
                <w:rFonts w:eastAsia="Times New Roman"/>
              </w:rPr>
            </w:pPr>
            <w:r>
              <w:rPr>
                <w:rFonts w:eastAsia="Times New Roman"/>
              </w:rPr>
              <w:t>Efni sem veitur útvega í fráveitu skýrt í kafla 3.3.1</w:t>
            </w:r>
          </w:p>
          <w:p w14:paraId="5C4F622A" w14:textId="77777777" w:rsidR="00676271" w:rsidRDefault="00676271" w:rsidP="00676271">
            <w:pPr>
              <w:rPr>
                <w:rFonts w:eastAsia="Times New Roman"/>
              </w:rPr>
            </w:pPr>
            <w:r>
              <w:rPr>
                <w:rFonts w:eastAsia="Times New Roman"/>
              </w:rPr>
              <w:t xml:space="preserve">Leiga á Útdráttarvögnum og útdráttarhjólum tekið út í kafla 3.6.4 </w:t>
            </w:r>
          </w:p>
          <w:p w14:paraId="6C75D26D" w14:textId="77777777" w:rsidR="00676271" w:rsidRDefault="00676271" w:rsidP="00676271">
            <w:r>
              <w:t xml:space="preserve">Fjarlægt úr lýsingu varðandi leka og </w:t>
            </w:r>
            <w:proofErr w:type="spellStart"/>
            <w:r>
              <w:t>styrktarprófun</w:t>
            </w:r>
            <w:proofErr w:type="spellEnd"/>
            <w:r>
              <w:t xml:space="preserve"> kafla 3.5.1.1</w:t>
            </w:r>
          </w:p>
          <w:p w14:paraId="085DE2F0" w14:textId="7F169262" w:rsidR="00676271" w:rsidRDefault="00676271" w:rsidP="00676271">
            <w:pPr>
              <w:rPr>
                <w:rFonts w:eastAsia="Times New Roman"/>
              </w:rPr>
            </w:pPr>
            <w:r>
              <w:t xml:space="preserve">Fjarlægt úr lýsingu varðandi hæfnisvottorð </w:t>
            </w:r>
            <w:proofErr w:type="spellStart"/>
            <w:r>
              <w:t>hólka</w:t>
            </w:r>
            <w:proofErr w:type="spellEnd"/>
            <w:r>
              <w:t>, á ekki við í kafla 3.5.1.2</w:t>
            </w:r>
          </w:p>
        </w:tc>
        <w:tc>
          <w:tcPr>
            <w:tcW w:w="1548" w:type="dxa"/>
            <w:tcBorders>
              <w:top w:val="single" w:sz="4" w:space="0" w:color="auto"/>
              <w:left w:val="single" w:sz="4" w:space="0" w:color="auto"/>
              <w:bottom w:val="single" w:sz="4" w:space="0" w:color="auto"/>
              <w:right w:val="single" w:sz="4" w:space="0" w:color="auto"/>
            </w:tcBorders>
            <w:vAlign w:val="center"/>
          </w:tcPr>
          <w:p w14:paraId="14D7C4D1" w14:textId="1FFAC44C" w:rsidR="00676271" w:rsidRDefault="00676271" w:rsidP="00676271">
            <w:pPr>
              <w:jc w:val="center"/>
              <w:rPr>
                <w:rFonts w:cstheme="minorHAnsi"/>
              </w:rPr>
            </w:pPr>
            <w:r>
              <w:rPr>
                <w:rFonts w:cstheme="minorHAnsi"/>
              </w:rPr>
              <w:t>VHK/HH</w:t>
            </w:r>
          </w:p>
        </w:tc>
      </w:tr>
    </w:tbl>
    <w:p w14:paraId="41863BE6" w14:textId="77777777" w:rsidR="00BD44C5" w:rsidRDefault="00BD44C5" w:rsidP="00BD44C5">
      <w:pPr>
        <w:spacing w:after="0"/>
        <w:rPr>
          <w:rFonts w:cs="Arial"/>
          <w:b/>
          <w:szCs w:val="20"/>
        </w:rPr>
      </w:pPr>
    </w:p>
    <w:p w14:paraId="708926DA" w14:textId="77777777" w:rsidR="00BD44C5" w:rsidRDefault="00BD44C5" w:rsidP="00BD44C5">
      <w:pPr>
        <w:jc w:val="left"/>
      </w:pPr>
    </w:p>
    <w:p w14:paraId="7BBFF6EA" w14:textId="77777777" w:rsidR="00BD44C5" w:rsidRPr="00906FF4" w:rsidRDefault="00BD44C5" w:rsidP="00BD44C5">
      <w:pPr>
        <w:rPr>
          <w:rFonts w:cs="Arial"/>
          <w:b/>
          <w:bCs/>
          <w:sz w:val="24"/>
          <w:szCs w:val="24"/>
          <w:u w:val="single"/>
        </w:rPr>
      </w:pPr>
      <w:r w:rsidRPr="00906FF4">
        <w:rPr>
          <w:rFonts w:cs="Arial"/>
          <w:b/>
          <w:bCs/>
          <w:sz w:val="24"/>
          <w:szCs w:val="24"/>
          <w:u w:val="single"/>
        </w:rPr>
        <w:t>Leiðbeiningar hvernig vinna skal eftirfarandi lýsingu</w:t>
      </w:r>
    </w:p>
    <w:p w14:paraId="0E707881" w14:textId="77777777" w:rsidR="00BD44C5" w:rsidRPr="00030FF8" w:rsidRDefault="00BD44C5" w:rsidP="00BD44C5">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0BCBAC55" w14:textId="76DFC3B6" w:rsidR="00BD44C5" w:rsidRPr="00030FF8" w:rsidRDefault="00BD44C5" w:rsidP="00BD44C5">
      <w:pPr>
        <w:pStyle w:val="Caption"/>
        <w:keepNext/>
        <w:jc w:val="center"/>
        <w:rPr>
          <w:rFonts w:ascii="Arial" w:hAnsi="Arial" w:cs="Arial"/>
          <w:i/>
          <w:iCs/>
          <w:color w:val="auto"/>
        </w:rPr>
      </w:pPr>
      <w:r w:rsidRPr="00030FF8">
        <w:rPr>
          <w:rFonts w:ascii="Arial" w:hAnsi="Arial" w:cs="Arial"/>
          <w:i/>
          <w:iCs/>
          <w:color w:val="auto"/>
        </w:rPr>
        <w:t xml:space="preserve">Tafla </w:t>
      </w:r>
      <w:r w:rsidR="00DE43F6">
        <w:rPr>
          <w:rFonts w:ascii="Arial" w:hAnsi="Arial" w:cs="Arial"/>
          <w:i/>
          <w:iCs/>
          <w:color w:val="auto"/>
        </w:rPr>
        <w:fldChar w:fldCharType="begin"/>
      </w:r>
      <w:r w:rsidR="00DE43F6">
        <w:rPr>
          <w:rFonts w:ascii="Arial" w:hAnsi="Arial" w:cs="Arial"/>
          <w:i/>
          <w:iCs/>
          <w:color w:val="auto"/>
        </w:rPr>
        <w:instrText xml:space="preserve"> SEQ Tafla \* ARABIC </w:instrText>
      </w:r>
      <w:r w:rsidR="00DE43F6">
        <w:rPr>
          <w:rFonts w:ascii="Arial" w:hAnsi="Arial" w:cs="Arial"/>
          <w:i/>
          <w:iCs/>
          <w:color w:val="auto"/>
        </w:rPr>
        <w:fldChar w:fldCharType="separate"/>
      </w:r>
      <w:r w:rsidR="007F6143">
        <w:rPr>
          <w:rFonts w:ascii="Arial" w:hAnsi="Arial" w:cs="Arial"/>
          <w:i/>
          <w:iCs/>
          <w:noProof/>
          <w:color w:val="auto"/>
        </w:rPr>
        <w:t>1</w:t>
      </w:r>
      <w:r w:rsidR="00DE43F6">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BD44C5" w:rsidRPr="00030FF8" w14:paraId="71D275BD" w14:textId="77777777" w:rsidTr="003859D1">
        <w:tc>
          <w:tcPr>
            <w:tcW w:w="2122" w:type="dxa"/>
            <w:hideMark/>
          </w:tcPr>
          <w:p w14:paraId="1F9EE696" w14:textId="77777777" w:rsidR="00BD44C5" w:rsidRPr="00030FF8" w:rsidRDefault="00BD44C5" w:rsidP="003859D1">
            <w:pPr>
              <w:rPr>
                <w:rFonts w:cs="Arial"/>
                <w:i/>
                <w:iCs/>
              </w:rPr>
            </w:pPr>
            <w:r w:rsidRPr="00030FF8">
              <w:rPr>
                <w:rFonts w:cs="Arial"/>
                <w:i/>
                <w:iCs/>
              </w:rPr>
              <w:t>Svartur texti</w:t>
            </w:r>
          </w:p>
        </w:tc>
        <w:tc>
          <w:tcPr>
            <w:tcW w:w="6940" w:type="dxa"/>
            <w:hideMark/>
          </w:tcPr>
          <w:p w14:paraId="2E00DAB1" w14:textId="77777777" w:rsidR="00BD44C5" w:rsidRPr="00030FF8" w:rsidRDefault="00BD44C5" w:rsidP="003859D1">
            <w:pPr>
              <w:rPr>
                <w:rFonts w:cs="Arial"/>
                <w:i/>
                <w:iCs/>
              </w:rPr>
            </w:pPr>
            <w:r w:rsidRPr="00030FF8">
              <w:rPr>
                <w:rFonts w:cs="Arial"/>
                <w:i/>
                <w:iCs/>
              </w:rPr>
              <w:t>Texti úr staðlaðri verklýsingu Veitna.  Þessum texta á ekki að breyta</w:t>
            </w:r>
          </w:p>
        </w:tc>
      </w:tr>
      <w:tr w:rsidR="00BD44C5" w:rsidRPr="00030FF8" w14:paraId="532A5953" w14:textId="77777777" w:rsidTr="003859D1">
        <w:tc>
          <w:tcPr>
            <w:tcW w:w="2122" w:type="dxa"/>
            <w:hideMark/>
          </w:tcPr>
          <w:p w14:paraId="31FBD1C4" w14:textId="77777777" w:rsidR="00BD44C5" w:rsidRPr="00030FF8" w:rsidRDefault="00BD44C5" w:rsidP="003859D1">
            <w:pPr>
              <w:rPr>
                <w:rFonts w:cs="Arial"/>
                <w:i/>
                <w:iCs/>
              </w:rPr>
            </w:pPr>
            <w:r w:rsidRPr="00030FF8">
              <w:rPr>
                <w:rFonts w:cs="Arial"/>
                <w:i/>
                <w:iCs/>
                <w:color w:val="FF0000"/>
              </w:rPr>
              <w:t>#Rauður texti#</w:t>
            </w:r>
          </w:p>
        </w:tc>
        <w:tc>
          <w:tcPr>
            <w:tcW w:w="6940" w:type="dxa"/>
            <w:hideMark/>
          </w:tcPr>
          <w:p w14:paraId="24AB1AA8" w14:textId="77777777" w:rsidR="00BD44C5" w:rsidRPr="00030FF8" w:rsidRDefault="00BD44C5" w:rsidP="003859D1">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BD44C5" w:rsidRPr="00030FF8" w14:paraId="4BBCEA97" w14:textId="77777777" w:rsidTr="003859D1">
        <w:tc>
          <w:tcPr>
            <w:tcW w:w="2122" w:type="dxa"/>
            <w:hideMark/>
          </w:tcPr>
          <w:p w14:paraId="1AB1AB22" w14:textId="77777777" w:rsidR="00BD44C5" w:rsidRPr="00030FF8" w:rsidRDefault="00BD44C5" w:rsidP="003859D1">
            <w:pPr>
              <w:rPr>
                <w:rFonts w:cs="Arial"/>
                <w:i/>
                <w:iCs/>
              </w:rPr>
            </w:pPr>
            <w:r w:rsidRPr="00030FF8">
              <w:rPr>
                <w:rFonts w:cs="Arial"/>
                <w:i/>
                <w:iCs/>
                <w:color w:val="70AD47" w:themeColor="accent6"/>
              </w:rPr>
              <w:t>Grænn texti</w:t>
            </w:r>
          </w:p>
        </w:tc>
        <w:tc>
          <w:tcPr>
            <w:tcW w:w="6940" w:type="dxa"/>
            <w:hideMark/>
          </w:tcPr>
          <w:p w14:paraId="2CFEF2FF" w14:textId="77777777" w:rsidR="00BD44C5" w:rsidRPr="00030FF8" w:rsidRDefault="00BD44C5" w:rsidP="003859D1">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BD44C5" w:rsidRPr="00030FF8" w14:paraId="63E904FF" w14:textId="77777777" w:rsidTr="003859D1">
        <w:tc>
          <w:tcPr>
            <w:tcW w:w="2122" w:type="dxa"/>
            <w:hideMark/>
          </w:tcPr>
          <w:p w14:paraId="29808769" w14:textId="77777777" w:rsidR="00BD44C5" w:rsidRPr="00030FF8" w:rsidRDefault="00BD44C5" w:rsidP="003859D1">
            <w:pPr>
              <w:rPr>
                <w:rFonts w:cs="Arial"/>
                <w:i/>
                <w:iCs/>
              </w:rPr>
            </w:pPr>
            <w:r w:rsidRPr="00030FF8">
              <w:rPr>
                <w:rFonts w:cs="Arial"/>
                <w:i/>
                <w:iCs/>
                <w:color w:val="5B9BD5" w:themeColor="accent1"/>
              </w:rPr>
              <w:t>Blár texti</w:t>
            </w:r>
          </w:p>
        </w:tc>
        <w:tc>
          <w:tcPr>
            <w:tcW w:w="6940" w:type="dxa"/>
            <w:hideMark/>
          </w:tcPr>
          <w:p w14:paraId="42D797D8" w14:textId="77777777" w:rsidR="00BD44C5" w:rsidRPr="00030FF8" w:rsidRDefault="00BD44C5" w:rsidP="003859D1">
            <w:pPr>
              <w:rPr>
                <w:rFonts w:cs="Arial"/>
                <w:i/>
                <w:iCs/>
              </w:rPr>
            </w:pPr>
            <w:r w:rsidRPr="00030FF8">
              <w:rPr>
                <w:rFonts w:cs="Arial"/>
                <w:i/>
                <w:iCs/>
              </w:rPr>
              <w:t>Nýr texti skrifaður sérstaklega fyrir viðkomandi verk.</w:t>
            </w:r>
          </w:p>
        </w:tc>
      </w:tr>
      <w:tr w:rsidR="00BD44C5" w:rsidRPr="00030FF8" w14:paraId="08FD7D91" w14:textId="77777777" w:rsidTr="003859D1">
        <w:tc>
          <w:tcPr>
            <w:tcW w:w="2122" w:type="dxa"/>
            <w:hideMark/>
          </w:tcPr>
          <w:p w14:paraId="7D718812" w14:textId="77777777" w:rsidR="00BD44C5" w:rsidRPr="00030FF8" w:rsidRDefault="00BD44C5" w:rsidP="003859D1">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077E07CA" w14:textId="77777777" w:rsidR="00BD44C5" w:rsidRPr="00030FF8" w:rsidRDefault="00BD44C5" w:rsidP="003859D1">
            <w:pPr>
              <w:rPr>
                <w:rFonts w:cs="Arial"/>
                <w:i/>
                <w:iCs/>
              </w:rPr>
            </w:pPr>
            <w:r w:rsidRPr="00030FF8">
              <w:rPr>
                <w:rFonts w:cs="Arial"/>
                <w:i/>
                <w:iCs/>
              </w:rPr>
              <w:t>Texti sem beint er að hönnuði. Lýsing á því hvað hönnuður þarf að hafa í huga og/eða skrifa?</w:t>
            </w:r>
          </w:p>
        </w:tc>
      </w:tr>
    </w:tbl>
    <w:p w14:paraId="7FC6EB74" w14:textId="77777777" w:rsidR="00BD44C5" w:rsidRPr="00030FF8" w:rsidRDefault="00BD44C5" w:rsidP="00BD44C5">
      <w:pPr>
        <w:rPr>
          <w:rFonts w:cs="Arial"/>
          <w:i/>
          <w:iCs/>
        </w:rPr>
      </w:pPr>
    </w:p>
    <w:p w14:paraId="0D43C1CC" w14:textId="77777777" w:rsidR="00BD44C5" w:rsidRPr="00030FF8" w:rsidRDefault="00BD44C5" w:rsidP="00BD44C5">
      <w:pPr>
        <w:rPr>
          <w:rFonts w:cs="Arial"/>
          <w:b/>
          <w:bCs/>
          <w:i/>
          <w:iCs/>
          <w:szCs w:val="20"/>
        </w:rPr>
      </w:pPr>
      <w:r w:rsidRPr="00030FF8">
        <w:rPr>
          <w:rFonts w:cs="Arial"/>
          <w:b/>
          <w:bCs/>
          <w:i/>
          <w:iCs/>
          <w:szCs w:val="20"/>
        </w:rPr>
        <w:t>Kaflar sem eru ekki í viðkomandi verki</w:t>
      </w:r>
    </w:p>
    <w:p w14:paraId="7B6E5DF0" w14:textId="77777777" w:rsidR="00BD44C5" w:rsidRPr="00030FF8" w:rsidRDefault="00BD44C5" w:rsidP="00BD44C5">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5416AE2E" w14:textId="77777777" w:rsidR="00BD44C5" w:rsidRPr="00030FF8" w:rsidRDefault="00BD44C5" w:rsidP="00BD44C5">
      <w:pPr>
        <w:keepNext/>
        <w:rPr>
          <w:rFonts w:cs="Arial"/>
          <w:i/>
          <w:iCs/>
          <w:szCs w:val="20"/>
        </w:rPr>
      </w:pPr>
      <w:r w:rsidRPr="00030FF8">
        <w:rPr>
          <w:rFonts w:cs="Arial"/>
          <w:i/>
          <w:iCs/>
          <w:noProof/>
          <w:szCs w:val="20"/>
        </w:rPr>
        <w:drawing>
          <wp:inline distT="0" distB="0" distL="0" distR="0" wp14:anchorId="42232DBF" wp14:editId="5A9EDF30">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05250D6E" w14:textId="77777777" w:rsidR="00BD44C5" w:rsidRPr="00030FF8" w:rsidRDefault="00BD44C5" w:rsidP="00BD44C5">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sidRPr="00030FF8">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7980EBF5" w14:textId="77777777" w:rsidR="00BD44C5" w:rsidRPr="00030FF8" w:rsidRDefault="00BD44C5" w:rsidP="00BD44C5">
      <w:pPr>
        <w:rPr>
          <w:rFonts w:cs="Arial"/>
          <w:b/>
          <w:bCs/>
          <w:i/>
          <w:iCs/>
          <w:szCs w:val="20"/>
        </w:rPr>
      </w:pPr>
      <w:r w:rsidRPr="00030FF8">
        <w:rPr>
          <w:rFonts w:cs="Arial"/>
          <w:b/>
          <w:bCs/>
          <w:i/>
          <w:iCs/>
          <w:szCs w:val="20"/>
        </w:rPr>
        <w:t xml:space="preserve">Myndir, kort og töflur </w:t>
      </w:r>
    </w:p>
    <w:p w14:paraId="61E8FC47" w14:textId="77777777" w:rsidR="00BD44C5" w:rsidRPr="00030FF8" w:rsidRDefault="00BD44C5" w:rsidP="00BD44C5">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0BA693C8" w14:textId="58A46F0E" w:rsidR="00BD44C5" w:rsidRPr="00BD44C5" w:rsidRDefault="00BD44C5" w:rsidP="00BD44C5">
      <w:pPr>
        <w:jc w:val="left"/>
        <w:sectPr w:rsidR="00BD44C5" w:rsidRPr="00BD44C5" w:rsidSect="00C16E1B">
          <w:headerReference w:type="default" r:id="rId14"/>
          <w:footerReference w:type="default" r:id="rId15"/>
          <w:headerReference w:type="first" r:id="rId16"/>
          <w:footerReference w:type="first" r:id="rId17"/>
          <w:pgSz w:w="11906" w:h="16838" w:code="9"/>
          <w:pgMar w:top="1417" w:right="1417" w:bottom="1417" w:left="1417" w:header="284" w:footer="283" w:gutter="0"/>
          <w:pgNumType w:fmt="lowerRoman" w:start="1"/>
          <w:cols w:space="708"/>
          <w:docGrid w:linePitch="360"/>
        </w:sectPr>
      </w:pPr>
    </w:p>
    <w:bookmarkStart w:id="0" w:name="_Ref536615666"/>
    <w:p w14:paraId="1CD9B8FC" w14:textId="12A4C8C7" w:rsidR="0099214A" w:rsidRDefault="00837641">
      <w:pPr>
        <w:pStyle w:val="TOC1"/>
        <w:tabs>
          <w:tab w:val="left" w:pos="400"/>
          <w:tab w:val="right" w:leader="dot" w:pos="9062"/>
        </w:tabs>
        <w:rPr>
          <w:rFonts w:eastAsiaTheme="minorEastAsia" w:cstheme="minorBidi"/>
          <w:b w:val="0"/>
          <w:bCs w:val="0"/>
          <w:caps w:val="0"/>
          <w:noProof/>
          <w:sz w:val="22"/>
          <w:szCs w:val="22"/>
          <w:lang w:eastAsia="is-IS"/>
        </w:rPr>
      </w:pPr>
      <w:r>
        <w:lastRenderedPageBreak/>
        <w:fldChar w:fldCharType="begin"/>
      </w:r>
      <w:r>
        <w:instrText xml:space="preserve"> TOC \o "1-5" \u </w:instrText>
      </w:r>
      <w:r>
        <w:fldChar w:fldCharType="separate"/>
      </w:r>
      <w:r w:rsidR="0099214A">
        <w:rPr>
          <w:noProof/>
        </w:rPr>
        <w:t>1.</w:t>
      </w:r>
      <w:r w:rsidR="0099214A">
        <w:rPr>
          <w:rFonts w:eastAsiaTheme="minorEastAsia" w:cstheme="minorBidi"/>
          <w:b w:val="0"/>
          <w:bCs w:val="0"/>
          <w:caps w:val="0"/>
          <w:noProof/>
          <w:sz w:val="22"/>
          <w:szCs w:val="22"/>
          <w:lang w:eastAsia="is-IS"/>
        </w:rPr>
        <w:tab/>
      </w:r>
      <w:r w:rsidR="0099214A">
        <w:rPr>
          <w:noProof/>
        </w:rPr>
        <w:t>ÚTBOÐSSKILMÁLAR</w:t>
      </w:r>
      <w:r w:rsidR="0099214A">
        <w:rPr>
          <w:noProof/>
        </w:rPr>
        <w:tab/>
      </w:r>
      <w:r w:rsidR="0099214A">
        <w:rPr>
          <w:noProof/>
        </w:rPr>
        <w:fldChar w:fldCharType="begin"/>
      </w:r>
      <w:r w:rsidR="0099214A">
        <w:rPr>
          <w:noProof/>
        </w:rPr>
        <w:instrText xml:space="preserve"> PAGEREF _Toc126330699 \h </w:instrText>
      </w:r>
      <w:r w:rsidR="0099214A">
        <w:rPr>
          <w:noProof/>
        </w:rPr>
      </w:r>
      <w:r w:rsidR="0099214A">
        <w:rPr>
          <w:noProof/>
        </w:rPr>
        <w:fldChar w:fldCharType="separate"/>
      </w:r>
      <w:r w:rsidR="005A0231">
        <w:rPr>
          <w:noProof/>
        </w:rPr>
        <w:t>6</w:t>
      </w:r>
      <w:r w:rsidR="0099214A">
        <w:rPr>
          <w:noProof/>
        </w:rPr>
        <w:fldChar w:fldCharType="end"/>
      </w:r>
    </w:p>
    <w:p w14:paraId="679A6593" w14:textId="4FB689F5"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1.1</w:t>
      </w:r>
      <w:r>
        <w:rPr>
          <w:rFonts w:eastAsiaTheme="minorEastAsia" w:cstheme="minorBidi"/>
          <w:smallCaps w:val="0"/>
          <w:noProof/>
          <w:sz w:val="22"/>
          <w:szCs w:val="22"/>
          <w:lang w:eastAsia="is-IS"/>
        </w:rPr>
        <w:tab/>
      </w:r>
      <w:r>
        <w:rPr>
          <w:noProof/>
        </w:rPr>
        <w:t>YFIRLIT ÚTBOÐS</w:t>
      </w:r>
      <w:r>
        <w:rPr>
          <w:noProof/>
        </w:rPr>
        <w:tab/>
      </w:r>
      <w:r>
        <w:rPr>
          <w:noProof/>
        </w:rPr>
        <w:fldChar w:fldCharType="begin"/>
      </w:r>
      <w:r>
        <w:rPr>
          <w:noProof/>
        </w:rPr>
        <w:instrText xml:space="preserve"> PAGEREF _Toc126330700 \h </w:instrText>
      </w:r>
      <w:r>
        <w:rPr>
          <w:noProof/>
        </w:rPr>
      </w:r>
      <w:r>
        <w:rPr>
          <w:noProof/>
        </w:rPr>
        <w:fldChar w:fldCharType="separate"/>
      </w:r>
      <w:r w:rsidR="005A0231">
        <w:rPr>
          <w:noProof/>
        </w:rPr>
        <w:t>6</w:t>
      </w:r>
      <w:r>
        <w:rPr>
          <w:noProof/>
        </w:rPr>
        <w:fldChar w:fldCharType="end"/>
      </w:r>
    </w:p>
    <w:p w14:paraId="2937A3ED" w14:textId="691EC477"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1.1.1</w:t>
      </w:r>
      <w:r>
        <w:rPr>
          <w:rFonts w:eastAsiaTheme="minorEastAsia" w:cstheme="minorBidi"/>
          <w:i w:val="0"/>
          <w:iCs w:val="0"/>
          <w:noProof/>
          <w:sz w:val="22"/>
          <w:szCs w:val="22"/>
          <w:lang w:eastAsia="is-IS"/>
        </w:rPr>
        <w:tab/>
      </w:r>
      <w:r>
        <w:rPr>
          <w:noProof/>
        </w:rPr>
        <w:t>Verkkaupi</w:t>
      </w:r>
      <w:r>
        <w:rPr>
          <w:noProof/>
        </w:rPr>
        <w:tab/>
      </w:r>
      <w:r>
        <w:rPr>
          <w:noProof/>
        </w:rPr>
        <w:fldChar w:fldCharType="begin"/>
      </w:r>
      <w:r>
        <w:rPr>
          <w:noProof/>
        </w:rPr>
        <w:instrText xml:space="preserve"> PAGEREF _Toc126330701 \h </w:instrText>
      </w:r>
      <w:r>
        <w:rPr>
          <w:noProof/>
        </w:rPr>
      </w:r>
      <w:r>
        <w:rPr>
          <w:noProof/>
        </w:rPr>
        <w:fldChar w:fldCharType="separate"/>
      </w:r>
      <w:r w:rsidR="005A0231">
        <w:rPr>
          <w:noProof/>
        </w:rPr>
        <w:t>6</w:t>
      </w:r>
      <w:r>
        <w:rPr>
          <w:noProof/>
        </w:rPr>
        <w:fldChar w:fldCharType="end"/>
      </w:r>
    </w:p>
    <w:p w14:paraId="569887AC" w14:textId="01B15CB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1.1.2</w:t>
      </w:r>
      <w:r>
        <w:rPr>
          <w:rFonts w:eastAsiaTheme="minorEastAsia" w:cstheme="minorBidi"/>
          <w:i w:val="0"/>
          <w:iCs w:val="0"/>
          <w:noProof/>
          <w:sz w:val="22"/>
          <w:szCs w:val="22"/>
          <w:lang w:eastAsia="is-IS"/>
        </w:rPr>
        <w:tab/>
      </w:r>
      <w:r>
        <w:rPr>
          <w:noProof/>
        </w:rPr>
        <w:t>Almenn lýsing</w:t>
      </w:r>
      <w:r>
        <w:rPr>
          <w:noProof/>
        </w:rPr>
        <w:tab/>
      </w:r>
      <w:r>
        <w:rPr>
          <w:noProof/>
        </w:rPr>
        <w:fldChar w:fldCharType="begin"/>
      </w:r>
      <w:r>
        <w:rPr>
          <w:noProof/>
        </w:rPr>
        <w:instrText xml:space="preserve"> PAGEREF _Toc126330702 \h </w:instrText>
      </w:r>
      <w:r>
        <w:rPr>
          <w:noProof/>
        </w:rPr>
      </w:r>
      <w:r>
        <w:rPr>
          <w:noProof/>
        </w:rPr>
        <w:fldChar w:fldCharType="separate"/>
      </w:r>
      <w:r w:rsidR="005A0231">
        <w:rPr>
          <w:noProof/>
        </w:rPr>
        <w:t>6</w:t>
      </w:r>
      <w:r>
        <w:rPr>
          <w:noProof/>
        </w:rPr>
        <w:fldChar w:fldCharType="end"/>
      </w:r>
    </w:p>
    <w:p w14:paraId="3499C3C0" w14:textId="37B6AAC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color w:val="FF0000"/>
          <w14:scene3d>
            <w14:camera w14:prst="orthographicFront"/>
            <w14:lightRig w14:rig="threePt" w14:dir="t">
              <w14:rot w14:lat="0" w14:lon="0" w14:rev="0"/>
            </w14:lightRig>
          </w14:scene3d>
        </w:rPr>
        <w:t>1.1.3</w:t>
      </w:r>
      <w:r>
        <w:rPr>
          <w:rFonts w:eastAsiaTheme="minorEastAsia" w:cstheme="minorBidi"/>
          <w:i w:val="0"/>
          <w:iCs w:val="0"/>
          <w:noProof/>
          <w:sz w:val="22"/>
          <w:szCs w:val="22"/>
          <w:lang w:eastAsia="is-IS"/>
        </w:rPr>
        <w:tab/>
      </w:r>
      <w:r w:rsidRPr="002B352F">
        <w:rPr>
          <w:noProof/>
          <w:color w:val="FF0000"/>
        </w:rPr>
        <w:t>Fyrirvari við útboð # #</w:t>
      </w:r>
      <w:r>
        <w:rPr>
          <w:noProof/>
        </w:rPr>
        <w:tab/>
      </w:r>
      <w:r>
        <w:rPr>
          <w:noProof/>
        </w:rPr>
        <w:fldChar w:fldCharType="begin"/>
      </w:r>
      <w:r>
        <w:rPr>
          <w:noProof/>
        </w:rPr>
        <w:instrText xml:space="preserve"> PAGEREF _Toc126330703 \h </w:instrText>
      </w:r>
      <w:r>
        <w:rPr>
          <w:noProof/>
        </w:rPr>
      </w:r>
      <w:r>
        <w:rPr>
          <w:noProof/>
        </w:rPr>
        <w:fldChar w:fldCharType="separate"/>
      </w:r>
      <w:r w:rsidR="005A0231">
        <w:rPr>
          <w:noProof/>
        </w:rPr>
        <w:t>6</w:t>
      </w:r>
      <w:r>
        <w:rPr>
          <w:noProof/>
        </w:rPr>
        <w:fldChar w:fldCharType="end"/>
      </w:r>
    </w:p>
    <w:p w14:paraId="09F776AB" w14:textId="6A8A2ED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1.1.4</w:t>
      </w:r>
      <w:r>
        <w:rPr>
          <w:rFonts w:eastAsiaTheme="minorEastAsia" w:cstheme="minorBidi"/>
          <w:i w:val="0"/>
          <w:iCs w:val="0"/>
          <w:noProof/>
          <w:sz w:val="22"/>
          <w:szCs w:val="22"/>
          <w:lang w:eastAsia="is-IS"/>
        </w:rPr>
        <w:tab/>
      </w:r>
      <w:r>
        <w:rPr>
          <w:noProof/>
        </w:rPr>
        <w:t>Yfirlit yfir útboðsferli</w:t>
      </w:r>
      <w:r>
        <w:rPr>
          <w:noProof/>
        </w:rPr>
        <w:tab/>
      </w:r>
      <w:r>
        <w:rPr>
          <w:noProof/>
        </w:rPr>
        <w:fldChar w:fldCharType="begin"/>
      </w:r>
      <w:r>
        <w:rPr>
          <w:noProof/>
        </w:rPr>
        <w:instrText xml:space="preserve"> PAGEREF _Toc126330704 \h </w:instrText>
      </w:r>
      <w:r>
        <w:rPr>
          <w:noProof/>
        </w:rPr>
      </w:r>
      <w:r>
        <w:rPr>
          <w:noProof/>
        </w:rPr>
        <w:fldChar w:fldCharType="separate"/>
      </w:r>
      <w:r w:rsidR="005A0231">
        <w:rPr>
          <w:noProof/>
        </w:rPr>
        <w:t>7</w:t>
      </w:r>
      <w:r>
        <w:rPr>
          <w:noProof/>
        </w:rPr>
        <w:fldChar w:fldCharType="end"/>
      </w:r>
    </w:p>
    <w:p w14:paraId="75903065" w14:textId="596AE21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1.1.5</w:t>
      </w:r>
      <w:r>
        <w:rPr>
          <w:rFonts w:eastAsiaTheme="minorEastAsia" w:cstheme="minorBidi"/>
          <w:i w:val="0"/>
          <w:iCs w:val="0"/>
          <w:noProof/>
          <w:sz w:val="22"/>
          <w:szCs w:val="22"/>
          <w:lang w:eastAsia="is-IS"/>
        </w:rPr>
        <w:tab/>
      </w:r>
      <w:r>
        <w:rPr>
          <w:noProof/>
        </w:rPr>
        <w:t>Útboðsform</w:t>
      </w:r>
      <w:r>
        <w:rPr>
          <w:noProof/>
        </w:rPr>
        <w:tab/>
      </w:r>
      <w:r>
        <w:rPr>
          <w:noProof/>
        </w:rPr>
        <w:fldChar w:fldCharType="begin"/>
      </w:r>
      <w:r>
        <w:rPr>
          <w:noProof/>
        </w:rPr>
        <w:instrText xml:space="preserve"> PAGEREF _Toc126330705 \h </w:instrText>
      </w:r>
      <w:r>
        <w:rPr>
          <w:noProof/>
        </w:rPr>
      </w:r>
      <w:r>
        <w:rPr>
          <w:noProof/>
        </w:rPr>
        <w:fldChar w:fldCharType="separate"/>
      </w:r>
      <w:r w:rsidR="005A0231">
        <w:rPr>
          <w:noProof/>
        </w:rPr>
        <w:t>7</w:t>
      </w:r>
      <w:r>
        <w:rPr>
          <w:noProof/>
        </w:rPr>
        <w:fldChar w:fldCharType="end"/>
      </w:r>
    </w:p>
    <w:p w14:paraId="379D8E53" w14:textId="4402D80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1.1.6</w:t>
      </w:r>
      <w:r>
        <w:rPr>
          <w:rFonts w:eastAsiaTheme="minorEastAsia" w:cstheme="minorBidi"/>
          <w:i w:val="0"/>
          <w:iCs w:val="0"/>
          <w:noProof/>
          <w:sz w:val="22"/>
          <w:szCs w:val="22"/>
          <w:lang w:eastAsia="is-IS"/>
        </w:rPr>
        <w:tab/>
      </w:r>
      <w:r>
        <w:rPr>
          <w:noProof/>
        </w:rPr>
        <w:t>Kynningarfundur / vettvangsskoðun</w:t>
      </w:r>
      <w:r>
        <w:rPr>
          <w:noProof/>
        </w:rPr>
        <w:tab/>
      </w:r>
      <w:r>
        <w:rPr>
          <w:noProof/>
        </w:rPr>
        <w:fldChar w:fldCharType="begin"/>
      </w:r>
      <w:r>
        <w:rPr>
          <w:noProof/>
        </w:rPr>
        <w:instrText xml:space="preserve"> PAGEREF _Toc126330706 \h </w:instrText>
      </w:r>
      <w:r>
        <w:rPr>
          <w:noProof/>
        </w:rPr>
      </w:r>
      <w:r>
        <w:rPr>
          <w:noProof/>
        </w:rPr>
        <w:fldChar w:fldCharType="separate"/>
      </w:r>
      <w:r w:rsidR="005A0231">
        <w:rPr>
          <w:noProof/>
        </w:rPr>
        <w:t>7</w:t>
      </w:r>
      <w:r>
        <w:rPr>
          <w:noProof/>
        </w:rPr>
        <w:fldChar w:fldCharType="end"/>
      </w:r>
    </w:p>
    <w:p w14:paraId="3269D4E7" w14:textId="1508763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1.1.7</w:t>
      </w:r>
      <w:r>
        <w:rPr>
          <w:rFonts w:eastAsiaTheme="minorEastAsia" w:cstheme="minorBidi"/>
          <w:i w:val="0"/>
          <w:iCs w:val="0"/>
          <w:noProof/>
          <w:sz w:val="22"/>
          <w:szCs w:val="22"/>
          <w:lang w:eastAsia="is-IS"/>
        </w:rPr>
        <w:tab/>
      </w:r>
      <w:r>
        <w:rPr>
          <w:noProof/>
        </w:rPr>
        <w:t>Hæfniskröfur</w:t>
      </w:r>
      <w:r>
        <w:rPr>
          <w:noProof/>
        </w:rPr>
        <w:tab/>
      </w:r>
      <w:r>
        <w:rPr>
          <w:noProof/>
        </w:rPr>
        <w:fldChar w:fldCharType="begin"/>
      </w:r>
      <w:r>
        <w:rPr>
          <w:noProof/>
        </w:rPr>
        <w:instrText xml:space="preserve"> PAGEREF _Toc126330707 \h </w:instrText>
      </w:r>
      <w:r>
        <w:rPr>
          <w:noProof/>
        </w:rPr>
      </w:r>
      <w:r>
        <w:rPr>
          <w:noProof/>
        </w:rPr>
        <w:fldChar w:fldCharType="separate"/>
      </w:r>
      <w:r w:rsidR="005A0231">
        <w:rPr>
          <w:noProof/>
        </w:rPr>
        <w:t>7</w:t>
      </w:r>
      <w:r>
        <w:rPr>
          <w:noProof/>
        </w:rPr>
        <w:fldChar w:fldCharType="end"/>
      </w:r>
    </w:p>
    <w:p w14:paraId="21197816" w14:textId="427A5F17"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1.1.7.1</w:t>
      </w:r>
      <w:r>
        <w:rPr>
          <w:rFonts w:eastAsiaTheme="minorEastAsia" w:cstheme="minorBidi"/>
          <w:noProof/>
          <w:sz w:val="22"/>
          <w:szCs w:val="22"/>
          <w:lang w:eastAsia="is-IS"/>
        </w:rPr>
        <w:tab/>
      </w:r>
      <w:r>
        <w:rPr>
          <w:noProof/>
        </w:rPr>
        <w:t>Ástæður til útilokunar</w:t>
      </w:r>
      <w:r>
        <w:rPr>
          <w:noProof/>
        </w:rPr>
        <w:tab/>
      </w:r>
      <w:r>
        <w:rPr>
          <w:noProof/>
        </w:rPr>
        <w:fldChar w:fldCharType="begin"/>
      </w:r>
      <w:r>
        <w:rPr>
          <w:noProof/>
        </w:rPr>
        <w:instrText xml:space="preserve"> PAGEREF _Toc126330708 \h </w:instrText>
      </w:r>
      <w:r>
        <w:rPr>
          <w:noProof/>
        </w:rPr>
      </w:r>
      <w:r>
        <w:rPr>
          <w:noProof/>
        </w:rPr>
        <w:fldChar w:fldCharType="separate"/>
      </w:r>
      <w:r w:rsidR="005A0231">
        <w:rPr>
          <w:noProof/>
        </w:rPr>
        <w:t>8</w:t>
      </w:r>
      <w:r>
        <w:rPr>
          <w:noProof/>
        </w:rPr>
        <w:fldChar w:fldCharType="end"/>
      </w:r>
    </w:p>
    <w:p w14:paraId="6920B97C" w14:textId="43AB2EE4"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1.1.7.2</w:t>
      </w:r>
      <w:r>
        <w:rPr>
          <w:rFonts w:eastAsiaTheme="minorEastAsia" w:cstheme="minorBidi"/>
          <w:noProof/>
          <w:sz w:val="22"/>
          <w:szCs w:val="22"/>
          <w:lang w:eastAsia="is-IS"/>
        </w:rPr>
        <w:tab/>
      </w:r>
      <w:r>
        <w:rPr>
          <w:noProof/>
        </w:rPr>
        <w:t>Kröfur til fjárhagsstöðu bjóðenda</w:t>
      </w:r>
      <w:r>
        <w:rPr>
          <w:noProof/>
        </w:rPr>
        <w:tab/>
      </w:r>
      <w:r>
        <w:rPr>
          <w:noProof/>
        </w:rPr>
        <w:fldChar w:fldCharType="begin"/>
      </w:r>
      <w:r>
        <w:rPr>
          <w:noProof/>
        </w:rPr>
        <w:instrText xml:space="preserve"> PAGEREF _Toc126330709 \h </w:instrText>
      </w:r>
      <w:r>
        <w:rPr>
          <w:noProof/>
        </w:rPr>
      </w:r>
      <w:r>
        <w:rPr>
          <w:noProof/>
        </w:rPr>
        <w:fldChar w:fldCharType="separate"/>
      </w:r>
      <w:r w:rsidR="005A0231">
        <w:rPr>
          <w:noProof/>
        </w:rPr>
        <w:t>9</w:t>
      </w:r>
      <w:r>
        <w:rPr>
          <w:noProof/>
        </w:rPr>
        <w:fldChar w:fldCharType="end"/>
      </w:r>
    </w:p>
    <w:p w14:paraId="2778AD8E" w14:textId="49558D9F"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1.1.7.3</w:t>
      </w:r>
      <w:r>
        <w:rPr>
          <w:rFonts w:eastAsiaTheme="minorEastAsia" w:cstheme="minorBidi"/>
          <w:noProof/>
          <w:sz w:val="22"/>
          <w:szCs w:val="22"/>
          <w:lang w:eastAsia="is-IS"/>
        </w:rPr>
        <w:tab/>
      </w:r>
      <w:r>
        <w:rPr>
          <w:noProof/>
        </w:rPr>
        <w:t>Krafa um eðlilega viðskiptasögu</w:t>
      </w:r>
      <w:r>
        <w:rPr>
          <w:noProof/>
        </w:rPr>
        <w:tab/>
      </w:r>
      <w:r>
        <w:rPr>
          <w:noProof/>
        </w:rPr>
        <w:fldChar w:fldCharType="begin"/>
      </w:r>
      <w:r>
        <w:rPr>
          <w:noProof/>
        </w:rPr>
        <w:instrText xml:space="preserve"> PAGEREF _Toc126330710 \h </w:instrText>
      </w:r>
      <w:r>
        <w:rPr>
          <w:noProof/>
        </w:rPr>
      </w:r>
      <w:r>
        <w:rPr>
          <w:noProof/>
        </w:rPr>
        <w:fldChar w:fldCharType="separate"/>
      </w:r>
      <w:r w:rsidR="005A0231">
        <w:rPr>
          <w:noProof/>
        </w:rPr>
        <w:t>9</w:t>
      </w:r>
      <w:r>
        <w:rPr>
          <w:noProof/>
        </w:rPr>
        <w:fldChar w:fldCharType="end"/>
      </w:r>
    </w:p>
    <w:p w14:paraId="5BA6DC74" w14:textId="5A49A987"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1.1.7.4</w:t>
      </w:r>
      <w:r>
        <w:rPr>
          <w:rFonts w:eastAsiaTheme="minorEastAsia" w:cstheme="minorBidi"/>
          <w:noProof/>
          <w:sz w:val="22"/>
          <w:szCs w:val="22"/>
          <w:lang w:eastAsia="is-IS"/>
        </w:rPr>
        <w:tab/>
      </w:r>
      <w:r>
        <w:rPr>
          <w:noProof/>
        </w:rPr>
        <w:t>Kröfur til tæknilegrar og faglegrar getu bjóðanda</w:t>
      </w:r>
      <w:r>
        <w:rPr>
          <w:noProof/>
        </w:rPr>
        <w:tab/>
      </w:r>
      <w:r>
        <w:rPr>
          <w:noProof/>
        </w:rPr>
        <w:fldChar w:fldCharType="begin"/>
      </w:r>
      <w:r>
        <w:rPr>
          <w:noProof/>
        </w:rPr>
        <w:instrText xml:space="preserve"> PAGEREF _Toc126330711 \h </w:instrText>
      </w:r>
      <w:r>
        <w:rPr>
          <w:noProof/>
        </w:rPr>
      </w:r>
      <w:r>
        <w:rPr>
          <w:noProof/>
        </w:rPr>
        <w:fldChar w:fldCharType="separate"/>
      </w:r>
      <w:r w:rsidR="005A0231">
        <w:rPr>
          <w:noProof/>
        </w:rPr>
        <w:t>10</w:t>
      </w:r>
      <w:r>
        <w:rPr>
          <w:noProof/>
        </w:rPr>
        <w:fldChar w:fldCharType="end"/>
      </w:r>
    </w:p>
    <w:p w14:paraId="2B642D00" w14:textId="3F467C6D"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1.1.7.5</w:t>
      </w:r>
      <w:r>
        <w:rPr>
          <w:rFonts w:eastAsiaTheme="minorEastAsia" w:cstheme="minorBidi"/>
          <w:noProof/>
          <w:sz w:val="22"/>
          <w:szCs w:val="22"/>
          <w:lang w:eastAsia="is-IS"/>
        </w:rPr>
        <w:tab/>
      </w:r>
      <w:r>
        <w:rPr>
          <w:noProof/>
        </w:rPr>
        <w:t>Krafa um eðlileg samskipti í fyrri samningum ## Innanlandsútboð ##</w:t>
      </w:r>
      <w:r>
        <w:rPr>
          <w:noProof/>
        </w:rPr>
        <w:tab/>
      </w:r>
      <w:r>
        <w:rPr>
          <w:noProof/>
        </w:rPr>
        <w:fldChar w:fldCharType="begin"/>
      </w:r>
      <w:r>
        <w:rPr>
          <w:noProof/>
        </w:rPr>
        <w:instrText xml:space="preserve"> PAGEREF _Toc126330712 \h </w:instrText>
      </w:r>
      <w:r>
        <w:rPr>
          <w:noProof/>
        </w:rPr>
      </w:r>
      <w:r>
        <w:rPr>
          <w:noProof/>
        </w:rPr>
        <w:fldChar w:fldCharType="separate"/>
      </w:r>
      <w:r w:rsidR="005A0231">
        <w:rPr>
          <w:noProof/>
        </w:rPr>
        <w:t>12</w:t>
      </w:r>
      <w:r>
        <w:rPr>
          <w:noProof/>
        </w:rPr>
        <w:fldChar w:fldCharType="end"/>
      </w:r>
    </w:p>
    <w:p w14:paraId="3D1F3131" w14:textId="028CEC48"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1.1.7.6</w:t>
      </w:r>
      <w:r>
        <w:rPr>
          <w:rFonts w:eastAsiaTheme="minorEastAsia" w:cstheme="minorBidi"/>
          <w:noProof/>
          <w:sz w:val="22"/>
          <w:szCs w:val="22"/>
          <w:lang w:eastAsia="is-IS"/>
        </w:rPr>
        <w:tab/>
      </w:r>
      <w:r>
        <w:rPr>
          <w:noProof/>
        </w:rPr>
        <w:t>Kröfur um gæða- og öryggisstjórnun</w:t>
      </w:r>
      <w:r>
        <w:rPr>
          <w:noProof/>
        </w:rPr>
        <w:tab/>
      </w:r>
      <w:r>
        <w:rPr>
          <w:noProof/>
        </w:rPr>
        <w:fldChar w:fldCharType="begin"/>
      </w:r>
      <w:r>
        <w:rPr>
          <w:noProof/>
        </w:rPr>
        <w:instrText xml:space="preserve"> PAGEREF _Toc126330713 \h </w:instrText>
      </w:r>
      <w:r>
        <w:rPr>
          <w:noProof/>
        </w:rPr>
      </w:r>
      <w:r>
        <w:rPr>
          <w:noProof/>
        </w:rPr>
        <w:fldChar w:fldCharType="separate"/>
      </w:r>
      <w:r w:rsidR="005A0231">
        <w:rPr>
          <w:noProof/>
        </w:rPr>
        <w:t>12</w:t>
      </w:r>
      <w:r>
        <w:rPr>
          <w:noProof/>
        </w:rPr>
        <w:fldChar w:fldCharType="end"/>
      </w:r>
    </w:p>
    <w:p w14:paraId="70AEF69F" w14:textId="0E114E0C"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1.2</w:t>
      </w:r>
      <w:r>
        <w:rPr>
          <w:rFonts w:eastAsiaTheme="minorEastAsia" w:cstheme="minorBidi"/>
          <w:smallCaps w:val="0"/>
          <w:noProof/>
          <w:sz w:val="22"/>
          <w:szCs w:val="22"/>
          <w:lang w:eastAsia="is-IS"/>
        </w:rPr>
        <w:tab/>
      </w:r>
      <w:r>
        <w:rPr>
          <w:noProof/>
        </w:rPr>
        <w:t>Útboðsgögn</w:t>
      </w:r>
      <w:r>
        <w:rPr>
          <w:noProof/>
        </w:rPr>
        <w:tab/>
      </w:r>
      <w:r>
        <w:rPr>
          <w:noProof/>
        </w:rPr>
        <w:fldChar w:fldCharType="begin"/>
      </w:r>
      <w:r>
        <w:rPr>
          <w:noProof/>
        </w:rPr>
        <w:instrText xml:space="preserve"> PAGEREF _Toc126330714 \h </w:instrText>
      </w:r>
      <w:r>
        <w:rPr>
          <w:noProof/>
        </w:rPr>
      </w:r>
      <w:r>
        <w:rPr>
          <w:noProof/>
        </w:rPr>
        <w:fldChar w:fldCharType="separate"/>
      </w:r>
      <w:r w:rsidR="005A0231">
        <w:rPr>
          <w:noProof/>
        </w:rPr>
        <w:t>12</w:t>
      </w:r>
      <w:r>
        <w:rPr>
          <w:noProof/>
        </w:rPr>
        <w:fldChar w:fldCharType="end"/>
      </w:r>
    </w:p>
    <w:p w14:paraId="03381918" w14:textId="1A940320"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1.3</w:t>
      </w:r>
      <w:r>
        <w:rPr>
          <w:rFonts w:eastAsiaTheme="minorEastAsia" w:cstheme="minorBidi"/>
          <w:smallCaps w:val="0"/>
          <w:noProof/>
          <w:sz w:val="22"/>
          <w:szCs w:val="22"/>
          <w:lang w:eastAsia="is-IS"/>
        </w:rPr>
        <w:tab/>
      </w:r>
      <w:r>
        <w:rPr>
          <w:noProof/>
        </w:rPr>
        <w:t>Val á samningsaðila</w:t>
      </w:r>
      <w:r>
        <w:rPr>
          <w:noProof/>
        </w:rPr>
        <w:tab/>
      </w:r>
      <w:r>
        <w:rPr>
          <w:noProof/>
        </w:rPr>
        <w:fldChar w:fldCharType="begin"/>
      </w:r>
      <w:r>
        <w:rPr>
          <w:noProof/>
        </w:rPr>
        <w:instrText xml:space="preserve"> PAGEREF _Toc126330715 \h </w:instrText>
      </w:r>
      <w:r>
        <w:rPr>
          <w:noProof/>
        </w:rPr>
      </w:r>
      <w:r>
        <w:rPr>
          <w:noProof/>
        </w:rPr>
        <w:fldChar w:fldCharType="separate"/>
      </w:r>
      <w:r w:rsidR="005A0231">
        <w:rPr>
          <w:noProof/>
        </w:rPr>
        <w:t>13</w:t>
      </w:r>
      <w:r>
        <w:rPr>
          <w:noProof/>
        </w:rPr>
        <w:fldChar w:fldCharType="end"/>
      </w:r>
    </w:p>
    <w:p w14:paraId="1A274D6B" w14:textId="6A34BAC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Calibri"/>
          <w:noProof/>
          <w14:scene3d>
            <w14:camera w14:prst="orthographicFront"/>
            <w14:lightRig w14:rig="threePt" w14:dir="t">
              <w14:rot w14:lat="0" w14:lon="0" w14:rev="0"/>
            </w14:lightRig>
          </w14:scene3d>
        </w:rPr>
        <w:t>1.3.1</w:t>
      </w:r>
      <w:r>
        <w:rPr>
          <w:rFonts w:eastAsiaTheme="minorEastAsia" w:cstheme="minorBidi"/>
          <w:i w:val="0"/>
          <w:iCs w:val="0"/>
          <w:noProof/>
          <w:sz w:val="22"/>
          <w:szCs w:val="22"/>
          <w:lang w:eastAsia="is-IS"/>
        </w:rPr>
        <w:tab/>
      </w:r>
      <w:r w:rsidRPr="002B352F">
        <w:rPr>
          <w:rFonts w:eastAsia="Calibri"/>
          <w:noProof/>
        </w:rPr>
        <w:t>Verð</w:t>
      </w:r>
      <w:r>
        <w:rPr>
          <w:noProof/>
        </w:rPr>
        <w:tab/>
      </w:r>
      <w:r>
        <w:rPr>
          <w:noProof/>
        </w:rPr>
        <w:fldChar w:fldCharType="begin"/>
      </w:r>
      <w:r>
        <w:rPr>
          <w:noProof/>
        </w:rPr>
        <w:instrText xml:space="preserve"> PAGEREF _Toc126330716 \h </w:instrText>
      </w:r>
      <w:r>
        <w:rPr>
          <w:noProof/>
        </w:rPr>
      </w:r>
      <w:r>
        <w:rPr>
          <w:noProof/>
        </w:rPr>
        <w:fldChar w:fldCharType="separate"/>
      </w:r>
      <w:r w:rsidR="005A0231">
        <w:rPr>
          <w:noProof/>
        </w:rPr>
        <w:t>13</w:t>
      </w:r>
      <w:r>
        <w:rPr>
          <w:noProof/>
        </w:rPr>
        <w:fldChar w:fldCharType="end"/>
      </w:r>
    </w:p>
    <w:p w14:paraId="70D1AEFA" w14:textId="122CB130"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1.3.2</w:t>
      </w:r>
      <w:r>
        <w:rPr>
          <w:rFonts w:eastAsiaTheme="minorEastAsia" w:cstheme="minorBidi"/>
          <w:i w:val="0"/>
          <w:iCs w:val="0"/>
          <w:noProof/>
          <w:sz w:val="22"/>
          <w:szCs w:val="22"/>
          <w:lang w:eastAsia="is-IS"/>
        </w:rPr>
        <w:tab/>
      </w:r>
      <w:r>
        <w:rPr>
          <w:noProof/>
        </w:rPr>
        <w:t>Umhverfismál</w:t>
      </w:r>
      <w:r>
        <w:rPr>
          <w:noProof/>
        </w:rPr>
        <w:tab/>
      </w:r>
      <w:r>
        <w:rPr>
          <w:noProof/>
        </w:rPr>
        <w:fldChar w:fldCharType="begin"/>
      </w:r>
      <w:r>
        <w:rPr>
          <w:noProof/>
        </w:rPr>
        <w:instrText xml:space="preserve"> PAGEREF _Toc126330717 \h </w:instrText>
      </w:r>
      <w:r>
        <w:rPr>
          <w:noProof/>
        </w:rPr>
      </w:r>
      <w:r>
        <w:rPr>
          <w:noProof/>
        </w:rPr>
        <w:fldChar w:fldCharType="separate"/>
      </w:r>
      <w:r w:rsidR="005A0231">
        <w:rPr>
          <w:noProof/>
        </w:rPr>
        <w:t>13</w:t>
      </w:r>
      <w:r>
        <w:rPr>
          <w:noProof/>
        </w:rPr>
        <w:fldChar w:fldCharType="end"/>
      </w:r>
    </w:p>
    <w:p w14:paraId="3732AB00" w14:textId="3BE28331"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eastAsia="Calibri"/>
          <w:noProof/>
          <w:color w:val="000000"/>
        </w:rPr>
        <w:t>1.3.2.1</w:t>
      </w:r>
      <w:r>
        <w:rPr>
          <w:rFonts w:eastAsiaTheme="minorEastAsia" w:cstheme="minorBidi"/>
          <w:noProof/>
          <w:sz w:val="22"/>
          <w:szCs w:val="22"/>
          <w:lang w:eastAsia="is-IS"/>
        </w:rPr>
        <w:tab/>
      </w:r>
      <w:r w:rsidRPr="002B352F">
        <w:rPr>
          <w:rFonts w:eastAsia="Calibri"/>
          <w:noProof/>
        </w:rPr>
        <w:t>Umhverfisáætlun</w:t>
      </w:r>
      <w:r>
        <w:rPr>
          <w:noProof/>
        </w:rPr>
        <w:tab/>
      </w:r>
      <w:r>
        <w:rPr>
          <w:noProof/>
        </w:rPr>
        <w:fldChar w:fldCharType="begin"/>
      </w:r>
      <w:r>
        <w:rPr>
          <w:noProof/>
        </w:rPr>
        <w:instrText xml:space="preserve"> PAGEREF _Toc126330718 \h </w:instrText>
      </w:r>
      <w:r>
        <w:rPr>
          <w:noProof/>
        </w:rPr>
      </w:r>
      <w:r>
        <w:rPr>
          <w:noProof/>
        </w:rPr>
        <w:fldChar w:fldCharType="separate"/>
      </w:r>
      <w:r w:rsidR="005A0231">
        <w:rPr>
          <w:noProof/>
        </w:rPr>
        <w:t>13</w:t>
      </w:r>
      <w:r>
        <w:rPr>
          <w:noProof/>
        </w:rPr>
        <w:fldChar w:fldCharType="end"/>
      </w:r>
    </w:p>
    <w:p w14:paraId="2DD6F458" w14:textId="6D84CAEB"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eastAsia="Calibri"/>
          <w:noProof/>
          <w:color w:val="000000"/>
        </w:rPr>
        <w:t>1.3.2.2</w:t>
      </w:r>
      <w:r>
        <w:rPr>
          <w:rFonts w:eastAsiaTheme="minorEastAsia" w:cstheme="minorBidi"/>
          <w:noProof/>
          <w:sz w:val="22"/>
          <w:szCs w:val="22"/>
          <w:lang w:eastAsia="is-IS"/>
        </w:rPr>
        <w:tab/>
      </w:r>
      <w:r w:rsidRPr="002B352F">
        <w:rPr>
          <w:rFonts w:eastAsia="Calibri"/>
          <w:noProof/>
        </w:rPr>
        <w:t>Vottað umhverfisstjórnunarkerfi</w:t>
      </w:r>
      <w:r>
        <w:rPr>
          <w:noProof/>
        </w:rPr>
        <w:tab/>
      </w:r>
      <w:r>
        <w:rPr>
          <w:noProof/>
        </w:rPr>
        <w:fldChar w:fldCharType="begin"/>
      </w:r>
      <w:r>
        <w:rPr>
          <w:noProof/>
        </w:rPr>
        <w:instrText xml:space="preserve"> PAGEREF _Toc126330719 \h </w:instrText>
      </w:r>
      <w:r>
        <w:rPr>
          <w:noProof/>
        </w:rPr>
      </w:r>
      <w:r>
        <w:rPr>
          <w:noProof/>
        </w:rPr>
        <w:fldChar w:fldCharType="separate"/>
      </w:r>
      <w:r w:rsidR="005A0231">
        <w:rPr>
          <w:noProof/>
        </w:rPr>
        <w:t>13</w:t>
      </w:r>
      <w:r>
        <w:rPr>
          <w:noProof/>
        </w:rPr>
        <w:fldChar w:fldCharType="end"/>
      </w:r>
    </w:p>
    <w:p w14:paraId="2A68A98A" w14:textId="6085EA87"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1.3.2.3</w:t>
      </w:r>
      <w:r>
        <w:rPr>
          <w:rFonts w:eastAsiaTheme="minorEastAsia" w:cstheme="minorBidi"/>
          <w:noProof/>
          <w:sz w:val="22"/>
          <w:szCs w:val="22"/>
          <w:lang w:eastAsia="is-IS"/>
        </w:rPr>
        <w:tab/>
      </w:r>
      <w:r>
        <w:rPr>
          <w:noProof/>
        </w:rPr>
        <w:t>Notkun á umhverfisvænni orku</w:t>
      </w:r>
      <w:r>
        <w:rPr>
          <w:noProof/>
        </w:rPr>
        <w:tab/>
      </w:r>
      <w:r>
        <w:rPr>
          <w:noProof/>
        </w:rPr>
        <w:fldChar w:fldCharType="begin"/>
      </w:r>
      <w:r>
        <w:rPr>
          <w:noProof/>
        </w:rPr>
        <w:instrText xml:space="preserve"> PAGEREF _Toc126330720 \h </w:instrText>
      </w:r>
      <w:r>
        <w:rPr>
          <w:noProof/>
        </w:rPr>
      </w:r>
      <w:r>
        <w:rPr>
          <w:noProof/>
        </w:rPr>
        <w:fldChar w:fldCharType="separate"/>
      </w:r>
      <w:r w:rsidR="005A0231">
        <w:rPr>
          <w:noProof/>
        </w:rPr>
        <w:t>14</w:t>
      </w:r>
      <w:r>
        <w:rPr>
          <w:noProof/>
        </w:rPr>
        <w:fldChar w:fldCharType="end"/>
      </w:r>
    </w:p>
    <w:p w14:paraId="0C3CD73F" w14:textId="1D00430B"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1.3.2.4</w:t>
      </w:r>
      <w:r>
        <w:rPr>
          <w:rFonts w:eastAsiaTheme="minorEastAsia" w:cstheme="minorBidi"/>
          <w:noProof/>
          <w:sz w:val="22"/>
          <w:szCs w:val="22"/>
          <w:lang w:eastAsia="is-IS"/>
        </w:rPr>
        <w:tab/>
      </w:r>
      <w:r>
        <w:rPr>
          <w:noProof/>
        </w:rPr>
        <w:t>Umhverfis staðlar</w:t>
      </w:r>
      <w:r>
        <w:rPr>
          <w:noProof/>
        </w:rPr>
        <w:tab/>
      </w:r>
      <w:r>
        <w:rPr>
          <w:noProof/>
        </w:rPr>
        <w:fldChar w:fldCharType="begin"/>
      </w:r>
      <w:r>
        <w:rPr>
          <w:noProof/>
        </w:rPr>
        <w:instrText xml:space="preserve"> PAGEREF _Toc126330721 \h </w:instrText>
      </w:r>
      <w:r>
        <w:rPr>
          <w:noProof/>
        </w:rPr>
      </w:r>
      <w:r>
        <w:rPr>
          <w:noProof/>
        </w:rPr>
        <w:fldChar w:fldCharType="separate"/>
      </w:r>
      <w:r w:rsidR="005A0231">
        <w:rPr>
          <w:noProof/>
        </w:rPr>
        <w:t>15</w:t>
      </w:r>
      <w:r>
        <w:rPr>
          <w:noProof/>
        </w:rPr>
        <w:fldChar w:fldCharType="end"/>
      </w:r>
    </w:p>
    <w:p w14:paraId="151A43A3" w14:textId="04A13ED9"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1.4</w:t>
      </w:r>
      <w:r>
        <w:rPr>
          <w:rFonts w:eastAsiaTheme="minorEastAsia" w:cstheme="minorBidi"/>
          <w:smallCaps w:val="0"/>
          <w:noProof/>
          <w:sz w:val="22"/>
          <w:szCs w:val="22"/>
          <w:lang w:eastAsia="is-IS"/>
        </w:rPr>
        <w:tab/>
      </w:r>
      <w:r>
        <w:rPr>
          <w:noProof/>
        </w:rPr>
        <w:t>Tilboðsgerð</w:t>
      </w:r>
      <w:r>
        <w:rPr>
          <w:noProof/>
        </w:rPr>
        <w:tab/>
      </w:r>
      <w:r>
        <w:rPr>
          <w:noProof/>
        </w:rPr>
        <w:fldChar w:fldCharType="begin"/>
      </w:r>
      <w:r>
        <w:rPr>
          <w:noProof/>
        </w:rPr>
        <w:instrText xml:space="preserve"> PAGEREF _Toc126330722 \h </w:instrText>
      </w:r>
      <w:r>
        <w:rPr>
          <w:noProof/>
        </w:rPr>
      </w:r>
      <w:r>
        <w:rPr>
          <w:noProof/>
        </w:rPr>
        <w:fldChar w:fldCharType="separate"/>
      </w:r>
      <w:r w:rsidR="005A0231">
        <w:rPr>
          <w:noProof/>
        </w:rPr>
        <w:t>16</w:t>
      </w:r>
      <w:r>
        <w:rPr>
          <w:noProof/>
        </w:rPr>
        <w:fldChar w:fldCharType="end"/>
      </w:r>
    </w:p>
    <w:p w14:paraId="2BA17D16" w14:textId="2049CD7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1.4.1</w:t>
      </w:r>
      <w:r>
        <w:rPr>
          <w:rFonts w:eastAsiaTheme="minorEastAsia" w:cstheme="minorBidi"/>
          <w:i w:val="0"/>
          <w:iCs w:val="0"/>
          <w:noProof/>
          <w:sz w:val="22"/>
          <w:szCs w:val="22"/>
          <w:lang w:eastAsia="is-IS"/>
        </w:rPr>
        <w:tab/>
      </w:r>
      <w:r>
        <w:rPr>
          <w:noProof/>
        </w:rPr>
        <w:t>Tilboðsskrá</w:t>
      </w:r>
      <w:r>
        <w:rPr>
          <w:noProof/>
        </w:rPr>
        <w:tab/>
      </w:r>
      <w:r>
        <w:rPr>
          <w:noProof/>
        </w:rPr>
        <w:fldChar w:fldCharType="begin"/>
      </w:r>
      <w:r>
        <w:rPr>
          <w:noProof/>
        </w:rPr>
        <w:instrText xml:space="preserve"> PAGEREF _Toc126330723 \h </w:instrText>
      </w:r>
      <w:r>
        <w:rPr>
          <w:noProof/>
        </w:rPr>
      </w:r>
      <w:r>
        <w:rPr>
          <w:noProof/>
        </w:rPr>
        <w:fldChar w:fldCharType="separate"/>
      </w:r>
      <w:r w:rsidR="005A0231">
        <w:rPr>
          <w:noProof/>
        </w:rPr>
        <w:t>16</w:t>
      </w:r>
      <w:r>
        <w:rPr>
          <w:noProof/>
        </w:rPr>
        <w:fldChar w:fldCharType="end"/>
      </w:r>
    </w:p>
    <w:p w14:paraId="6D4889A9" w14:textId="4DD5DC90"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1.4.2</w:t>
      </w:r>
      <w:r>
        <w:rPr>
          <w:rFonts w:eastAsiaTheme="minorEastAsia" w:cstheme="minorBidi"/>
          <w:i w:val="0"/>
          <w:iCs w:val="0"/>
          <w:noProof/>
          <w:sz w:val="22"/>
          <w:szCs w:val="22"/>
          <w:lang w:eastAsia="is-IS"/>
        </w:rPr>
        <w:tab/>
      </w:r>
      <w:r>
        <w:rPr>
          <w:noProof/>
        </w:rPr>
        <w:t>Byggt á getu annarra</w:t>
      </w:r>
      <w:r>
        <w:rPr>
          <w:noProof/>
        </w:rPr>
        <w:tab/>
      </w:r>
      <w:r>
        <w:rPr>
          <w:noProof/>
        </w:rPr>
        <w:fldChar w:fldCharType="begin"/>
      </w:r>
      <w:r>
        <w:rPr>
          <w:noProof/>
        </w:rPr>
        <w:instrText xml:space="preserve"> PAGEREF _Toc126330724 \h </w:instrText>
      </w:r>
      <w:r>
        <w:rPr>
          <w:noProof/>
        </w:rPr>
      </w:r>
      <w:r>
        <w:rPr>
          <w:noProof/>
        </w:rPr>
        <w:fldChar w:fldCharType="separate"/>
      </w:r>
      <w:r w:rsidR="005A0231">
        <w:rPr>
          <w:noProof/>
        </w:rPr>
        <w:t>17</w:t>
      </w:r>
      <w:r>
        <w:rPr>
          <w:noProof/>
        </w:rPr>
        <w:fldChar w:fldCharType="end"/>
      </w:r>
    </w:p>
    <w:p w14:paraId="12D5FBFA" w14:textId="372FFC7D"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1.4.3</w:t>
      </w:r>
      <w:r>
        <w:rPr>
          <w:rFonts w:eastAsiaTheme="minorEastAsia" w:cstheme="minorBidi"/>
          <w:i w:val="0"/>
          <w:iCs w:val="0"/>
          <w:noProof/>
          <w:sz w:val="22"/>
          <w:szCs w:val="22"/>
          <w:lang w:eastAsia="is-IS"/>
        </w:rPr>
        <w:tab/>
      </w:r>
      <w:r>
        <w:rPr>
          <w:noProof/>
        </w:rPr>
        <w:t>Sameiginlegt boð</w:t>
      </w:r>
      <w:r>
        <w:rPr>
          <w:noProof/>
        </w:rPr>
        <w:tab/>
      </w:r>
      <w:r>
        <w:rPr>
          <w:noProof/>
        </w:rPr>
        <w:fldChar w:fldCharType="begin"/>
      </w:r>
      <w:r>
        <w:rPr>
          <w:noProof/>
        </w:rPr>
        <w:instrText xml:space="preserve"> PAGEREF _Toc126330725 \h </w:instrText>
      </w:r>
      <w:r>
        <w:rPr>
          <w:noProof/>
        </w:rPr>
      </w:r>
      <w:r>
        <w:rPr>
          <w:noProof/>
        </w:rPr>
        <w:fldChar w:fldCharType="separate"/>
      </w:r>
      <w:r w:rsidR="005A0231">
        <w:rPr>
          <w:noProof/>
        </w:rPr>
        <w:t>17</w:t>
      </w:r>
      <w:r>
        <w:rPr>
          <w:noProof/>
        </w:rPr>
        <w:fldChar w:fldCharType="end"/>
      </w:r>
    </w:p>
    <w:p w14:paraId="363068BB" w14:textId="68ABE55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1.4.4</w:t>
      </w:r>
      <w:r>
        <w:rPr>
          <w:rFonts w:eastAsiaTheme="minorEastAsia" w:cstheme="minorBidi"/>
          <w:i w:val="0"/>
          <w:iCs w:val="0"/>
          <w:noProof/>
          <w:sz w:val="22"/>
          <w:szCs w:val="22"/>
          <w:lang w:eastAsia="is-IS"/>
        </w:rPr>
        <w:tab/>
      </w:r>
      <w:r>
        <w:rPr>
          <w:noProof/>
        </w:rPr>
        <w:t>Undirverktakar</w:t>
      </w:r>
      <w:r>
        <w:rPr>
          <w:noProof/>
        </w:rPr>
        <w:tab/>
      </w:r>
      <w:r>
        <w:rPr>
          <w:noProof/>
        </w:rPr>
        <w:fldChar w:fldCharType="begin"/>
      </w:r>
      <w:r>
        <w:rPr>
          <w:noProof/>
        </w:rPr>
        <w:instrText xml:space="preserve"> PAGEREF _Toc126330726 \h </w:instrText>
      </w:r>
      <w:r>
        <w:rPr>
          <w:noProof/>
        </w:rPr>
      </w:r>
      <w:r>
        <w:rPr>
          <w:noProof/>
        </w:rPr>
        <w:fldChar w:fldCharType="separate"/>
      </w:r>
      <w:r w:rsidR="005A0231">
        <w:rPr>
          <w:noProof/>
        </w:rPr>
        <w:t>17</w:t>
      </w:r>
      <w:r>
        <w:rPr>
          <w:noProof/>
        </w:rPr>
        <w:fldChar w:fldCharType="end"/>
      </w:r>
    </w:p>
    <w:p w14:paraId="7A2EAFA3" w14:textId="4945C094"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1.5</w:t>
      </w:r>
      <w:r>
        <w:rPr>
          <w:rFonts w:eastAsiaTheme="minorEastAsia" w:cstheme="minorBidi"/>
          <w:smallCaps w:val="0"/>
          <w:noProof/>
          <w:sz w:val="22"/>
          <w:szCs w:val="22"/>
          <w:lang w:eastAsia="is-IS"/>
        </w:rPr>
        <w:tab/>
      </w:r>
      <w:r>
        <w:rPr>
          <w:noProof/>
        </w:rPr>
        <w:t>Gögn sem bjóðandi skal skila</w:t>
      </w:r>
      <w:r>
        <w:rPr>
          <w:noProof/>
        </w:rPr>
        <w:tab/>
      </w:r>
      <w:r>
        <w:rPr>
          <w:noProof/>
        </w:rPr>
        <w:fldChar w:fldCharType="begin"/>
      </w:r>
      <w:r>
        <w:rPr>
          <w:noProof/>
        </w:rPr>
        <w:instrText xml:space="preserve"> PAGEREF _Toc126330727 \h </w:instrText>
      </w:r>
      <w:r>
        <w:rPr>
          <w:noProof/>
        </w:rPr>
      </w:r>
      <w:r>
        <w:rPr>
          <w:noProof/>
        </w:rPr>
        <w:fldChar w:fldCharType="separate"/>
      </w:r>
      <w:r w:rsidR="005A0231">
        <w:rPr>
          <w:noProof/>
        </w:rPr>
        <w:t>18</w:t>
      </w:r>
      <w:r>
        <w:rPr>
          <w:noProof/>
        </w:rPr>
        <w:fldChar w:fldCharType="end"/>
      </w:r>
    </w:p>
    <w:p w14:paraId="6C14FB05" w14:textId="70123AFD"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1.5.1</w:t>
      </w:r>
      <w:r>
        <w:rPr>
          <w:rFonts w:eastAsiaTheme="minorEastAsia" w:cstheme="minorBidi"/>
          <w:i w:val="0"/>
          <w:iCs w:val="0"/>
          <w:noProof/>
          <w:sz w:val="22"/>
          <w:szCs w:val="22"/>
          <w:lang w:eastAsia="is-IS"/>
        </w:rPr>
        <w:tab/>
      </w:r>
      <w:r>
        <w:rPr>
          <w:noProof/>
        </w:rPr>
        <w:t>Gögn sem skila skal með tilboði</w:t>
      </w:r>
      <w:r>
        <w:rPr>
          <w:noProof/>
        </w:rPr>
        <w:tab/>
      </w:r>
      <w:r>
        <w:rPr>
          <w:noProof/>
        </w:rPr>
        <w:fldChar w:fldCharType="begin"/>
      </w:r>
      <w:r>
        <w:rPr>
          <w:noProof/>
        </w:rPr>
        <w:instrText xml:space="preserve"> PAGEREF _Toc126330728 \h </w:instrText>
      </w:r>
      <w:r>
        <w:rPr>
          <w:noProof/>
        </w:rPr>
      </w:r>
      <w:r>
        <w:rPr>
          <w:noProof/>
        </w:rPr>
        <w:fldChar w:fldCharType="separate"/>
      </w:r>
      <w:r w:rsidR="005A0231">
        <w:rPr>
          <w:noProof/>
        </w:rPr>
        <w:t>18</w:t>
      </w:r>
      <w:r>
        <w:rPr>
          <w:noProof/>
        </w:rPr>
        <w:fldChar w:fldCharType="end"/>
      </w:r>
    </w:p>
    <w:p w14:paraId="7BEEE3ED" w14:textId="4082837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1.5.2</w:t>
      </w:r>
      <w:r>
        <w:rPr>
          <w:rFonts w:eastAsiaTheme="minorEastAsia" w:cstheme="minorBidi"/>
          <w:i w:val="0"/>
          <w:iCs w:val="0"/>
          <w:noProof/>
          <w:sz w:val="22"/>
          <w:szCs w:val="22"/>
          <w:lang w:eastAsia="is-IS"/>
        </w:rPr>
        <w:tab/>
      </w:r>
      <w:r>
        <w:rPr>
          <w:noProof/>
        </w:rPr>
        <w:t>Gögn sem skila skal fyrir undirritun samnings</w:t>
      </w:r>
      <w:r>
        <w:rPr>
          <w:noProof/>
        </w:rPr>
        <w:tab/>
      </w:r>
      <w:r>
        <w:rPr>
          <w:noProof/>
        </w:rPr>
        <w:fldChar w:fldCharType="begin"/>
      </w:r>
      <w:r>
        <w:rPr>
          <w:noProof/>
        </w:rPr>
        <w:instrText xml:space="preserve"> PAGEREF _Toc126330729 \h </w:instrText>
      </w:r>
      <w:r>
        <w:rPr>
          <w:noProof/>
        </w:rPr>
      </w:r>
      <w:r>
        <w:rPr>
          <w:noProof/>
        </w:rPr>
        <w:fldChar w:fldCharType="separate"/>
      </w:r>
      <w:r w:rsidR="005A0231">
        <w:rPr>
          <w:noProof/>
        </w:rPr>
        <w:t>18</w:t>
      </w:r>
      <w:r>
        <w:rPr>
          <w:noProof/>
        </w:rPr>
        <w:fldChar w:fldCharType="end"/>
      </w:r>
    </w:p>
    <w:p w14:paraId="16AAF7B5" w14:textId="68B44D2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Times New Roman"/>
          <w:noProof/>
          <w:snapToGrid w:val="0"/>
          <w14:scene3d>
            <w14:camera w14:prst="orthographicFront"/>
            <w14:lightRig w14:rig="threePt" w14:dir="t">
              <w14:rot w14:lat="0" w14:lon="0" w14:rev="0"/>
            </w14:lightRig>
          </w14:scene3d>
        </w:rPr>
        <w:t>1.5.3</w:t>
      </w:r>
      <w:r>
        <w:rPr>
          <w:rFonts w:eastAsiaTheme="minorEastAsia" w:cstheme="minorBidi"/>
          <w:i w:val="0"/>
          <w:iCs w:val="0"/>
          <w:noProof/>
          <w:sz w:val="22"/>
          <w:szCs w:val="22"/>
          <w:lang w:eastAsia="is-IS"/>
        </w:rPr>
        <w:tab/>
      </w:r>
      <w:r w:rsidRPr="002B352F">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_Toc126330730 \h </w:instrText>
      </w:r>
      <w:r>
        <w:rPr>
          <w:noProof/>
        </w:rPr>
      </w:r>
      <w:r>
        <w:rPr>
          <w:noProof/>
        </w:rPr>
        <w:fldChar w:fldCharType="separate"/>
      </w:r>
      <w:r w:rsidR="005A0231">
        <w:rPr>
          <w:noProof/>
        </w:rPr>
        <w:t>19</w:t>
      </w:r>
      <w:r>
        <w:rPr>
          <w:noProof/>
        </w:rPr>
        <w:fldChar w:fldCharType="end"/>
      </w:r>
    </w:p>
    <w:p w14:paraId="37ED90EE" w14:textId="28E2203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1.5.4</w:t>
      </w:r>
      <w:r>
        <w:rPr>
          <w:rFonts w:eastAsiaTheme="minorEastAsia" w:cstheme="minorBidi"/>
          <w:i w:val="0"/>
          <w:iCs w:val="0"/>
          <w:noProof/>
          <w:sz w:val="22"/>
          <w:szCs w:val="22"/>
          <w:lang w:eastAsia="is-IS"/>
        </w:rPr>
        <w:tab/>
      </w:r>
      <w:r>
        <w:rPr>
          <w:noProof/>
        </w:rPr>
        <w:t>Gerð, frágangur og afhending tilboða</w:t>
      </w:r>
      <w:r>
        <w:rPr>
          <w:noProof/>
        </w:rPr>
        <w:tab/>
      </w:r>
      <w:r>
        <w:rPr>
          <w:noProof/>
        </w:rPr>
        <w:fldChar w:fldCharType="begin"/>
      </w:r>
      <w:r>
        <w:rPr>
          <w:noProof/>
        </w:rPr>
        <w:instrText xml:space="preserve"> PAGEREF _Toc126330731 \h </w:instrText>
      </w:r>
      <w:r>
        <w:rPr>
          <w:noProof/>
        </w:rPr>
      </w:r>
      <w:r>
        <w:rPr>
          <w:noProof/>
        </w:rPr>
        <w:fldChar w:fldCharType="separate"/>
      </w:r>
      <w:r w:rsidR="005A0231">
        <w:rPr>
          <w:noProof/>
        </w:rPr>
        <w:t>19</w:t>
      </w:r>
      <w:r>
        <w:rPr>
          <w:noProof/>
        </w:rPr>
        <w:fldChar w:fldCharType="end"/>
      </w:r>
    </w:p>
    <w:p w14:paraId="2FDDBA73" w14:textId="270D90E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1.5.5</w:t>
      </w:r>
      <w:r>
        <w:rPr>
          <w:rFonts w:eastAsiaTheme="minorEastAsia" w:cstheme="minorBidi"/>
          <w:i w:val="0"/>
          <w:iCs w:val="0"/>
          <w:noProof/>
          <w:sz w:val="22"/>
          <w:szCs w:val="22"/>
          <w:lang w:eastAsia="is-IS"/>
        </w:rPr>
        <w:tab/>
      </w:r>
      <w:r>
        <w:rPr>
          <w:noProof/>
        </w:rPr>
        <w:t>Afturköllun tilboða</w:t>
      </w:r>
      <w:r>
        <w:rPr>
          <w:noProof/>
        </w:rPr>
        <w:tab/>
      </w:r>
      <w:r>
        <w:rPr>
          <w:noProof/>
        </w:rPr>
        <w:fldChar w:fldCharType="begin"/>
      </w:r>
      <w:r>
        <w:rPr>
          <w:noProof/>
        </w:rPr>
        <w:instrText xml:space="preserve"> PAGEREF _Toc126330732 \h </w:instrText>
      </w:r>
      <w:r>
        <w:rPr>
          <w:noProof/>
        </w:rPr>
      </w:r>
      <w:r>
        <w:rPr>
          <w:noProof/>
        </w:rPr>
        <w:fldChar w:fldCharType="separate"/>
      </w:r>
      <w:r w:rsidR="005A0231">
        <w:rPr>
          <w:noProof/>
        </w:rPr>
        <w:t>19</w:t>
      </w:r>
      <w:r>
        <w:rPr>
          <w:noProof/>
        </w:rPr>
        <w:fldChar w:fldCharType="end"/>
      </w:r>
    </w:p>
    <w:p w14:paraId="6846AC43" w14:textId="4D96B08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1.5.6</w:t>
      </w:r>
      <w:r>
        <w:rPr>
          <w:rFonts w:eastAsiaTheme="minorEastAsia" w:cstheme="minorBidi"/>
          <w:i w:val="0"/>
          <w:iCs w:val="0"/>
          <w:noProof/>
          <w:sz w:val="22"/>
          <w:szCs w:val="22"/>
          <w:lang w:eastAsia="is-IS"/>
        </w:rPr>
        <w:tab/>
      </w:r>
      <w:r>
        <w:rPr>
          <w:noProof/>
        </w:rPr>
        <w:t>Opnun tilboða</w:t>
      </w:r>
      <w:r>
        <w:rPr>
          <w:noProof/>
        </w:rPr>
        <w:tab/>
      </w:r>
      <w:r>
        <w:rPr>
          <w:noProof/>
        </w:rPr>
        <w:fldChar w:fldCharType="begin"/>
      </w:r>
      <w:r>
        <w:rPr>
          <w:noProof/>
        </w:rPr>
        <w:instrText xml:space="preserve"> PAGEREF _Toc126330733 \h </w:instrText>
      </w:r>
      <w:r>
        <w:rPr>
          <w:noProof/>
        </w:rPr>
      </w:r>
      <w:r>
        <w:rPr>
          <w:noProof/>
        </w:rPr>
        <w:fldChar w:fldCharType="separate"/>
      </w:r>
      <w:r w:rsidR="005A0231">
        <w:rPr>
          <w:noProof/>
        </w:rPr>
        <w:t>19</w:t>
      </w:r>
      <w:r>
        <w:rPr>
          <w:noProof/>
        </w:rPr>
        <w:fldChar w:fldCharType="end"/>
      </w:r>
    </w:p>
    <w:p w14:paraId="7A4B620D" w14:textId="45D630D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1.5.7</w:t>
      </w:r>
      <w:r>
        <w:rPr>
          <w:rFonts w:eastAsiaTheme="minorEastAsia" w:cstheme="minorBidi"/>
          <w:i w:val="0"/>
          <w:iCs w:val="0"/>
          <w:noProof/>
          <w:sz w:val="22"/>
          <w:szCs w:val="22"/>
          <w:lang w:eastAsia="is-IS"/>
        </w:rPr>
        <w:tab/>
      </w:r>
      <w:r>
        <w:rPr>
          <w:noProof/>
        </w:rPr>
        <w:t>Trúnaður</w:t>
      </w:r>
      <w:r>
        <w:rPr>
          <w:noProof/>
        </w:rPr>
        <w:tab/>
      </w:r>
      <w:r>
        <w:rPr>
          <w:noProof/>
        </w:rPr>
        <w:fldChar w:fldCharType="begin"/>
      </w:r>
      <w:r>
        <w:rPr>
          <w:noProof/>
        </w:rPr>
        <w:instrText xml:space="preserve"> PAGEREF _Toc126330734 \h </w:instrText>
      </w:r>
      <w:r>
        <w:rPr>
          <w:noProof/>
        </w:rPr>
      </w:r>
      <w:r>
        <w:rPr>
          <w:noProof/>
        </w:rPr>
        <w:fldChar w:fldCharType="separate"/>
      </w:r>
      <w:r w:rsidR="005A0231">
        <w:rPr>
          <w:noProof/>
        </w:rPr>
        <w:t>19</w:t>
      </w:r>
      <w:r>
        <w:rPr>
          <w:noProof/>
        </w:rPr>
        <w:fldChar w:fldCharType="end"/>
      </w:r>
    </w:p>
    <w:p w14:paraId="38FD7327" w14:textId="5FD4A057"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1.5.8</w:t>
      </w:r>
      <w:r>
        <w:rPr>
          <w:rFonts w:eastAsiaTheme="minorEastAsia" w:cstheme="minorBidi"/>
          <w:i w:val="0"/>
          <w:iCs w:val="0"/>
          <w:noProof/>
          <w:sz w:val="22"/>
          <w:szCs w:val="22"/>
          <w:lang w:eastAsia="is-IS"/>
        </w:rPr>
        <w:tab/>
      </w:r>
      <w:r>
        <w:rPr>
          <w:noProof/>
        </w:rPr>
        <w:t>Tungumál</w:t>
      </w:r>
      <w:r>
        <w:rPr>
          <w:noProof/>
        </w:rPr>
        <w:tab/>
      </w:r>
      <w:r>
        <w:rPr>
          <w:noProof/>
        </w:rPr>
        <w:fldChar w:fldCharType="begin"/>
      </w:r>
      <w:r>
        <w:rPr>
          <w:noProof/>
        </w:rPr>
        <w:instrText xml:space="preserve"> PAGEREF _Toc126330735 \h </w:instrText>
      </w:r>
      <w:r>
        <w:rPr>
          <w:noProof/>
        </w:rPr>
      </w:r>
      <w:r>
        <w:rPr>
          <w:noProof/>
        </w:rPr>
        <w:fldChar w:fldCharType="separate"/>
      </w:r>
      <w:r w:rsidR="005A0231">
        <w:rPr>
          <w:noProof/>
        </w:rPr>
        <w:t>19</w:t>
      </w:r>
      <w:r>
        <w:rPr>
          <w:noProof/>
        </w:rPr>
        <w:fldChar w:fldCharType="end"/>
      </w:r>
    </w:p>
    <w:p w14:paraId="6E375E54" w14:textId="687062B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1.5.9</w:t>
      </w:r>
      <w:r>
        <w:rPr>
          <w:rFonts w:eastAsiaTheme="minorEastAsia" w:cstheme="minorBidi"/>
          <w:i w:val="0"/>
          <w:iCs w:val="0"/>
          <w:noProof/>
          <w:sz w:val="22"/>
          <w:szCs w:val="22"/>
          <w:lang w:eastAsia="is-IS"/>
        </w:rPr>
        <w:tab/>
      </w:r>
      <w:r>
        <w:rPr>
          <w:noProof/>
        </w:rPr>
        <w:t>Frávikstilboð</w:t>
      </w:r>
      <w:r>
        <w:rPr>
          <w:noProof/>
        </w:rPr>
        <w:tab/>
      </w:r>
      <w:r>
        <w:rPr>
          <w:noProof/>
        </w:rPr>
        <w:fldChar w:fldCharType="begin"/>
      </w:r>
      <w:r>
        <w:rPr>
          <w:noProof/>
        </w:rPr>
        <w:instrText xml:space="preserve"> PAGEREF _Toc126330736 \h </w:instrText>
      </w:r>
      <w:r>
        <w:rPr>
          <w:noProof/>
        </w:rPr>
      </w:r>
      <w:r>
        <w:rPr>
          <w:noProof/>
        </w:rPr>
        <w:fldChar w:fldCharType="separate"/>
      </w:r>
      <w:r w:rsidR="005A0231">
        <w:rPr>
          <w:noProof/>
        </w:rPr>
        <w:t>19</w:t>
      </w:r>
      <w:r>
        <w:rPr>
          <w:noProof/>
        </w:rPr>
        <w:fldChar w:fldCharType="end"/>
      </w:r>
    </w:p>
    <w:p w14:paraId="5D2AC170" w14:textId="192309C5"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1.5.10</w:t>
      </w:r>
      <w:r>
        <w:rPr>
          <w:rFonts w:eastAsiaTheme="minorEastAsia" w:cstheme="minorBidi"/>
          <w:i w:val="0"/>
          <w:iCs w:val="0"/>
          <w:noProof/>
          <w:sz w:val="22"/>
          <w:szCs w:val="22"/>
          <w:lang w:eastAsia="is-IS"/>
        </w:rPr>
        <w:tab/>
      </w:r>
      <w:r>
        <w:rPr>
          <w:noProof/>
        </w:rPr>
        <w:t>Þóknun fyrir gerð tilboðs</w:t>
      </w:r>
      <w:r>
        <w:rPr>
          <w:noProof/>
        </w:rPr>
        <w:tab/>
      </w:r>
      <w:r>
        <w:rPr>
          <w:noProof/>
        </w:rPr>
        <w:fldChar w:fldCharType="begin"/>
      </w:r>
      <w:r>
        <w:rPr>
          <w:noProof/>
        </w:rPr>
        <w:instrText xml:space="preserve"> PAGEREF _Toc126330737 \h </w:instrText>
      </w:r>
      <w:r>
        <w:rPr>
          <w:noProof/>
        </w:rPr>
      </w:r>
      <w:r>
        <w:rPr>
          <w:noProof/>
        </w:rPr>
        <w:fldChar w:fldCharType="separate"/>
      </w:r>
      <w:r w:rsidR="005A0231">
        <w:rPr>
          <w:noProof/>
        </w:rPr>
        <w:t>20</w:t>
      </w:r>
      <w:r>
        <w:rPr>
          <w:noProof/>
        </w:rPr>
        <w:fldChar w:fldCharType="end"/>
      </w:r>
    </w:p>
    <w:p w14:paraId="4C4BC884" w14:textId="114123C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1.5.11</w:t>
      </w:r>
      <w:r>
        <w:rPr>
          <w:rFonts w:eastAsiaTheme="minorEastAsia" w:cstheme="minorBidi"/>
          <w:i w:val="0"/>
          <w:iCs w:val="0"/>
          <w:noProof/>
          <w:sz w:val="22"/>
          <w:szCs w:val="22"/>
          <w:lang w:eastAsia="is-IS"/>
        </w:rPr>
        <w:tab/>
      </w:r>
      <w:r>
        <w:rPr>
          <w:noProof/>
        </w:rPr>
        <w:t>Takmörkun á bótaskyldu verkkaupa</w:t>
      </w:r>
      <w:r>
        <w:rPr>
          <w:noProof/>
        </w:rPr>
        <w:tab/>
      </w:r>
      <w:r>
        <w:rPr>
          <w:noProof/>
        </w:rPr>
        <w:fldChar w:fldCharType="begin"/>
      </w:r>
      <w:r>
        <w:rPr>
          <w:noProof/>
        </w:rPr>
        <w:instrText xml:space="preserve"> PAGEREF _Toc126330738 \h </w:instrText>
      </w:r>
      <w:r>
        <w:rPr>
          <w:noProof/>
        </w:rPr>
      </w:r>
      <w:r>
        <w:rPr>
          <w:noProof/>
        </w:rPr>
        <w:fldChar w:fldCharType="separate"/>
      </w:r>
      <w:r w:rsidR="005A0231">
        <w:rPr>
          <w:noProof/>
        </w:rPr>
        <w:t>20</w:t>
      </w:r>
      <w:r>
        <w:rPr>
          <w:noProof/>
        </w:rPr>
        <w:fldChar w:fldCharType="end"/>
      </w:r>
    </w:p>
    <w:p w14:paraId="12586033" w14:textId="347FB21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1.5.12</w:t>
      </w:r>
      <w:r>
        <w:rPr>
          <w:rFonts w:eastAsiaTheme="minorEastAsia" w:cstheme="minorBidi"/>
          <w:i w:val="0"/>
          <w:iCs w:val="0"/>
          <w:noProof/>
          <w:sz w:val="22"/>
          <w:szCs w:val="22"/>
          <w:lang w:eastAsia="is-IS"/>
        </w:rPr>
        <w:tab/>
      </w:r>
      <w:r>
        <w:rPr>
          <w:noProof/>
        </w:rPr>
        <w:t>Réttarúrræði bjóðenda # Ef yfir viðmiðunarfjárhæðum EES #</w:t>
      </w:r>
      <w:r>
        <w:rPr>
          <w:noProof/>
        </w:rPr>
        <w:tab/>
      </w:r>
      <w:r>
        <w:rPr>
          <w:noProof/>
        </w:rPr>
        <w:fldChar w:fldCharType="begin"/>
      </w:r>
      <w:r>
        <w:rPr>
          <w:noProof/>
        </w:rPr>
        <w:instrText xml:space="preserve"> PAGEREF _Toc126330739 \h </w:instrText>
      </w:r>
      <w:r>
        <w:rPr>
          <w:noProof/>
        </w:rPr>
      </w:r>
      <w:r>
        <w:rPr>
          <w:noProof/>
        </w:rPr>
        <w:fldChar w:fldCharType="separate"/>
      </w:r>
      <w:r w:rsidR="005A0231">
        <w:rPr>
          <w:noProof/>
        </w:rPr>
        <w:t>20</w:t>
      </w:r>
      <w:r>
        <w:rPr>
          <w:noProof/>
        </w:rPr>
        <w:fldChar w:fldCharType="end"/>
      </w:r>
    </w:p>
    <w:p w14:paraId="636F3BBF" w14:textId="45099EE2" w:rsidR="0099214A" w:rsidRDefault="0099214A">
      <w:pPr>
        <w:pStyle w:val="TOC1"/>
        <w:tabs>
          <w:tab w:val="left" w:pos="400"/>
          <w:tab w:val="right" w:leader="dot" w:pos="9062"/>
        </w:tabs>
        <w:rPr>
          <w:rFonts w:eastAsiaTheme="minorEastAsia" w:cstheme="minorBidi"/>
          <w:b w:val="0"/>
          <w:bCs w:val="0"/>
          <w:caps w:val="0"/>
          <w:noProof/>
          <w:sz w:val="22"/>
          <w:szCs w:val="22"/>
          <w:lang w:eastAsia="is-IS"/>
        </w:rPr>
      </w:pPr>
      <w:r>
        <w:rPr>
          <w:noProof/>
        </w:rPr>
        <w:t>2.</w:t>
      </w:r>
      <w:r>
        <w:rPr>
          <w:rFonts w:eastAsiaTheme="minorEastAsia" w:cstheme="minorBidi"/>
          <w:b w:val="0"/>
          <w:bCs w:val="0"/>
          <w:caps w:val="0"/>
          <w:noProof/>
          <w:sz w:val="22"/>
          <w:szCs w:val="22"/>
          <w:lang w:eastAsia="is-IS"/>
        </w:rPr>
        <w:tab/>
      </w:r>
      <w:r>
        <w:rPr>
          <w:noProof/>
        </w:rPr>
        <w:t>almenn verklýsing</w:t>
      </w:r>
      <w:r>
        <w:rPr>
          <w:noProof/>
        </w:rPr>
        <w:tab/>
      </w:r>
      <w:r>
        <w:rPr>
          <w:noProof/>
        </w:rPr>
        <w:fldChar w:fldCharType="begin"/>
      </w:r>
      <w:r>
        <w:rPr>
          <w:noProof/>
        </w:rPr>
        <w:instrText xml:space="preserve"> PAGEREF _Toc126330740 \h </w:instrText>
      </w:r>
      <w:r>
        <w:rPr>
          <w:noProof/>
        </w:rPr>
      </w:r>
      <w:r>
        <w:rPr>
          <w:noProof/>
        </w:rPr>
        <w:fldChar w:fldCharType="separate"/>
      </w:r>
      <w:r w:rsidR="005A0231">
        <w:rPr>
          <w:noProof/>
        </w:rPr>
        <w:t>21</w:t>
      </w:r>
      <w:r>
        <w:rPr>
          <w:noProof/>
        </w:rPr>
        <w:fldChar w:fldCharType="end"/>
      </w:r>
    </w:p>
    <w:p w14:paraId="3D540992" w14:textId="192D87BF"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2.1</w:t>
      </w:r>
      <w:r>
        <w:rPr>
          <w:rFonts w:eastAsiaTheme="minorEastAsia" w:cstheme="minorBidi"/>
          <w:smallCaps w:val="0"/>
          <w:noProof/>
          <w:sz w:val="22"/>
          <w:szCs w:val="22"/>
          <w:lang w:eastAsia="is-IS"/>
        </w:rPr>
        <w:tab/>
      </w:r>
      <w:r>
        <w:rPr>
          <w:noProof/>
        </w:rPr>
        <w:t>INNGANGUR</w:t>
      </w:r>
      <w:r>
        <w:rPr>
          <w:noProof/>
        </w:rPr>
        <w:tab/>
      </w:r>
      <w:r>
        <w:rPr>
          <w:noProof/>
        </w:rPr>
        <w:fldChar w:fldCharType="begin"/>
      </w:r>
      <w:r>
        <w:rPr>
          <w:noProof/>
        </w:rPr>
        <w:instrText xml:space="preserve"> PAGEREF _Toc126330741 \h </w:instrText>
      </w:r>
      <w:r>
        <w:rPr>
          <w:noProof/>
        </w:rPr>
      </w:r>
      <w:r>
        <w:rPr>
          <w:noProof/>
        </w:rPr>
        <w:fldChar w:fldCharType="separate"/>
      </w:r>
      <w:r w:rsidR="005A0231">
        <w:rPr>
          <w:noProof/>
        </w:rPr>
        <w:t>21</w:t>
      </w:r>
      <w:r>
        <w:rPr>
          <w:noProof/>
        </w:rPr>
        <w:fldChar w:fldCharType="end"/>
      </w:r>
    </w:p>
    <w:p w14:paraId="5BFFF131" w14:textId="351480F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2.1.1</w:t>
      </w:r>
      <w:r>
        <w:rPr>
          <w:rFonts w:eastAsiaTheme="minorEastAsia" w:cstheme="minorBidi"/>
          <w:i w:val="0"/>
          <w:iCs w:val="0"/>
          <w:noProof/>
          <w:sz w:val="22"/>
          <w:szCs w:val="22"/>
          <w:lang w:eastAsia="is-IS"/>
        </w:rPr>
        <w:tab/>
      </w:r>
      <w:r>
        <w:rPr>
          <w:noProof/>
        </w:rPr>
        <w:t>ALMENNT</w:t>
      </w:r>
      <w:r>
        <w:rPr>
          <w:noProof/>
        </w:rPr>
        <w:tab/>
      </w:r>
      <w:r>
        <w:rPr>
          <w:noProof/>
        </w:rPr>
        <w:fldChar w:fldCharType="begin"/>
      </w:r>
      <w:r>
        <w:rPr>
          <w:noProof/>
        </w:rPr>
        <w:instrText xml:space="preserve"> PAGEREF _Toc126330742 \h </w:instrText>
      </w:r>
      <w:r>
        <w:rPr>
          <w:noProof/>
        </w:rPr>
      </w:r>
      <w:r>
        <w:rPr>
          <w:noProof/>
        </w:rPr>
        <w:fldChar w:fldCharType="separate"/>
      </w:r>
      <w:r w:rsidR="005A0231">
        <w:rPr>
          <w:noProof/>
        </w:rPr>
        <w:t>21</w:t>
      </w:r>
      <w:r>
        <w:rPr>
          <w:noProof/>
        </w:rPr>
        <w:fldChar w:fldCharType="end"/>
      </w:r>
    </w:p>
    <w:p w14:paraId="04D4C5C3" w14:textId="41E0635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2.1.2</w:t>
      </w:r>
      <w:r>
        <w:rPr>
          <w:rFonts w:eastAsiaTheme="minorEastAsia" w:cstheme="minorBidi"/>
          <w:i w:val="0"/>
          <w:iCs w:val="0"/>
          <w:noProof/>
          <w:sz w:val="22"/>
          <w:szCs w:val="22"/>
          <w:lang w:eastAsia="is-IS"/>
        </w:rPr>
        <w:tab/>
      </w:r>
      <w:r>
        <w:rPr>
          <w:noProof/>
        </w:rPr>
        <w:t>YFIRLIT YFIR VERKIÐ</w:t>
      </w:r>
      <w:r>
        <w:rPr>
          <w:noProof/>
        </w:rPr>
        <w:tab/>
      </w:r>
      <w:r>
        <w:rPr>
          <w:noProof/>
        </w:rPr>
        <w:fldChar w:fldCharType="begin"/>
      </w:r>
      <w:r>
        <w:rPr>
          <w:noProof/>
        </w:rPr>
        <w:instrText xml:space="preserve"> PAGEREF _Toc126330743 \h </w:instrText>
      </w:r>
      <w:r>
        <w:rPr>
          <w:noProof/>
        </w:rPr>
      </w:r>
      <w:r>
        <w:rPr>
          <w:noProof/>
        </w:rPr>
        <w:fldChar w:fldCharType="separate"/>
      </w:r>
      <w:r w:rsidR="005A0231">
        <w:rPr>
          <w:noProof/>
        </w:rPr>
        <w:t>21</w:t>
      </w:r>
      <w:r>
        <w:rPr>
          <w:noProof/>
        </w:rPr>
        <w:fldChar w:fldCharType="end"/>
      </w:r>
    </w:p>
    <w:p w14:paraId="71B37EF6" w14:textId="167FCEB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2.1.3</w:t>
      </w:r>
      <w:r>
        <w:rPr>
          <w:rFonts w:eastAsiaTheme="minorEastAsia" w:cstheme="minorBidi"/>
          <w:i w:val="0"/>
          <w:iCs w:val="0"/>
          <w:noProof/>
          <w:sz w:val="22"/>
          <w:szCs w:val="22"/>
          <w:lang w:eastAsia="is-IS"/>
        </w:rPr>
        <w:tab/>
      </w:r>
      <w:r>
        <w:rPr>
          <w:noProof/>
        </w:rPr>
        <w:t>UPPLÝSINGAR UM LANDIÐ</w:t>
      </w:r>
      <w:r>
        <w:rPr>
          <w:noProof/>
        </w:rPr>
        <w:tab/>
      </w:r>
      <w:r>
        <w:rPr>
          <w:noProof/>
        </w:rPr>
        <w:fldChar w:fldCharType="begin"/>
      </w:r>
      <w:r>
        <w:rPr>
          <w:noProof/>
        </w:rPr>
        <w:instrText xml:space="preserve"> PAGEREF _Toc126330744 \h </w:instrText>
      </w:r>
      <w:r>
        <w:rPr>
          <w:noProof/>
        </w:rPr>
      </w:r>
      <w:r>
        <w:rPr>
          <w:noProof/>
        </w:rPr>
        <w:fldChar w:fldCharType="separate"/>
      </w:r>
      <w:r w:rsidR="005A0231">
        <w:rPr>
          <w:noProof/>
        </w:rPr>
        <w:t>21</w:t>
      </w:r>
      <w:r>
        <w:rPr>
          <w:noProof/>
        </w:rPr>
        <w:fldChar w:fldCharType="end"/>
      </w:r>
    </w:p>
    <w:p w14:paraId="0E1A9B41" w14:textId="1F52C8C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2.1.4</w:t>
      </w:r>
      <w:r>
        <w:rPr>
          <w:rFonts w:eastAsiaTheme="minorEastAsia" w:cstheme="minorBidi"/>
          <w:i w:val="0"/>
          <w:iCs w:val="0"/>
          <w:noProof/>
          <w:sz w:val="22"/>
          <w:szCs w:val="22"/>
          <w:lang w:eastAsia="is-IS"/>
        </w:rPr>
        <w:tab/>
      </w:r>
      <w:r>
        <w:rPr>
          <w:noProof/>
        </w:rPr>
        <w:t>LAGNIR Á SVÆÐINU</w:t>
      </w:r>
      <w:r>
        <w:rPr>
          <w:noProof/>
        </w:rPr>
        <w:tab/>
      </w:r>
      <w:r>
        <w:rPr>
          <w:noProof/>
        </w:rPr>
        <w:fldChar w:fldCharType="begin"/>
      </w:r>
      <w:r>
        <w:rPr>
          <w:noProof/>
        </w:rPr>
        <w:instrText xml:space="preserve"> PAGEREF _Toc126330745 \h </w:instrText>
      </w:r>
      <w:r>
        <w:rPr>
          <w:noProof/>
        </w:rPr>
      </w:r>
      <w:r>
        <w:rPr>
          <w:noProof/>
        </w:rPr>
        <w:fldChar w:fldCharType="separate"/>
      </w:r>
      <w:r w:rsidR="005A0231">
        <w:rPr>
          <w:noProof/>
        </w:rPr>
        <w:t>22</w:t>
      </w:r>
      <w:r>
        <w:rPr>
          <w:noProof/>
        </w:rPr>
        <w:fldChar w:fldCharType="end"/>
      </w:r>
    </w:p>
    <w:p w14:paraId="2DC2D811" w14:textId="4A9C8E6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2.1.5</w:t>
      </w:r>
      <w:r>
        <w:rPr>
          <w:rFonts w:eastAsiaTheme="minorEastAsia" w:cstheme="minorBidi"/>
          <w:i w:val="0"/>
          <w:iCs w:val="0"/>
          <w:noProof/>
          <w:sz w:val="22"/>
          <w:szCs w:val="22"/>
          <w:lang w:eastAsia="is-IS"/>
        </w:rPr>
        <w:tab/>
      </w:r>
      <w:r>
        <w:rPr>
          <w:noProof/>
        </w:rPr>
        <w:t>VINNUTÍMI</w:t>
      </w:r>
      <w:r>
        <w:rPr>
          <w:noProof/>
        </w:rPr>
        <w:tab/>
      </w:r>
      <w:r>
        <w:rPr>
          <w:noProof/>
        </w:rPr>
        <w:fldChar w:fldCharType="begin"/>
      </w:r>
      <w:r>
        <w:rPr>
          <w:noProof/>
        </w:rPr>
        <w:instrText xml:space="preserve"> PAGEREF _Toc126330746 \h </w:instrText>
      </w:r>
      <w:r>
        <w:rPr>
          <w:noProof/>
        </w:rPr>
      </w:r>
      <w:r>
        <w:rPr>
          <w:noProof/>
        </w:rPr>
        <w:fldChar w:fldCharType="separate"/>
      </w:r>
      <w:r w:rsidR="005A0231">
        <w:rPr>
          <w:noProof/>
        </w:rPr>
        <w:t>22</w:t>
      </w:r>
      <w:r>
        <w:rPr>
          <w:noProof/>
        </w:rPr>
        <w:fldChar w:fldCharType="end"/>
      </w:r>
    </w:p>
    <w:p w14:paraId="26E7DAA5" w14:textId="736B0A7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2.1.6</w:t>
      </w:r>
      <w:r>
        <w:rPr>
          <w:rFonts w:eastAsiaTheme="minorEastAsia" w:cstheme="minorBidi"/>
          <w:i w:val="0"/>
          <w:iCs w:val="0"/>
          <w:noProof/>
          <w:sz w:val="22"/>
          <w:szCs w:val="22"/>
          <w:lang w:eastAsia="is-IS"/>
        </w:rPr>
        <w:tab/>
      </w:r>
      <w:r>
        <w:rPr>
          <w:noProof/>
        </w:rPr>
        <w:t>UMGENGNI Á VINNUSTAÐ</w:t>
      </w:r>
      <w:r>
        <w:rPr>
          <w:noProof/>
        </w:rPr>
        <w:tab/>
      </w:r>
      <w:r>
        <w:rPr>
          <w:noProof/>
        </w:rPr>
        <w:fldChar w:fldCharType="begin"/>
      </w:r>
      <w:r>
        <w:rPr>
          <w:noProof/>
        </w:rPr>
        <w:instrText xml:space="preserve"> PAGEREF _Toc126330747 \h </w:instrText>
      </w:r>
      <w:r>
        <w:rPr>
          <w:noProof/>
        </w:rPr>
      </w:r>
      <w:r>
        <w:rPr>
          <w:noProof/>
        </w:rPr>
        <w:fldChar w:fldCharType="separate"/>
      </w:r>
      <w:r w:rsidR="005A0231">
        <w:rPr>
          <w:noProof/>
        </w:rPr>
        <w:t>22</w:t>
      </w:r>
      <w:r>
        <w:rPr>
          <w:noProof/>
        </w:rPr>
        <w:fldChar w:fldCharType="end"/>
      </w:r>
    </w:p>
    <w:p w14:paraId="27BBB6F2" w14:textId="31EC12D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2.1.7</w:t>
      </w:r>
      <w:r>
        <w:rPr>
          <w:rFonts w:eastAsiaTheme="minorEastAsia" w:cstheme="minorBidi"/>
          <w:i w:val="0"/>
          <w:iCs w:val="0"/>
          <w:noProof/>
          <w:sz w:val="22"/>
          <w:szCs w:val="22"/>
          <w:lang w:eastAsia="is-IS"/>
        </w:rPr>
        <w:tab/>
      </w:r>
      <w:r>
        <w:rPr>
          <w:noProof/>
        </w:rPr>
        <w:t>AÐKOMA OG UMFERÐ</w:t>
      </w:r>
      <w:r>
        <w:rPr>
          <w:noProof/>
        </w:rPr>
        <w:tab/>
      </w:r>
      <w:r>
        <w:rPr>
          <w:noProof/>
        </w:rPr>
        <w:fldChar w:fldCharType="begin"/>
      </w:r>
      <w:r>
        <w:rPr>
          <w:noProof/>
        </w:rPr>
        <w:instrText xml:space="preserve"> PAGEREF _Toc126330748 \h </w:instrText>
      </w:r>
      <w:r>
        <w:rPr>
          <w:noProof/>
        </w:rPr>
      </w:r>
      <w:r>
        <w:rPr>
          <w:noProof/>
        </w:rPr>
        <w:fldChar w:fldCharType="separate"/>
      </w:r>
      <w:r w:rsidR="005A0231">
        <w:rPr>
          <w:noProof/>
        </w:rPr>
        <w:t>22</w:t>
      </w:r>
      <w:r>
        <w:rPr>
          <w:noProof/>
        </w:rPr>
        <w:fldChar w:fldCharType="end"/>
      </w:r>
    </w:p>
    <w:p w14:paraId="676634EF" w14:textId="1CD0077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2.1.8</w:t>
      </w:r>
      <w:r>
        <w:rPr>
          <w:rFonts w:eastAsiaTheme="minorEastAsia" w:cstheme="minorBidi"/>
          <w:i w:val="0"/>
          <w:iCs w:val="0"/>
          <w:noProof/>
          <w:sz w:val="22"/>
          <w:szCs w:val="22"/>
          <w:lang w:eastAsia="is-IS"/>
        </w:rPr>
        <w:tab/>
      </w:r>
      <w:r>
        <w:rPr>
          <w:noProof/>
        </w:rPr>
        <w:t>ÞRENGINGAR OG LOKUN GATNA OG STÍGA</w:t>
      </w:r>
      <w:r>
        <w:rPr>
          <w:noProof/>
        </w:rPr>
        <w:tab/>
      </w:r>
      <w:r>
        <w:rPr>
          <w:noProof/>
        </w:rPr>
        <w:fldChar w:fldCharType="begin"/>
      </w:r>
      <w:r>
        <w:rPr>
          <w:noProof/>
        </w:rPr>
        <w:instrText xml:space="preserve"> PAGEREF _Toc126330749 \h </w:instrText>
      </w:r>
      <w:r>
        <w:rPr>
          <w:noProof/>
        </w:rPr>
      </w:r>
      <w:r>
        <w:rPr>
          <w:noProof/>
        </w:rPr>
        <w:fldChar w:fldCharType="separate"/>
      </w:r>
      <w:r w:rsidR="005A0231">
        <w:rPr>
          <w:noProof/>
        </w:rPr>
        <w:t>22</w:t>
      </w:r>
      <w:r>
        <w:rPr>
          <w:noProof/>
        </w:rPr>
        <w:fldChar w:fldCharType="end"/>
      </w:r>
    </w:p>
    <w:p w14:paraId="5709988D" w14:textId="7A23E95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2.1.9</w:t>
      </w:r>
      <w:r>
        <w:rPr>
          <w:rFonts w:eastAsiaTheme="minorEastAsia" w:cstheme="minorBidi"/>
          <w:i w:val="0"/>
          <w:iCs w:val="0"/>
          <w:noProof/>
          <w:sz w:val="22"/>
          <w:szCs w:val="22"/>
          <w:lang w:eastAsia="is-IS"/>
        </w:rPr>
        <w:tab/>
      </w:r>
      <w:r>
        <w:rPr>
          <w:noProof/>
        </w:rPr>
        <w:t>TILKYNNINGARSKYLDA</w:t>
      </w:r>
      <w:r>
        <w:rPr>
          <w:noProof/>
        </w:rPr>
        <w:tab/>
      </w:r>
      <w:r>
        <w:rPr>
          <w:noProof/>
        </w:rPr>
        <w:fldChar w:fldCharType="begin"/>
      </w:r>
      <w:r>
        <w:rPr>
          <w:noProof/>
        </w:rPr>
        <w:instrText xml:space="preserve"> PAGEREF _Toc126330750 \h </w:instrText>
      </w:r>
      <w:r>
        <w:rPr>
          <w:noProof/>
        </w:rPr>
      </w:r>
      <w:r>
        <w:rPr>
          <w:noProof/>
        </w:rPr>
        <w:fldChar w:fldCharType="separate"/>
      </w:r>
      <w:r w:rsidR="005A0231">
        <w:rPr>
          <w:noProof/>
        </w:rPr>
        <w:t>23</w:t>
      </w:r>
      <w:r>
        <w:rPr>
          <w:noProof/>
        </w:rPr>
        <w:fldChar w:fldCharType="end"/>
      </w:r>
    </w:p>
    <w:p w14:paraId="262E505C" w14:textId="6C0938C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lastRenderedPageBreak/>
        <w:t>2.1.10</w:t>
      </w:r>
      <w:r>
        <w:rPr>
          <w:rFonts w:eastAsiaTheme="minorEastAsia" w:cstheme="minorBidi"/>
          <w:i w:val="0"/>
          <w:iCs w:val="0"/>
          <w:noProof/>
          <w:sz w:val="22"/>
          <w:szCs w:val="22"/>
          <w:lang w:eastAsia="is-IS"/>
        </w:rPr>
        <w:tab/>
      </w:r>
      <w:r>
        <w:rPr>
          <w:noProof/>
        </w:rPr>
        <w:t>LOSUN EFNIS</w:t>
      </w:r>
      <w:r>
        <w:rPr>
          <w:noProof/>
        </w:rPr>
        <w:tab/>
      </w:r>
      <w:r>
        <w:rPr>
          <w:noProof/>
        </w:rPr>
        <w:fldChar w:fldCharType="begin"/>
      </w:r>
      <w:r>
        <w:rPr>
          <w:noProof/>
        </w:rPr>
        <w:instrText xml:space="preserve"> PAGEREF _Toc126330751 \h </w:instrText>
      </w:r>
      <w:r>
        <w:rPr>
          <w:noProof/>
        </w:rPr>
      </w:r>
      <w:r>
        <w:rPr>
          <w:noProof/>
        </w:rPr>
        <w:fldChar w:fldCharType="separate"/>
      </w:r>
      <w:r w:rsidR="005A0231">
        <w:rPr>
          <w:noProof/>
        </w:rPr>
        <w:t>23</w:t>
      </w:r>
      <w:r>
        <w:rPr>
          <w:noProof/>
        </w:rPr>
        <w:fldChar w:fldCharType="end"/>
      </w:r>
    </w:p>
    <w:p w14:paraId="59CDABEB" w14:textId="193068E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2.1.11</w:t>
      </w:r>
      <w:r>
        <w:rPr>
          <w:rFonts w:eastAsiaTheme="minorEastAsia" w:cstheme="minorBidi"/>
          <w:i w:val="0"/>
          <w:iCs w:val="0"/>
          <w:noProof/>
          <w:sz w:val="22"/>
          <w:szCs w:val="22"/>
          <w:lang w:eastAsia="is-IS"/>
        </w:rPr>
        <w:tab/>
      </w:r>
      <w:r>
        <w:rPr>
          <w:noProof/>
        </w:rPr>
        <w:t>FASTMERKI OG HÆÐARMERKI</w:t>
      </w:r>
      <w:r>
        <w:rPr>
          <w:noProof/>
        </w:rPr>
        <w:tab/>
      </w:r>
      <w:r>
        <w:rPr>
          <w:noProof/>
        </w:rPr>
        <w:fldChar w:fldCharType="begin"/>
      </w:r>
      <w:r>
        <w:rPr>
          <w:noProof/>
        </w:rPr>
        <w:instrText xml:space="preserve"> PAGEREF _Toc126330752 \h </w:instrText>
      </w:r>
      <w:r>
        <w:rPr>
          <w:noProof/>
        </w:rPr>
      </w:r>
      <w:r>
        <w:rPr>
          <w:noProof/>
        </w:rPr>
        <w:fldChar w:fldCharType="separate"/>
      </w:r>
      <w:r w:rsidR="005A0231">
        <w:rPr>
          <w:noProof/>
        </w:rPr>
        <w:t>23</w:t>
      </w:r>
      <w:r>
        <w:rPr>
          <w:noProof/>
        </w:rPr>
        <w:fldChar w:fldCharType="end"/>
      </w:r>
    </w:p>
    <w:p w14:paraId="42492FB0" w14:textId="4EF3EB4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2.1.12</w:t>
      </w:r>
      <w:r>
        <w:rPr>
          <w:rFonts w:eastAsiaTheme="minorEastAsia" w:cstheme="minorBidi"/>
          <w:i w:val="0"/>
          <w:iCs w:val="0"/>
          <w:noProof/>
          <w:sz w:val="22"/>
          <w:szCs w:val="22"/>
          <w:lang w:eastAsia="is-IS"/>
        </w:rPr>
        <w:tab/>
      </w:r>
      <w:r>
        <w:rPr>
          <w:noProof/>
        </w:rPr>
        <w:t>MAGNTÖLUR OG UPPGJÖR</w:t>
      </w:r>
      <w:r>
        <w:rPr>
          <w:noProof/>
        </w:rPr>
        <w:tab/>
      </w:r>
      <w:r>
        <w:rPr>
          <w:noProof/>
        </w:rPr>
        <w:fldChar w:fldCharType="begin"/>
      </w:r>
      <w:r>
        <w:rPr>
          <w:noProof/>
        </w:rPr>
        <w:instrText xml:space="preserve"> PAGEREF _Toc126330753 \h </w:instrText>
      </w:r>
      <w:r>
        <w:rPr>
          <w:noProof/>
        </w:rPr>
      </w:r>
      <w:r>
        <w:rPr>
          <w:noProof/>
        </w:rPr>
        <w:fldChar w:fldCharType="separate"/>
      </w:r>
      <w:r w:rsidR="005A0231">
        <w:rPr>
          <w:noProof/>
        </w:rPr>
        <w:t>23</w:t>
      </w:r>
      <w:r>
        <w:rPr>
          <w:noProof/>
        </w:rPr>
        <w:fldChar w:fldCharType="end"/>
      </w:r>
    </w:p>
    <w:p w14:paraId="0CB73A33" w14:textId="62923686"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2.2</w:t>
      </w:r>
      <w:r>
        <w:rPr>
          <w:rFonts w:eastAsiaTheme="minorEastAsia" w:cstheme="minorBidi"/>
          <w:smallCaps w:val="0"/>
          <w:noProof/>
          <w:sz w:val="22"/>
          <w:szCs w:val="22"/>
          <w:lang w:eastAsia="is-IS"/>
        </w:rPr>
        <w:tab/>
      </w:r>
      <w:r>
        <w:rPr>
          <w:noProof/>
        </w:rPr>
        <w:t>AÐSTAÐA, ÖRYGGISRÁÐSTAFANIR, MERKINGAR O.FL.</w:t>
      </w:r>
      <w:r>
        <w:rPr>
          <w:noProof/>
        </w:rPr>
        <w:tab/>
      </w:r>
      <w:r>
        <w:rPr>
          <w:noProof/>
        </w:rPr>
        <w:fldChar w:fldCharType="begin"/>
      </w:r>
      <w:r>
        <w:rPr>
          <w:noProof/>
        </w:rPr>
        <w:instrText xml:space="preserve"> PAGEREF _Toc126330754 \h </w:instrText>
      </w:r>
      <w:r>
        <w:rPr>
          <w:noProof/>
        </w:rPr>
      </w:r>
      <w:r>
        <w:rPr>
          <w:noProof/>
        </w:rPr>
        <w:fldChar w:fldCharType="separate"/>
      </w:r>
      <w:r w:rsidR="005A0231">
        <w:rPr>
          <w:noProof/>
        </w:rPr>
        <w:t>24</w:t>
      </w:r>
      <w:r>
        <w:rPr>
          <w:noProof/>
        </w:rPr>
        <w:fldChar w:fldCharType="end"/>
      </w:r>
    </w:p>
    <w:p w14:paraId="6C406009" w14:textId="7A4F196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2.2.1</w:t>
      </w:r>
      <w:r>
        <w:rPr>
          <w:rFonts w:eastAsiaTheme="minorEastAsia" w:cstheme="minorBidi"/>
          <w:i w:val="0"/>
          <w:iCs w:val="0"/>
          <w:noProof/>
          <w:sz w:val="22"/>
          <w:szCs w:val="22"/>
          <w:lang w:eastAsia="is-IS"/>
        </w:rPr>
        <w:tab/>
      </w:r>
      <w:r>
        <w:rPr>
          <w:noProof/>
        </w:rPr>
        <w:t>AÐSTAÐA</w:t>
      </w:r>
      <w:r>
        <w:rPr>
          <w:noProof/>
        </w:rPr>
        <w:tab/>
      </w:r>
      <w:r>
        <w:rPr>
          <w:noProof/>
        </w:rPr>
        <w:fldChar w:fldCharType="begin"/>
      </w:r>
      <w:r>
        <w:rPr>
          <w:noProof/>
        </w:rPr>
        <w:instrText xml:space="preserve"> PAGEREF _Toc126330755 \h </w:instrText>
      </w:r>
      <w:r>
        <w:rPr>
          <w:noProof/>
        </w:rPr>
      </w:r>
      <w:r>
        <w:rPr>
          <w:noProof/>
        </w:rPr>
        <w:fldChar w:fldCharType="separate"/>
      </w:r>
      <w:r w:rsidR="005A0231">
        <w:rPr>
          <w:noProof/>
        </w:rPr>
        <w:t>24</w:t>
      </w:r>
      <w:r>
        <w:rPr>
          <w:noProof/>
        </w:rPr>
        <w:fldChar w:fldCharType="end"/>
      </w:r>
    </w:p>
    <w:p w14:paraId="7CB12B3B" w14:textId="3AD7265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2.2.2</w:t>
      </w:r>
      <w:r>
        <w:rPr>
          <w:rFonts w:eastAsiaTheme="minorEastAsia" w:cstheme="minorBidi"/>
          <w:i w:val="0"/>
          <w:iCs w:val="0"/>
          <w:noProof/>
          <w:sz w:val="22"/>
          <w:szCs w:val="22"/>
          <w:lang w:eastAsia="is-IS"/>
        </w:rPr>
        <w:tab/>
      </w:r>
      <w:r>
        <w:rPr>
          <w:noProof/>
        </w:rPr>
        <w:t>ÖRYGGISRÁÐSTAFANIR</w:t>
      </w:r>
      <w:r>
        <w:rPr>
          <w:noProof/>
        </w:rPr>
        <w:tab/>
      </w:r>
      <w:r>
        <w:rPr>
          <w:noProof/>
        </w:rPr>
        <w:fldChar w:fldCharType="begin"/>
      </w:r>
      <w:r>
        <w:rPr>
          <w:noProof/>
        </w:rPr>
        <w:instrText xml:space="preserve"> PAGEREF _Toc126330756 \h </w:instrText>
      </w:r>
      <w:r>
        <w:rPr>
          <w:noProof/>
        </w:rPr>
      </w:r>
      <w:r>
        <w:rPr>
          <w:noProof/>
        </w:rPr>
        <w:fldChar w:fldCharType="separate"/>
      </w:r>
      <w:r w:rsidR="005A0231">
        <w:rPr>
          <w:noProof/>
        </w:rPr>
        <w:t>24</w:t>
      </w:r>
      <w:r>
        <w:rPr>
          <w:noProof/>
        </w:rPr>
        <w:fldChar w:fldCharType="end"/>
      </w:r>
    </w:p>
    <w:p w14:paraId="33D48147" w14:textId="1DD35C2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2.2.3</w:t>
      </w:r>
      <w:r>
        <w:rPr>
          <w:rFonts w:eastAsiaTheme="minorEastAsia" w:cstheme="minorBidi"/>
          <w:i w:val="0"/>
          <w:iCs w:val="0"/>
          <w:noProof/>
          <w:sz w:val="22"/>
          <w:szCs w:val="22"/>
          <w:lang w:eastAsia="is-IS"/>
        </w:rPr>
        <w:tab/>
      </w:r>
      <w:r>
        <w:rPr>
          <w:noProof/>
        </w:rPr>
        <w:t>MERKINGAR VINNUSVÆÐA</w:t>
      </w:r>
      <w:r>
        <w:rPr>
          <w:noProof/>
        </w:rPr>
        <w:tab/>
      </w:r>
      <w:r>
        <w:rPr>
          <w:noProof/>
        </w:rPr>
        <w:fldChar w:fldCharType="begin"/>
      </w:r>
      <w:r>
        <w:rPr>
          <w:noProof/>
        </w:rPr>
        <w:instrText xml:space="preserve"> PAGEREF _Toc126330757 \h </w:instrText>
      </w:r>
      <w:r>
        <w:rPr>
          <w:noProof/>
        </w:rPr>
      </w:r>
      <w:r>
        <w:rPr>
          <w:noProof/>
        </w:rPr>
        <w:fldChar w:fldCharType="separate"/>
      </w:r>
      <w:r w:rsidR="005A0231">
        <w:rPr>
          <w:noProof/>
        </w:rPr>
        <w:t>25</w:t>
      </w:r>
      <w:r>
        <w:rPr>
          <w:noProof/>
        </w:rPr>
        <w:fldChar w:fldCharType="end"/>
      </w:r>
    </w:p>
    <w:p w14:paraId="7A704A98" w14:textId="521FF904"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2.2.3.1</w:t>
      </w:r>
      <w:r>
        <w:rPr>
          <w:rFonts w:eastAsiaTheme="minorEastAsia" w:cstheme="minorBidi"/>
          <w:noProof/>
          <w:sz w:val="22"/>
          <w:szCs w:val="22"/>
          <w:lang w:eastAsia="is-IS"/>
        </w:rPr>
        <w:tab/>
      </w:r>
      <w:r>
        <w:rPr>
          <w:noProof/>
        </w:rPr>
        <w:t>Merki</w:t>
      </w:r>
      <w:r>
        <w:rPr>
          <w:noProof/>
        </w:rPr>
        <w:tab/>
      </w:r>
      <w:r>
        <w:rPr>
          <w:noProof/>
        </w:rPr>
        <w:fldChar w:fldCharType="begin"/>
      </w:r>
      <w:r>
        <w:rPr>
          <w:noProof/>
        </w:rPr>
        <w:instrText xml:space="preserve"> PAGEREF _Toc126330758 \h </w:instrText>
      </w:r>
      <w:r>
        <w:rPr>
          <w:noProof/>
        </w:rPr>
      </w:r>
      <w:r>
        <w:rPr>
          <w:noProof/>
        </w:rPr>
        <w:fldChar w:fldCharType="separate"/>
      </w:r>
      <w:r w:rsidR="005A0231">
        <w:rPr>
          <w:noProof/>
        </w:rPr>
        <w:t>26</w:t>
      </w:r>
      <w:r>
        <w:rPr>
          <w:noProof/>
        </w:rPr>
        <w:fldChar w:fldCharType="end"/>
      </w:r>
    </w:p>
    <w:p w14:paraId="40EAA633" w14:textId="4E0FF37B"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2.2.3.2</w:t>
      </w:r>
      <w:r>
        <w:rPr>
          <w:rFonts w:eastAsiaTheme="minorEastAsia" w:cstheme="minorBidi"/>
          <w:noProof/>
          <w:sz w:val="22"/>
          <w:szCs w:val="22"/>
          <w:lang w:eastAsia="is-IS"/>
        </w:rPr>
        <w:tab/>
      </w:r>
      <w:r>
        <w:rPr>
          <w:noProof/>
        </w:rPr>
        <w:t>Upplýsingaskilti</w:t>
      </w:r>
      <w:r>
        <w:rPr>
          <w:noProof/>
        </w:rPr>
        <w:tab/>
      </w:r>
      <w:r>
        <w:rPr>
          <w:noProof/>
        </w:rPr>
        <w:fldChar w:fldCharType="begin"/>
      </w:r>
      <w:r>
        <w:rPr>
          <w:noProof/>
        </w:rPr>
        <w:instrText xml:space="preserve"> PAGEREF _Toc126330759 \h </w:instrText>
      </w:r>
      <w:r>
        <w:rPr>
          <w:noProof/>
        </w:rPr>
      </w:r>
      <w:r>
        <w:rPr>
          <w:noProof/>
        </w:rPr>
        <w:fldChar w:fldCharType="separate"/>
      </w:r>
      <w:r w:rsidR="005A0231">
        <w:rPr>
          <w:noProof/>
        </w:rPr>
        <w:t>26</w:t>
      </w:r>
      <w:r>
        <w:rPr>
          <w:noProof/>
        </w:rPr>
        <w:fldChar w:fldCharType="end"/>
      </w:r>
    </w:p>
    <w:p w14:paraId="04F6CB79" w14:textId="7B4B349F"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2.2.3.3</w:t>
      </w:r>
      <w:r>
        <w:rPr>
          <w:rFonts w:eastAsiaTheme="minorEastAsia" w:cstheme="minorBidi"/>
          <w:noProof/>
          <w:sz w:val="22"/>
          <w:szCs w:val="22"/>
          <w:lang w:eastAsia="is-IS"/>
        </w:rPr>
        <w:tab/>
      </w:r>
      <w:r>
        <w:rPr>
          <w:noProof/>
        </w:rPr>
        <w:t>Vinnulag</w:t>
      </w:r>
      <w:r>
        <w:rPr>
          <w:noProof/>
        </w:rPr>
        <w:tab/>
      </w:r>
      <w:r>
        <w:rPr>
          <w:noProof/>
        </w:rPr>
        <w:fldChar w:fldCharType="begin"/>
      </w:r>
      <w:r>
        <w:rPr>
          <w:noProof/>
        </w:rPr>
        <w:instrText xml:space="preserve"> PAGEREF _Toc126330760 \h </w:instrText>
      </w:r>
      <w:r>
        <w:rPr>
          <w:noProof/>
        </w:rPr>
      </w:r>
      <w:r>
        <w:rPr>
          <w:noProof/>
        </w:rPr>
        <w:fldChar w:fldCharType="separate"/>
      </w:r>
      <w:r w:rsidR="005A0231">
        <w:rPr>
          <w:noProof/>
        </w:rPr>
        <w:t>26</w:t>
      </w:r>
      <w:r>
        <w:rPr>
          <w:noProof/>
        </w:rPr>
        <w:fldChar w:fldCharType="end"/>
      </w:r>
    </w:p>
    <w:p w14:paraId="0AE88560" w14:textId="0B57B2E2"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2.2.3.4</w:t>
      </w:r>
      <w:r>
        <w:rPr>
          <w:rFonts w:eastAsiaTheme="minorEastAsia" w:cstheme="minorBidi"/>
          <w:noProof/>
          <w:sz w:val="22"/>
          <w:szCs w:val="22"/>
          <w:lang w:eastAsia="is-IS"/>
        </w:rPr>
        <w:tab/>
      </w:r>
      <w:r>
        <w:rPr>
          <w:noProof/>
        </w:rPr>
        <w:t>Nákvæmniskröfur, frávik</w:t>
      </w:r>
      <w:r>
        <w:rPr>
          <w:noProof/>
        </w:rPr>
        <w:tab/>
      </w:r>
      <w:r>
        <w:rPr>
          <w:noProof/>
        </w:rPr>
        <w:fldChar w:fldCharType="begin"/>
      </w:r>
      <w:r>
        <w:rPr>
          <w:noProof/>
        </w:rPr>
        <w:instrText xml:space="preserve"> PAGEREF _Toc126330761 \h </w:instrText>
      </w:r>
      <w:r>
        <w:rPr>
          <w:noProof/>
        </w:rPr>
      </w:r>
      <w:r>
        <w:rPr>
          <w:noProof/>
        </w:rPr>
        <w:fldChar w:fldCharType="separate"/>
      </w:r>
      <w:r w:rsidR="005A0231">
        <w:rPr>
          <w:noProof/>
        </w:rPr>
        <w:t>27</w:t>
      </w:r>
      <w:r>
        <w:rPr>
          <w:noProof/>
        </w:rPr>
        <w:fldChar w:fldCharType="end"/>
      </w:r>
    </w:p>
    <w:p w14:paraId="155171FE" w14:textId="575FDF6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2.2.4</w:t>
      </w:r>
      <w:r>
        <w:rPr>
          <w:rFonts w:eastAsiaTheme="minorEastAsia" w:cstheme="minorBidi"/>
          <w:i w:val="0"/>
          <w:iCs w:val="0"/>
          <w:noProof/>
          <w:sz w:val="22"/>
          <w:szCs w:val="22"/>
          <w:lang w:eastAsia="is-IS"/>
        </w:rPr>
        <w:tab/>
      </w:r>
      <w:r>
        <w:rPr>
          <w:noProof/>
        </w:rPr>
        <w:t>ÞVERANIR</w:t>
      </w:r>
      <w:r>
        <w:rPr>
          <w:noProof/>
        </w:rPr>
        <w:tab/>
      </w:r>
      <w:r>
        <w:rPr>
          <w:noProof/>
        </w:rPr>
        <w:fldChar w:fldCharType="begin"/>
      </w:r>
      <w:r>
        <w:rPr>
          <w:noProof/>
        </w:rPr>
        <w:instrText xml:space="preserve"> PAGEREF _Toc126330762 \h </w:instrText>
      </w:r>
      <w:r>
        <w:rPr>
          <w:noProof/>
        </w:rPr>
      </w:r>
      <w:r>
        <w:rPr>
          <w:noProof/>
        </w:rPr>
        <w:fldChar w:fldCharType="separate"/>
      </w:r>
      <w:r w:rsidR="005A0231">
        <w:rPr>
          <w:noProof/>
        </w:rPr>
        <w:t>27</w:t>
      </w:r>
      <w:r>
        <w:rPr>
          <w:noProof/>
        </w:rPr>
        <w:fldChar w:fldCharType="end"/>
      </w:r>
    </w:p>
    <w:p w14:paraId="708EE700" w14:textId="47F6FAE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2.2.5</w:t>
      </w:r>
      <w:r>
        <w:rPr>
          <w:rFonts w:eastAsiaTheme="minorEastAsia" w:cstheme="minorBidi"/>
          <w:i w:val="0"/>
          <w:iCs w:val="0"/>
          <w:noProof/>
          <w:sz w:val="22"/>
          <w:szCs w:val="22"/>
          <w:lang w:eastAsia="is-IS"/>
        </w:rPr>
        <w:tab/>
      </w:r>
      <w:r>
        <w:rPr>
          <w:noProof/>
        </w:rPr>
        <w:t>DÆLINGAR</w:t>
      </w:r>
      <w:r>
        <w:rPr>
          <w:noProof/>
        </w:rPr>
        <w:tab/>
      </w:r>
      <w:r>
        <w:rPr>
          <w:noProof/>
        </w:rPr>
        <w:fldChar w:fldCharType="begin"/>
      </w:r>
      <w:r>
        <w:rPr>
          <w:noProof/>
        </w:rPr>
        <w:instrText xml:space="preserve"> PAGEREF _Toc126330763 \h </w:instrText>
      </w:r>
      <w:r>
        <w:rPr>
          <w:noProof/>
        </w:rPr>
      </w:r>
      <w:r>
        <w:rPr>
          <w:noProof/>
        </w:rPr>
        <w:fldChar w:fldCharType="separate"/>
      </w:r>
      <w:r w:rsidR="005A0231">
        <w:rPr>
          <w:noProof/>
        </w:rPr>
        <w:t>29</w:t>
      </w:r>
      <w:r>
        <w:rPr>
          <w:noProof/>
        </w:rPr>
        <w:fldChar w:fldCharType="end"/>
      </w:r>
    </w:p>
    <w:p w14:paraId="3540E103" w14:textId="0AD59048"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2.3</w:t>
      </w:r>
      <w:r>
        <w:rPr>
          <w:rFonts w:eastAsiaTheme="minorEastAsia" w:cstheme="minorBidi"/>
          <w:smallCaps w:val="0"/>
          <w:noProof/>
          <w:sz w:val="22"/>
          <w:szCs w:val="22"/>
          <w:lang w:eastAsia="is-IS"/>
        </w:rPr>
        <w:tab/>
      </w:r>
      <w:r>
        <w:rPr>
          <w:noProof/>
        </w:rPr>
        <w:t>GÖTUR, GÖNGULEIÐIR OG YFIRBORÐSFRÁGANGUR</w:t>
      </w:r>
      <w:r>
        <w:rPr>
          <w:noProof/>
        </w:rPr>
        <w:tab/>
      </w:r>
      <w:r>
        <w:rPr>
          <w:noProof/>
        </w:rPr>
        <w:fldChar w:fldCharType="begin"/>
      </w:r>
      <w:r>
        <w:rPr>
          <w:noProof/>
        </w:rPr>
        <w:instrText xml:space="preserve"> PAGEREF _Toc126330764 \h </w:instrText>
      </w:r>
      <w:r>
        <w:rPr>
          <w:noProof/>
        </w:rPr>
      </w:r>
      <w:r>
        <w:rPr>
          <w:noProof/>
        </w:rPr>
        <w:fldChar w:fldCharType="separate"/>
      </w:r>
      <w:r w:rsidR="005A0231">
        <w:rPr>
          <w:noProof/>
        </w:rPr>
        <w:t>30</w:t>
      </w:r>
      <w:r>
        <w:rPr>
          <w:noProof/>
        </w:rPr>
        <w:fldChar w:fldCharType="end"/>
      </w:r>
    </w:p>
    <w:p w14:paraId="15050D3B" w14:textId="0B003FA0"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2.3.1</w:t>
      </w:r>
      <w:r>
        <w:rPr>
          <w:rFonts w:eastAsiaTheme="minorEastAsia" w:cstheme="minorBidi"/>
          <w:i w:val="0"/>
          <w:iCs w:val="0"/>
          <w:noProof/>
          <w:sz w:val="22"/>
          <w:szCs w:val="22"/>
          <w:lang w:eastAsia="is-IS"/>
        </w:rPr>
        <w:tab/>
      </w:r>
      <w:r>
        <w:rPr>
          <w:noProof/>
        </w:rPr>
        <w:t>SÖGUN Á STEYPU OG MALBIKI</w:t>
      </w:r>
      <w:r>
        <w:rPr>
          <w:noProof/>
        </w:rPr>
        <w:tab/>
      </w:r>
      <w:r>
        <w:rPr>
          <w:noProof/>
        </w:rPr>
        <w:fldChar w:fldCharType="begin"/>
      </w:r>
      <w:r>
        <w:rPr>
          <w:noProof/>
        </w:rPr>
        <w:instrText xml:space="preserve"> PAGEREF _Toc126330765 \h </w:instrText>
      </w:r>
      <w:r>
        <w:rPr>
          <w:noProof/>
        </w:rPr>
      </w:r>
      <w:r>
        <w:rPr>
          <w:noProof/>
        </w:rPr>
        <w:fldChar w:fldCharType="separate"/>
      </w:r>
      <w:r w:rsidR="005A0231">
        <w:rPr>
          <w:noProof/>
        </w:rPr>
        <w:t>30</w:t>
      </w:r>
      <w:r>
        <w:rPr>
          <w:noProof/>
        </w:rPr>
        <w:fldChar w:fldCharType="end"/>
      </w:r>
    </w:p>
    <w:p w14:paraId="7DD93B70" w14:textId="3A1BA9A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2.3.2</w:t>
      </w:r>
      <w:r>
        <w:rPr>
          <w:rFonts w:eastAsiaTheme="minorEastAsia" w:cstheme="minorBidi"/>
          <w:i w:val="0"/>
          <w:iCs w:val="0"/>
          <w:noProof/>
          <w:sz w:val="22"/>
          <w:szCs w:val="22"/>
          <w:lang w:eastAsia="is-IS"/>
        </w:rPr>
        <w:tab/>
      </w:r>
      <w:r>
        <w:rPr>
          <w:noProof/>
        </w:rPr>
        <w:t>UPPRIF Á MALBIKI, STEYPU OG ÓNÝTUM HELLUM</w:t>
      </w:r>
      <w:r>
        <w:rPr>
          <w:noProof/>
        </w:rPr>
        <w:tab/>
      </w:r>
      <w:r>
        <w:rPr>
          <w:noProof/>
        </w:rPr>
        <w:fldChar w:fldCharType="begin"/>
      </w:r>
      <w:r>
        <w:rPr>
          <w:noProof/>
        </w:rPr>
        <w:instrText xml:space="preserve"> PAGEREF _Toc126330766 \h </w:instrText>
      </w:r>
      <w:r>
        <w:rPr>
          <w:noProof/>
        </w:rPr>
      </w:r>
      <w:r>
        <w:rPr>
          <w:noProof/>
        </w:rPr>
        <w:fldChar w:fldCharType="separate"/>
      </w:r>
      <w:r w:rsidR="005A0231">
        <w:rPr>
          <w:noProof/>
        </w:rPr>
        <w:t>30</w:t>
      </w:r>
      <w:r>
        <w:rPr>
          <w:noProof/>
        </w:rPr>
        <w:fldChar w:fldCharType="end"/>
      </w:r>
    </w:p>
    <w:p w14:paraId="11CA41EF" w14:textId="48CACF2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2.3.3</w:t>
      </w:r>
      <w:r>
        <w:rPr>
          <w:rFonts w:eastAsiaTheme="minorEastAsia" w:cstheme="minorBidi"/>
          <w:i w:val="0"/>
          <w:iCs w:val="0"/>
          <w:noProof/>
          <w:sz w:val="22"/>
          <w:szCs w:val="22"/>
          <w:lang w:eastAsia="is-IS"/>
        </w:rPr>
        <w:tab/>
      </w:r>
      <w:r>
        <w:rPr>
          <w:noProof/>
        </w:rPr>
        <w:t>UPPRIF Á ENDURNÝTANLEGUM HELLUM</w:t>
      </w:r>
      <w:r>
        <w:rPr>
          <w:noProof/>
        </w:rPr>
        <w:tab/>
      </w:r>
      <w:r>
        <w:rPr>
          <w:noProof/>
        </w:rPr>
        <w:fldChar w:fldCharType="begin"/>
      </w:r>
      <w:r>
        <w:rPr>
          <w:noProof/>
        </w:rPr>
        <w:instrText xml:space="preserve"> PAGEREF _Toc126330767 \h </w:instrText>
      </w:r>
      <w:r>
        <w:rPr>
          <w:noProof/>
        </w:rPr>
      </w:r>
      <w:r>
        <w:rPr>
          <w:noProof/>
        </w:rPr>
        <w:fldChar w:fldCharType="separate"/>
      </w:r>
      <w:r w:rsidR="005A0231">
        <w:rPr>
          <w:noProof/>
        </w:rPr>
        <w:t>30</w:t>
      </w:r>
      <w:r>
        <w:rPr>
          <w:noProof/>
        </w:rPr>
        <w:fldChar w:fldCharType="end"/>
      </w:r>
    </w:p>
    <w:p w14:paraId="1750263F" w14:textId="31C5691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2.3.4</w:t>
      </w:r>
      <w:r>
        <w:rPr>
          <w:rFonts w:eastAsiaTheme="minorEastAsia" w:cstheme="minorBidi"/>
          <w:i w:val="0"/>
          <w:iCs w:val="0"/>
          <w:noProof/>
          <w:sz w:val="22"/>
          <w:szCs w:val="22"/>
          <w:lang w:eastAsia="is-IS"/>
        </w:rPr>
        <w:tab/>
      </w:r>
      <w:r>
        <w:rPr>
          <w:noProof/>
        </w:rPr>
        <w:t>UPPRIF Á STEYPTUM KANTSTEINI</w:t>
      </w:r>
      <w:r>
        <w:rPr>
          <w:noProof/>
        </w:rPr>
        <w:tab/>
      </w:r>
      <w:r>
        <w:rPr>
          <w:noProof/>
        </w:rPr>
        <w:fldChar w:fldCharType="begin"/>
      </w:r>
      <w:r>
        <w:rPr>
          <w:noProof/>
        </w:rPr>
        <w:instrText xml:space="preserve"> PAGEREF _Toc126330768 \h </w:instrText>
      </w:r>
      <w:r>
        <w:rPr>
          <w:noProof/>
        </w:rPr>
      </w:r>
      <w:r>
        <w:rPr>
          <w:noProof/>
        </w:rPr>
        <w:fldChar w:fldCharType="separate"/>
      </w:r>
      <w:r w:rsidR="005A0231">
        <w:rPr>
          <w:noProof/>
        </w:rPr>
        <w:t>30</w:t>
      </w:r>
      <w:r>
        <w:rPr>
          <w:noProof/>
        </w:rPr>
        <w:fldChar w:fldCharType="end"/>
      </w:r>
    </w:p>
    <w:p w14:paraId="78D8101B" w14:textId="7156DCF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2.3.5</w:t>
      </w:r>
      <w:r>
        <w:rPr>
          <w:rFonts w:eastAsiaTheme="minorEastAsia" w:cstheme="minorBidi"/>
          <w:i w:val="0"/>
          <w:iCs w:val="0"/>
          <w:noProof/>
          <w:sz w:val="22"/>
          <w:szCs w:val="22"/>
          <w:lang w:eastAsia="is-IS"/>
        </w:rPr>
        <w:tab/>
      </w:r>
      <w:r>
        <w:rPr>
          <w:noProof/>
        </w:rPr>
        <w:t>UMFERÐAMERKI OG POLLAR</w:t>
      </w:r>
      <w:r>
        <w:rPr>
          <w:noProof/>
        </w:rPr>
        <w:tab/>
      </w:r>
      <w:r>
        <w:rPr>
          <w:noProof/>
        </w:rPr>
        <w:fldChar w:fldCharType="begin"/>
      </w:r>
      <w:r>
        <w:rPr>
          <w:noProof/>
        </w:rPr>
        <w:instrText xml:space="preserve"> PAGEREF _Toc126330769 \h </w:instrText>
      </w:r>
      <w:r>
        <w:rPr>
          <w:noProof/>
        </w:rPr>
      </w:r>
      <w:r>
        <w:rPr>
          <w:noProof/>
        </w:rPr>
        <w:fldChar w:fldCharType="separate"/>
      </w:r>
      <w:r w:rsidR="005A0231">
        <w:rPr>
          <w:noProof/>
        </w:rPr>
        <w:t>31</w:t>
      </w:r>
      <w:r>
        <w:rPr>
          <w:noProof/>
        </w:rPr>
        <w:fldChar w:fldCharType="end"/>
      </w:r>
    </w:p>
    <w:p w14:paraId="13EED81E" w14:textId="1A0D722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2.3.6</w:t>
      </w:r>
      <w:r>
        <w:rPr>
          <w:rFonts w:eastAsiaTheme="minorEastAsia" w:cstheme="minorBidi"/>
          <w:i w:val="0"/>
          <w:iCs w:val="0"/>
          <w:noProof/>
          <w:sz w:val="22"/>
          <w:szCs w:val="22"/>
          <w:lang w:eastAsia="is-IS"/>
        </w:rPr>
        <w:tab/>
      </w:r>
      <w:r>
        <w:rPr>
          <w:noProof/>
        </w:rPr>
        <w:t>MALBIKUN Á STÍGUM OG GÖTUÞVERUNUM</w:t>
      </w:r>
      <w:r>
        <w:rPr>
          <w:noProof/>
        </w:rPr>
        <w:tab/>
      </w:r>
      <w:r>
        <w:rPr>
          <w:noProof/>
        </w:rPr>
        <w:fldChar w:fldCharType="begin"/>
      </w:r>
      <w:r>
        <w:rPr>
          <w:noProof/>
        </w:rPr>
        <w:instrText xml:space="preserve"> PAGEREF _Toc126330770 \h </w:instrText>
      </w:r>
      <w:r>
        <w:rPr>
          <w:noProof/>
        </w:rPr>
      </w:r>
      <w:r>
        <w:rPr>
          <w:noProof/>
        </w:rPr>
        <w:fldChar w:fldCharType="separate"/>
      </w:r>
      <w:r w:rsidR="005A0231">
        <w:rPr>
          <w:noProof/>
        </w:rPr>
        <w:t>31</w:t>
      </w:r>
      <w:r>
        <w:rPr>
          <w:noProof/>
        </w:rPr>
        <w:fldChar w:fldCharType="end"/>
      </w:r>
    </w:p>
    <w:p w14:paraId="4CE5B790" w14:textId="034A458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2.3.7</w:t>
      </w:r>
      <w:r>
        <w:rPr>
          <w:rFonts w:eastAsiaTheme="minorEastAsia" w:cstheme="minorBidi"/>
          <w:i w:val="0"/>
          <w:iCs w:val="0"/>
          <w:noProof/>
          <w:sz w:val="22"/>
          <w:szCs w:val="22"/>
          <w:lang w:eastAsia="is-IS"/>
        </w:rPr>
        <w:tab/>
      </w:r>
      <w:r>
        <w:rPr>
          <w:noProof/>
        </w:rPr>
        <w:t>HELLULÖGN</w:t>
      </w:r>
      <w:r>
        <w:rPr>
          <w:noProof/>
        </w:rPr>
        <w:tab/>
      </w:r>
      <w:r>
        <w:rPr>
          <w:noProof/>
        </w:rPr>
        <w:fldChar w:fldCharType="begin"/>
      </w:r>
      <w:r>
        <w:rPr>
          <w:noProof/>
        </w:rPr>
        <w:instrText xml:space="preserve"> PAGEREF _Toc126330771 \h </w:instrText>
      </w:r>
      <w:r>
        <w:rPr>
          <w:noProof/>
        </w:rPr>
      </w:r>
      <w:r>
        <w:rPr>
          <w:noProof/>
        </w:rPr>
        <w:fldChar w:fldCharType="separate"/>
      </w:r>
      <w:r w:rsidR="005A0231">
        <w:rPr>
          <w:noProof/>
        </w:rPr>
        <w:t>35</w:t>
      </w:r>
      <w:r>
        <w:rPr>
          <w:noProof/>
        </w:rPr>
        <w:fldChar w:fldCharType="end"/>
      </w:r>
    </w:p>
    <w:p w14:paraId="23BFDFCA" w14:textId="4172630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2.3.8</w:t>
      </w:r>
      <w:r>
        <w:rPr>
          <w:rFonts w:eastAsiaTheme="minorEastAsia" w:cstheme="minorBidi"/>
          <w:i w:val="0"/>
          <w:iCs w:val="0"/>
          <w:noProof/>
          <w:sz w:val="22"/>
          <w:szCs w:val="22"/>
          <w:lang w:eastAsia="is-IS"/>
        </w:rPr>
        <w:tab/>
      </w:r>
      <w:r>
        <w:rPr>
          <w:noProof/>
        </w:rPr>
        <w:t>STEYPTAR GANGSTÉTTAR, PLÖN OG STÍGAR</w:t>
      </w:r>
      <w:r>
        <w:rPr>
          <w:noProof/>
        </w:rPr>
        <w:tab/>
      </w:r>
      <w:r>
        <w:rPr>
          <w:noProof/>
        </w:rPr>
        <w:fldChar w:fldCharType="begin"/>
      </w:r>
      <w:r>
        <w:rPr>
          <w:noProof/>
        </w:rPr>
        <w:instrText xml:space="preserve"> PAGEREF _Toc126330772 \h </w:instrText>
      </w:r>
      <w:r>
        <w:rPr>
          <w:noProof/>
        </w:rPr>
      </w:r>
      <w:r>
        <w:rPr>
          <w:noProof/>
        </w:rPr>
        <w:fldChar w:fldCharType="separate"/>
      </w:r>
      <w:r w:rsidR="005A0231">
        <w:rPr>
          <w:noProof/>
        </w:rPr>
        <w:t>36</w:t>
      </w:r>
      <w:r>
        <w:rPr>
          <w:noProof/>
        </w:rPr>
        <w:fldChar w:fldCharType="end"/>
      </w:r>
    </w:p>
    <w:p w14:paraId="12F8FF02" w14:textId="4F41FB9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2.3.9</w:t>
      </w:r>
      <w:r>
        <w:rPr>
          <w:rFonts w:eastAsiaTheme="minorEastAsia" w:cstheme="minorBidi"/>
          <w:i w:val="0"/>
          <w:iCs w:val="0"/>
          <w:noProof/>
          <w:sz w:val="22"/>
          <w:szCs w:val="22"/>
          <w:lang w:eastAsia="is-IS"/>
        </w:rPr>
        <w:tab/>
      </w:r>
      <w:r>
        <w:rPr>
          <w:noProof/>
        </w:rPr>
        <w:t>STEYPTIR KANTAR OG KANTSTEINAR</w:t>
      </w:r>
      <w:r>
        <w:rPr>
          <w:noProof/>
        </w:rPr>
        <w:tab/>
      </w:r>
      <w:r>
        <w:rPr>
          <w:noProof/>
        </w:rPr>
        <w:fldChar w:fldCharType="begin"/>
      </w:r>
      <w:r>
        <w:rPr>
          <w:noProof/>
        </w:rPr>
        <w:instrText xml:space="preserve"> PAGEREF _Toc126330773 \h </w:instrText>
      </w:r>
      <w:r>
        <w:rPr>
          <w:noProof/>
        </w:rPr>
      </w:r>
      <w:r>
        <w:rPr>
          <w:noProof/>
        </w:rPr>
        <w:fldChar w:fldCharType="separate"/>
      </w:r>
      <w:r w:rsidR="005A0231">
        <w:rPr>
          <w:noProof/>
        </w:rPr>
        <w:t>38</w:t>
      </w:r>
      <w:r>
        <w:rPr>
          <w:noProof/>
        </w:rPr>
        <w:fldChar w:fldCharType="end"/>
      </w:r>
    </w:p>
    <w:p w14:paraId="755BB329" w14:textId="5FE7EB46"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2.3.9.1</w:t>
      </w:r>
      <w:r>
        <w:rPr>
          <w:rFonts w:eastAsiaTheme="minorEastAsia" w:cstheme="minorBidi"/>
          <w:noProof/>
          <w:sz w:val="22"/>
          <w:szCs w:val="22"/>
          <w:lang w:eastAsia="is-IS"/>
        </w:rPr>
        <w:tab/>
      </w:r>
      <w:r>
        <w:rPr>
          <w:noProof/>
        </w:rPr>
        <w:t>Uppsláttur fyrir steyptum köntum</w:t>
      </w:r>
      <w:r>
        <w:rPr>
          <w:noProof/>
        </w:rPr>
        <w:tab/>
      </w:r>
      <w:r>
        <w:rPr>
          <w:noProof/>
        </w:rPr>
        <w:fldChar w:fldCharType="begin"/>
      </w:r>
      <w:r>
        <w:rPr>
          <w:noProof/>
        </w:rPr>
        <w:instrText xml:space="preserve"> PAGEREF _Toc126330774 \h </w:instrText>
      </w:r>
      <w:r>
        <w:rPr>
          <w:noProof/>
        </w:rPr>
      </w:r>
      <w:r>
        <w:rPr>
          <w:noProof/>
        </w:rPr>
        <w:fldChar w:fldCharType="separate"/>
      </w:r>
      <w:r w:rsidR="005A0231">
        <w:rPr>
          <w:noProof/>
        </w:rPr>
        <w:t>38</w:t>
      </w:r>
      <w:r>
        <w:rPr>
          <w:noProof/>
        </w:rPr>
        <w:fldChar w:fldCharType="end"/>
      </w:r>
    </w:p>
    <w:p w14:paraId="59F51804" w14:textId="446E429A"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2.3.9.2</w:t>
      </w:r>
      <w:r>
        <w:rPr>
          <w:rFonts w:eastAsiaTheme="minorEastAsia" w:cstheme="minorBidi"/>
          <w:noProof/>
          <w:sz w:val="22"/>
          <w:szCs w:val="22"/>
          <w:lang w:eastAsia="is-IS"/>
        </w:rPr>
        <w:tab/>
      </w:r>
      <w:r>
        <w:rPr>
          <w:noProof/>
        </w:rPr>
        <w:t>Vélsteyptur kantsteinn</w:t>
      </w:r>
      <w:r>
        <w:rPr>
          <w:noProof/>
        </w:rPr>
        <w:tab/>
      </w:r>
      <w:r>
        <w:rPr>
          <w:noProof/>
        </w:rPr>
        <w:fldChar w:fldCharType="begin"/>
      </w:r>
      <w:r>
        <w:rPr>
          <w:noProof/>
        </w:rPr>
        <w:instrText xml:space="preserve"> PAGEREF _Toc126330775 \h </w:instrText>
      </w:r>
      <w:r>
        <w:rPr>
          <w:noProof/>
        </w:rPr>
      </w:r>
      <w:r>
        <w:rPr>
          <w:noProof/>
        </w:rPr>
        <w:fldChar w:fldCharType="separate"/>
      </w:r>
      <w:r w:rsidR="005A0231">
        <w:rPr>
          <w:noProof/>
        </w:rPr>
        <w:t>38</w:t>
      </w:r>
      <w:r>
        <w:rPr>
          <w:noProof/>
        </w:rPr>
        <w:fldChar w:fldCharType="end"/>
      </w:r>
    </w:p>
    <w:p w14:paraId="2AA72F7D" w14:textId="291CB970"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2.3.10</w:t>
      </w:r>
      <w:r>
        <w:rPr>
          <w:rFonts w:eastAsiaTheme="minorEastAsia" w:cstheme="minorBidi"/>
          <w:i w:val="0"/>
          <w:iCs w:val="0"/>
          <w:noProof/>
          <w:sz w:val="22"/>
          <w:szCs w:val="22"/>
          <w:lang w:eastAsia="is-IS"/>
        </w:rPr>
        <w:tab/>
      </w:r>
      <w:r>
        <w:rPr>
          <w:noProof/>
        </w:rPr>
        <w:t>NÚVERANDI SNJÓBRÆÐSLULAGNIR</w:t>
      </w:r>
      <w:r>
        <w:rPr>
          <w:noProof/>
        </w:rPr>
        <w:tab/>
      </w:r>
      <w:r>
        <w:rPr>
          <w:noProof/>
        </w:rPr>
        <w:fldChar w:fldCharType="begin"/>
      </w:r>
      <w:r>
        <w:rPr>
          <w:noProof/>
        </w:rPr>
        <w:instrText xml:space="preserve"> PAGEREF _Toc126330776 \h </w:instrText>
      </w:r>
      <w:r>
        <w:rPr>
          <w:noProof/>
        </w:rPr>
      </w:r>
      <w:r>
        <w:rPr>
          <w:noProof/>
        </w:rPr>
        <w:fldChar w:fldCharType="separate"/>
      </w:r>
      <w:r w:rsidR="005A0231">
        <w:rPr>
          <w:noProof/>
        </w:rPr>
        <w:t>38</w:t>
      </w:r>
      <w:r>
        <w:rPr>
          <w:noProof/>
        </w:rPr>
        <w:fldChar w:fldCharType="end"/>
      </w:r>
    </w:p>
    <w:p w14:paraId="6AD5A6AC" w14:textId="5C52BBE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2.3.11</w:t>
      </w:r>
      <w:r>
        <w:rPr>
          <w:rFonts w:eastAsiaTheme="minorEastAsia" w:cstheme="minorBidi"/>
          <w:i w:val="0"/>
          <w:iCs w:val="0"/>
          <w:noProof/>
          <w:sz w:val="22"/>
          <w:szCs w:val="22"/>
          <w:lang w:eastAsia="is-IS"/>
        </w:rPr>
        <w:tab/>
      </w:r>
      <w:r>
        <w:rPr>
          <w:noProof/>
        </w:rPr>
        <w:t>ÞÖKULÖGN</w:t>
      </w:r>
      <w:r>
        <w:rPr>
          <w:noProof/>
        </w:rPr>
        <w:tab/>
      </w:r>
      <w:r>
        <w:rPr>
          <w:noProof/>
        </w:rPr>
        <w:fldChar w:fldCharType="begin"/>
      </w:r>
      <w:r>
        <w:rPr>
          <w:noProof/>
        </w:rPr>
        <w:instrText xml:space="preserve"> PAGEREF _Toc126330777 \h </w:instrText>
      </w:r>
      <w:r>
        <w:rPr>
          <w:noProof/>
        </w:rPr>
      </w:r>
      <w:r>
        <w:rPr>
          <w:noProof/>
        </w:rPr>
        <w:fldChar w:fldCharType="separate"/>
      </w:r>
      <w:r w:rsidR="005A0231">
        <w:rPr>
          <w:noProof/>
        </w:rPr>
        <w:t>39</w:t>
      </w:r>
      <w:r>
        <w:rPr>
          <w:noProof/>
        </w:rPr>
        <w:fldChar w:fldCharType="end"/>
      </w:r>
    </w:p>
    <w:p w14:paraId="216813A4" w14:textId="0A61099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2.3.12</w:t>
      </w:r>
      <w:r>
        <w:rPr>
          <w:rFonts w:eastAsiaTheme="minorEastAsia" w:cstheme="minorBidi"/>
          <w:i w:val="0"/>
          <w:iCs w:val="0"/>
          <w:noProof/>
          <w:sz w:val="22"/>
          <w:szCs w:val="22"/>
          <w:lang w:eastAsia="is-IS"/>
        </w:rPr>
        <w:tab/>
      </w:r>
      <w:r>
        <w:rPr>
          <w:noProof/>
        </w:rPr>
        <w:t>SÁNING</w:t>
      </w:r>
      <w:r>
        <w:rPr>
          <w:noProof/>
        </w:rPr>
        <w:tab/>
      </w:r>
      <w:r>
        <w:rPr>
          <w:noProof/>
        </w:rPr>
        <w:fldChar w:fldCharType="begin"/>
      </w:r>
      <w:r>
        <w:rPr>
          <w:noProof/>
        </w:rPr>
        <w:instrText xml:space="preserve"> PAGEREF _Toc126330778 \h </w:instrText>
      </w:r>
      <w:r>
        <w:rPr>
          <w:noProof/>
        </w:rPr>
      </w:r>
      <w:r>
        <w:rPr>
          <w:noProof/>
        </w:rPr>
        <w:fldChar w:fldCharType="separate"/>
      </w:r>
      <w:r w:rsidR="005A0231">
        <w:rPr>
          <w:noProof/>
        </w:rPr>
        <w:t>39</w:t>
      </w:r>
      <w:r>
        <w:rPr>
          <w:noProof/>
        </w:rPr>
        <w:fldChar w:fldCharType="end"/>
      </w:r>
    </w:p>
    <w:p w14:paraId="30C6377F" w14:textId="52B5DB9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2.3.13</w:t>
      </w:r>
      <w:r>
        <w:rPr>
          <w:rFonts w:eastAsiaTheme="minorEastAsia" w:cstheme="minorBidi"/>
          <w:i w:val="0"/>
          <w:iCs w:val="0"/>
          <w:noProof/>
          <w:sz w:val="22"/>
          <w:szCs w:val="22"/>
          <w:lang w:eastAsia="is-IS"/>
        </w:rPr>
        <w:tab/>
      </w:r>
      <w:r>
        <w:rPr>
          <w:noProof/>
        </w:rPr>
        <w:t>GRÓÐURLAG</w:t>
      </w:r>
      <w:r>
        <w:rPr>
          <w:noProof/>
        </w:rPr>
        <w:tab/>
      </w:r>
      <w:r>
        <w:rPr>
          <w:noProof/>
        </w:rPr>
        <w:fldChar w:fldCharType="begin"/>
      </w:r>
      <w:r>
        <w:rPr>
          <w:noProof/>
        </w:rPr>
        <w:instrText xml:space="preserve"> PAGEREF _Toc126330779 \h </w:instrText>
      </w:r>
      <w:r>
        <w:rPr>
          <w:noProof/>
        </w:rPr>
      </w:r>
      <w:r>
        <w:rPr>
          <w:noProof/>
        </w:rPr>
        <w:fldChar w:fldCharType="separate"/>
      </w:r>
      <w:r w:rsidR="005A0231">
        <w:rPr>
          <w:noProof/>
        </w:rPr>
        <w:t>40</w:t>
      </w:r>
      <w:r>
        <w:rPr>
          <w:noProof/>
        </w:rPr>
        <w:fldChar w:fldCharType="end"/>
      </w:r>
    </w:p>
    <w:p w14:paraId="3F4BD077" w14:textId="45A1247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2.3.14</w:t>
      </w:r>
      <w:r>
        <w:rPr>
          <w:rFonts w:eastAsiaTheme="minorEastAsia" w:cstheme="minorBidi"/>
          <w:i w:val="0"/>
          <w:iCs w:val="0"/>
          <w:noProof/>
          <w:sz w:val="22"/>
          <w:szCs w:val="22"/>
          <w:lang w:eastAsia="is-IS"/>
        </w:rPr>
        <w:tab/>
      </w:r>
      <w:r>
        <w:rPr>
          <w:noProof/>
        </w:rPr>
        <w:t>UPPRIF Á TRJÁM OG ENDURGRÓÐURSETNING</w:t>
      </w:r>
      <w:r>
        <w:rPr>
          <w:noProof/>
        </w:rPr>
        <w:tab/>
      </w:r>
      <w:r>
        <w:rPr>
          <w:noProof/>
        </w:rPr>
        <w:fldChar w:fldCharType="begin"/>
      </w:r>
      <w:r>
        <w:rPr>
          <w:noProof/>
        </w:rPr>
        <w:instrText xml:space="preserve"> PAGEREF _Toc126330780 \h </w:instrText>
      </w:r>
      <w:r>
        <w:rPr>
          <w:noProof/>
        </w:rPr>
      </w:r>
      <w:r>
        <w:rPr>
          <w:noProof/>
        </w:rPr>
        <w:fldChar w:fldCharType="separate"/>
      </w:r>
      <w:r w:rsidR="005A0231">
        <w:rPr>
          <w:noProof/>
        </w:rPr>
        <w:t>40</w:t>
      </w:r>
      <w:r>
        <w:rPr>
          <w:noProof/>
        </w:rPr>
        <w:fldChar w:fldCharType="end"/>
      </w:r>
    </w:p>
    <w:p w14:paraId="5A892A17" w14:textId="12961F6F"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2.4</w:t>
      </w:r>
      <w:r>
        <w:rPr>
          <w:rFonts w:eastAsiaTheme="minorEastAsia" w:cstheme="minorBidi"/>
          <w:smallCaps w:val="0"/>
          <w:noProof/>
          <w:sz w:val="22"/>
          <w:szCs w:val="22"/>
          <w:lang w:eastAsia="is-IS"/>
        </w:rPr>
        <w:tab/>
      </w:r>
      <w:r>
        <w:rPr>
          <w:noProof/>
        </w:rPr>
        <w:t>TÍMAVINNA</w:t>
      </w:r>
      <w:r>
        <w:rPr>
          <w:noProof/>
        </w:rPr>
        <w:tab/>
      </w:r>
      <w:r>
        <w:rPr>
          <w:noProof/>
        </w:rPr>
        <w:fldChar w:fldCharType="begin"/>
      </w:r>
      <w:r>
        <w:rPr>
          <w:noProof/>
        </w:rPr>
        <w:instrText xml:space="preserve"> PAGEREF _Toc126330781 \h </w:instrText>
      </w:r>
      <w:r>
        <w:rPr>
          <w:noProof/>
        </w:rPr>
      </w:r>
      <w:r>
        <w:rPr>
          <w:noProof/>
        </w:rPr>
        <w:fldChar w:fldCharType="separate"/>
      </w:r>
      <w:r w:rsidR="005A0231">
        <w:rPr>
          <w:noProof/>
        </w:rPr>
        <w:t>41</w:t>
      </w:r>
      <w:r>
        <w:rPr>
          <w:noProof/>
        </w:rPr>
        <w:fldChar w:fldCharType="end"/>
      </w:r>
    </w:p>
    <w:p w14:paraId="5B208B6C" w14:textId="5D44015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2.4.1</w:t>
      </w:r>
      <w:r>
        <w:rPr>
          <w:rFonts w:eastAsiaTheme="minorEastAsia" w:cstheme="minorBidi"/>
          <w:i w:val="0"/>
          <w:iCs w:val="0"/>
          <w:noProof/>
          <w:sz w:val="22"/>
          <w:szCs w:val="22"/>
          <w:lang w:eastAsia="is-IS"/>
        </w:rPr>
        <w:tab/>
      </w:r>
      <w:r>
        <w:rPr>
          <w:noProof/>
        </w:rPr>
        <w:t>REIKNINGSVINNA</w:t>
      </w:r>
      <w:r>
        <w:rPr>
          <w:noProof/>
        </w:rPr>
        <w:tab/>
      </w:r>
      <w:r>
        <w:rPr>
          <w:noProof/>
        </w:rPr>
        <w:fldChar w:fldCharType="begin"/>
      </w:r>
      <w:r>
        <w:rPr>
          <w:noProof/>
        </w:rPr>
        <w:instrText xml:space="preserve"> PAGEREF _Toc126330782 \h </w:instrText>
      </w:r>
      <w:r>
        <w:rPr>
          <w:noProof/>
        </w:rPr>
      </w:r>
      <w:r>
        <w:rPr>
          <w:noProof/>
        </w:rPr>
        <w:fldChar w:fldCharType="separate"/>
      </w:r>
      <w:r w:rsidR="005A0231">
        <w:rPr>
          <w:noProof/>
        </w:rPr>
        <w:t>41</w:t>
      </w:r>
      <w:r>
        <w:rPr>
          <w:noProof/>
        </w:rPr>
        <w:fldChar w:fldCharType="end"/>
      </w:r>
    </w:p>
    <w:p w14:paraId="0A918AA0" w14:textId="239140D3" w:rsidR="0099214A" w:rsidRDefault="0099214A">
      <w:pPr>
        <w:pStyle w:val="TOC1"/>
        <w:tabs>
          <w:tab w:val="left" w:pos="400"/>
          <w:tab w:val="right" w:leader="dot" w:pos="9062"/>
        </w:tabs>
        <w:rPr>
          <w:rFonts w:eastAsiaTheme="minorEastAsia" w:cstheme="minorBidi"/>
          <w:b w:val="0"/>
          <w:bCs w:val="0"/>
          <w:caps w:val="0"/>
          <w:noProof/>
          <w:sz w:val="22"/>
          <w:szCs w:val="22"/>
          <w:lang w:eastAsia="is-IS"/>
        </w:rPr>
      </w:pPr>
      <w:r>
        <w:rPr>
          <w:noProof/>
        </w:rPr>
        <w:t>3.</w:t>
      </w:r>
      <w:r>
        <w:rPr>
          <w:rFonts w:eastAsiaTheme="minorEastAsia" w:cstheme="minorBidi"/>
          <w:b w:val="0"/>
          <w:bCs w:val="0"/>
          <w:caps w:val="0"/>
          <w:noProof/>
          <w:sz w:val="22"/>
          <w:szCs w:val="22"/>
          <w:lang w:eastAsia="is-IS"/>
        </w:rPr>
        <w:tab/>
      </w:r>
      <w:r>
        <w:rPr>
          <w:noProof/>
        </w:rPr>
        <w:t>VEITUR</w:t>
      </w:r>
      <w:r>
        <w:rPr>
          <w:noProof/>
        </w:rPr>
        <w:tab/>
      </w:r>
      <w:r>
        <w:rPr>
          <w:noProof/>
        </w:rPr>
        <w:fldChar w:fldCharType="begin"/>
      </w:r>
      <w:r>
        <w:rPr>
          <w:noProof/>
        </w:rPr>
        <w:instrText xml:space="preserve"> PAGEREF _Toc126330783 \h </w:instrText>
      </w:r>
      <w:r>
        <w:rPr>
          <w:noProof/>
        </w:rPr>
      </w:r>
      <w:r>
        <w:rPr>
          <w:noProof/>
        </w:rPr>
        <w:fldChar w:fldCharType="separate"/>
      </w:r>
      <w:r w:rsidR="005A0231">
        <w:rPr>
          <w:noProof/>
        </w:rPr>
        <w:t>42</w:t>
      </w:r>
      <w:r>
        <w:rPr>
          <w:noProof/>
        </w:rPr>
        <w:fldChar w:fldCharType="end"/>
      </w:r>
    </w:p>
    <w:p w14:paraId="0C7FCE2E" w14:textId="781B883A"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3.1</w:t>
      </w:r>
      <w:r>
        <w:rPr>
          <w:rFonts w:eastAsiaTheme="minorEastAsia" w:cstheme="minorBidi"/>
          <w:smallCaps w:val="0"/>
          <w:noProof/>
          <w:sz w:val="22"/>
          <w:szCs w:val="22"/>
          <w:lang w:eastAsia="is-IS"/>
        </w:rPr>
        <w:tab/>
      </w:r>
      <w:r>
        <w:rPr>
          <w:noProof/>
        </w:rPr>
        <w:t>Almennt</w:t>
      </w:r>
      <w:r>
        <w:rPr>
          <w:noProof/>
        </w:rPr>
        <w:tab/>
      </w:r>
      <w:r>
        <w:rPr>
          <w:noProof/>
        </w:rPr>
        <w:fldChar w:fldCharType="begin"/>
      </w:r>
      <w:r>
        <w:rPr>
          <w:noProof/>
        </w:rPr>
        <w:instrText xml:space="preserve"> PAGEREF _Toc126330784 \h </w:instrText>
      </w:r>
      <w:r>
        <w:rPr>
          <w:noProof/>
        </w:rPr>
      </w:r>
      <w:r>
        <w:rPr>
          <w:noProof/>
        </w:rPr>
        <w:fldChar w:fldCharType="separate"/>
      </w:r>
      <w:r w:rsidR="005A0231">
        <w:rPr>
          <w:noProof/>
        </w:rPr>
        <w:t>42</w:t>
      </w:r>
      <w:r>
        <w:rPr>
          <w:noProof/>
        </w:rPr>
        <w:fldChar w:fldCharType="end"/>
      </w:r>
    </w:p>
    <w:p w14:paraId="1E157B14" w14:textId="404206D6"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3.2</w:t>
      </w:r>
      <w:r>
        <w:rPr>
          <w:rFonts w:eastAsiaTheme="minorEastAsia" w:cstheme="minorBidi"/>
          <w:smallCaps w:val="0"/>
          <w:noProof/>
          <w:sz w:val="22"/>
          <w:szCs w:val="22"/>
          <w:lang w:eastAsia="is-IS"/>
        </w:rPr>
        <w:tab/>
      </w:r>
      <w:r>
        <w:rPr>
          <w:noProof/>
        </w:rPr>
        <w:t>Jarðvinna</w:t>
      </w:r>
      <w:r>
        <w:rPr>
          <w:noProof/>
        </w:rPr>
        <w:tab/>
      </w:r>
      <w:r>
        <w:rPr>
          <w:noProof/>
        </w:rPr>
        <w:fldChar w:fldCharType="begin"/>
      </w:r>
      <w:r>
        <w:rPr>
          <w:noProof/>
        </w:rPr>
        <w:instrText xml:space="preserve"> PAGEREF _Toc126330785 \h </w:instrText>
      </w:r>
      <w:r>
        <w:rPr>
          <w:noProof/>
        </w:rPr>
      </w:r>
      <w:r>
        <w:rPr>
          <w:noProof/>
        </w:rPr>
        <w:fldChar w:fldCharType="separate"/>
      </w:r>
      <w:r w:rsidR="005A0231">
        <w:rPr>
          <w:noProof/>
        </w:rPr>
        <w:t>42</w:t>
      </w:r>
      <w:r>
        <w:rPr>
          <w:noProof/>
        </w:rPr>
        <w:fldChar w:fldCharType="end"/>
      </w:r>
    </w:p>
    <w:p w14:paraId="391F62DE" w14:textId="515EDD8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3.2.1</w:t>
      </w:r>
      <w:r>
        <w:rPr>
          <w:rFonts w:eastAsiaTheme="minorEastAsia" w:cstheme="minorBidi"/>
          <w:i w:val="0"/>
          <w:iCs w:val="0"/>
          <w:noProof/>
          <w:sz w:val="22"/>
          <w:szCs w:val="22"/>
          <w:lang w:eastAsia="is-IS"/>
        </w:rPr>
        <w:tab/>
      </w:r>
      <w:r w:rsidRPr="002B352F">
        <w:rPr>
          <w:rFonts w:cs="Arial"/>
          <w:noProof/>
        </w:rPr>
        <w:t>Gröftur</w:t>
      </w:r>
      <w:r>
        <w:rPr>
          <w:noProof/>
        </w:rPr>
        <w:tab/>
      </w:r>
      <w:r>
        <w:rPr>
          <w:noProof/>
        </w:rPr>
        <w:fldChar w:fldCharType="begin"/>
      </w:r>
      <w:r>
        <w:rPr>
          <w:noProof/>
        </w:rPr>
        <w:instrText xml:space="preserve"> PAGEREF _Toc126330786 \h </w:instrText>
      </w:r>
      <w:r>
        <w:rPr>
          <w:noProof/>
        </w:rPr>
      </w:r>
      <w:r>
        <w:rPr>
          <w:noProof/>
        </w:rPr>
        <w:fldChar w:fldCharType="separate"/>
      </w:r>
      <w:r w:rsidR="005A0231">
        <w:rPr>
          <w:noProof/>
        </w:rPr>
        <w:t>42</w:t>
      </w:r>
      <w:r>
        <w:rPr>
          <w:noProof/>
        </w:rPr>
        <w:fldChar w:fldCharType="end"/>
      </w:r>
    </w:p>
    <w:p w14:paraId="0420A5C2" w14:textId="1EF78F4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3.2.2</w:t>
      </w:r>
      <w:r>
        <w:rPr>
          <w:rFonts w:eastAsiaTheme="minorEastAsia" w:cstheme="minorBidi"/>
          <w:i w:val="0"/>
          <w:iCs w:val="0"/>
          <w:noProof/>
          <w:sz w:val="22"/>
          <w:szCs w:val="22"/>
          <w:lang w:eastAsia="is-IS"/>
        </w:rPr>
        <w:tab/>
      </w:r>
      <w:r w:rsidRPr="002B352F">
        <w:rPr>
          <w:rFonts w:cs="Arial"/>
          <w:noProof/>
        </w:rPr>
        <w:t>Fylling</w:t>
      </w:r>
      <w:r>
        <w:rPr>
          <w:noProof/>
        </w:rPr>
        <w:tab/>
      </w:r>
      <w:r>
        <w:rPr>
          <w:noProof/>
        </w:rPr>
        <w:fldChar w:fldCharType="begin"/>
      </w:r>
      <w:r>
        <w:rPr>
          <w:noProof/>
        </w:rPr>
        <w:instrText xml:space="preserve"> PAGEREF _Toc126330787 \h </w:instrText>
      </w:r>
      <w:r>
        <w:rPr>
          <w:noProof/>
        </w:rPr>
      </w:r>
      <w:r>
        <w:rPr>
          <w:noProof/>
        </w:rPr>
        <w:fldChar w:fldCharType="separate"/>
      </w:r>
      <w:r w:rsidR="005A0231">
        <w:rPr>
          <w:noProof/>
        </w:rPr>
        <w:t>43</w:t>
      </w:r>
      <w:r>
        <w:rPr>
          <w:noProof/>
        </w:rPr>
        <w:fldChar w:fldCharType="end"/>
      </w:r>
    </w:p>
    <w:p w14:paraId="7383C569" w14:textId="102892E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3.2.3</w:t>
      </w:r>
      <w:r>
        <w:rPr>
          <w:rFonts w:eastAsiaTheme="minorEastAsia" w:cstheme="minorBidi"/>
          <w:i w:val="0"/>
          <w:iCs w:val="0"/>
          <w:noProof/>
          <w:sz w:val="22"/>
          <w:szCs w:val="22"/>
          <w:lang w:eastAsia="is-IS"/>
        </w:rPr>
        <w:tab/>
      </w:r>
      <w:r w:rsidRPr="002B352F">
        <w:rPr>
          <w:rFonts w:cs="Arial"/>
          <w:noProof/>
        </w:rPr>
        <w:t>Tengiholur</w:t>
      </w:r>
      <w:r>
        <w:rPr>
          <w:noProof/>
        </w:rPr>
        <w:tab/>
      </w:r>
      <w:r>
        <w:rPr>
          <w:noProof/>
        </w:rPr>
        <w:fldChar w:fldCharType="begin"/>
      </w:r>
      <w:r>
        <w:rPr>
          <w:noProof/>
        </w:rPr>
        <w:instrText xml:space="preserve"> PAGEREF _Toc126330788 \h </w:instrText>
      </w:r>
      <w:r>
        <w:rPr>
          <w:noProof/>
        </w:rPr>
      </w:r>
      <w:r>
        <w:rPr>
          <w:noProof/>
        </w:rPr>
        <w:fldChar w:fldCharType="separate"/>
      </w:r>
      <w:r w:rsidR="005A0231">
        <w:rPr>
          <w:noProof/>
        </w:rPr>
        <w:t>47</w:t>
      </w:r>
      <w:r>
        <w:rPr>
          <w:noProof/>
        </w:rPr>
        <w:fldChar w:fldCharType="end"/>
      </w:r>
    </w:p>
    <w:p w14:paraId="2139475B" w14:textId="251F123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3.2.4</w:t>
      </w:r>
      <w:r>
        <w:rPr>
          <w:rFonts w:eastAsiaTheme="minorEastAsia" w:cstheme="minorBidi"/>
          <w:i w:val="0"/>
          <w:iCs w:val="0"/>
          <w:noProof/>
          <w:sz w:val="22"/>
          <w:szCs w:val="22"/>
          <w:lang w:eastAsia="is-IS"/>
        </w:rPr>
        <w:tab/>
      </w:r>
      <w:r w:rsidRPr="002B352F">
        <w:rPr>
          <w:rFonts w:cs="Arial"/>
          <w:noProof/>
        </w:rPr>
        <w:t>Lagnaendar</w:t>
      </w:r>
      <w:r>
        <w:rPr>
          <w:noProof/>
        </w:rPr>
        <w:tab/>
      </w:r>
      <w:r>
        <w:rPr>
          <w:noProof/>
        </w:rPr>
        <w:fldChar w:fldCharType="begin"/>
      </w:r>
      <w:r>
        <w:rPr>
          <w:noProof/>
        </w:rPr>
        <w:instrText xml:space="preserve"> PAGEREF _Toc126330789 \h </w:instrText>
      </w:r>
      <w:r>
        <w:rPr>
          <w:noProof/>
        </w:rPr>
      </w:r>
      <w:r>
        <w:rPr>
          <w:noProof/>
        </w:rPr>
        <w:fldChar w:fldCharType="separate"/>
      </w:r>
      <w:r w:rsidR="005A0231">
        <w:rPr>
          <w:noProof/>
        </w:rPr>
        <w:t>47</w:t>
      </w:r>
      <w:r>
        <w:rPr>
          <w:noProof/>
        </w:rPr>
        <w:fldChar w:fldCharType="end"/>
      </w:r>
    </w:p>
    <w:p w14:paraId="2D732B6D" w14:textId="40D6645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3.2.5</w:t>
      </w:r>
      <w:r>
        <w:rPr>
          <w:rFonts w:eastAsiaTheme="minorEastAsia" w:cstheme="minorBidi"/>
          <w:i w:val="0"/>
          <w:iCs w:val="0"/>
          <w:noProof/>
          <w:sz w:val="22"/>
          <w:szCs w:val="22"/>
          <w:lang w:eastAsia="is-IS"/>
        </w:rPr>
        <w:tab/>
      </w:r>
      <w:r>
        <w:rPr>
          <w:noProof/>
        </w:rPr>
        <w:t>Losun á klöpp í skurðum</w:t>
      </w:r>
      <w:r>
        <w:rPr>
          <w:noProof/>
        </w:rPr>
        <w:tab/>
      </w:r>
      <w:r>
        <w:rPr>
          <w:noProof/>
        </w:rPr>
        <w:fldChar w:fldCharType="begin"/>
      </w:r>
      <w:r>
        <w:rPr>
          <w:noProof/>
        </w:rPr>
        <w:instrText xml:space="preserve"> PAGEREF _Toc126330790 \h </w:instrText>
      </w:r>
      <w:r>
        <w:rPr>
          <w:noProof/>
        </w:rPr>
      </w:r>
      <w:r>
        <w:rPr>
          <w:noProof/>
        </w:rPr>
        <w:fldChar w:fldCharType="separate"/>
      </w:r>
      <w:r w:rsidR="005A0231">
        <w:rPr>
          <w:noProof/>
        </w:rPr>
        <w:t>48</w:t>
      </w:r>
      <w:r>
        <w:rPr>
          <w:noProof/>
        </w:rPr>
        <w:fldChar w:fldCharType="end"/>
      </w:r>
    </w:p>
    <w:p w14:paraId="3655C55F" w14:textId="7565A96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3.2.6</w:t>
      </w:r>
      <w:r>
        <w:rPr>
          <w:rFonts w:eastAsiaTheme="minorEastAsia" w:cstheme="minorBidi"/>
          <w:i w:val="0"/>
          <w:iCs w:val="0"/>
          <w:noProof/>
          <w:sz w:val="22"/>
          <w:szCs w:val="22"/>
          <w:lang w:eastAsia="is-IS"/>
        </w:rPr>
        <w:tab/>
      </w:r>
      <w:r w:rsidRPr="002B352F">
        <w:rPr>
          <w:rFonts w:cs="Arial"/>
          <w:noProof/>
        </w:rPr>
        <w:t>Meðhöndlun núverandi lagna</w:t>
      </w:r>
      <w:r>
        <w:rPr>
          <w:noProof/>
        </w:rPr>
        <w:tab/>
      </w:r>
      <w:r>
        <w:rPr>
          <w:noProof/>
        </w:rPr>
        <w:fldChar w:fldCharType="begin"/>
      </w:r>
      <w:r>
        <w:rPr>
          <w:noProof/>
        </w:rPr>
        <w:instrText xml:space="preserve"> PAGEREF _Toc126330791 \h </w:instrText>
      </w:r>
      <w:r>
        <w:rPr>
          <w:noProof/>
        </w:rPr>
      </w:r>
      <w:r>
        <w:rPr>
          <w:noProof/>
        </w:rPr>
        <w:fldChar w:fldCharType="separate"/>
      </w:r>
      <w:r w:rsidR="005A0231">
        <w:rPr>
          <w:noProof/>
        </w:rPr>
        <w:t>48</w:t>
      </w:r>
      <w:r>
        <w:rPr>
          <w:noProof/>
        </w:rPr>
        <w:fldChar w:fldCharType="end"/>
      </w:r>
    </w:p>
    <w:p w14:paraId="1381A003" w14:textId="1B8D5B55"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3.2.7</w:t>
      </w:r>
      <w:r>
        <w:rPr>
          <w:rFonts w:eastAsiaTheme="minorEastAsia" w:cstheme="minorBidi"/>
          <w:i w:val="0"/>
          <w:iCs w:val="0"/>
          <w:noProof/>
          <w:sz w:val="22"/>
          <w:szCs w:val="22"/>
          <w:lang w:eastAsia="is-IS"/>
        </w:rPr>
        <w:tab/>
      </w:r>
      <w:r w:rsidRPr="002B352F">
        <w:rPr>
          <w:rFonts w:cs="Arial"/>
          <w:noProof/>
        </w:rPr>
        <w:t>Þveranir</w:t>
      </w:r>
      <w:r>
        <w:rPr>
          <w:noProof/>
        </w:rPr>
        <w:tab/>
      </w:r>
      <w:r>
        <w:rPr>
          <w:noProof/>
        </w:rPr>
        <w:fldChar w:fldCharType="begin"/>
      </w:r>
      <w:r>
        <w:rPr>
          <w:noProof/>
        </w:rPr>
        <w:instrText xml:space="preserve"> PAGEREF _Toc126330792 \h </w:instrText>
      </w:r>
      <w:r>
        <w:rPr>
          <w:noProof/>
        </w:rPr>
      </w:r>
      <w:r>
        <w:rPr>
          <w:noProof/>
        </w:rPr>
        <w:fldChar w:fldCharType="separate"/>
      </w:r>
      <w:r w:rsidR="005A0231">
        <w:rPr>
          <w:noProof/>
        </w:rPr>
        <w:t>49</w:t>
      </w:r>
      <w:r>
        <w:rPr>
          <w:noProof/>
        </w:rPr>
        <w:fldChar w:fldCharType="end"/>
      </w:r>
    </w:p>
    <w:p w14:paraId="6EE4460A" w14:textId="208A908C"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3.3</w:t>
      </w:r>
      <w:r>
        <w:rPr>
          <w:rFonts w:eastAsiaTheme="minorEastAsia" w:cstheme="minorBidi"/>
          <w:smallCaps w:val="0"/>
          <w:noProof/>
          <w:sz w:val="22"/>
          <w:szCs w:val="22"/>
          <w:lang w:eastAsia="is-IS"/>
        </w:rPr>
        <w:tab/>
      </w:r>
      <w:r>
        <w:rPr>
          <w:noProof/>
        </w:rPr>
        <w:t>Fráveita</w:t>
      </w:r>
      <w:r>
        <w:rPr>
          <w:noProof/>
        </w:rPr>
        <w:tab/>
      </w:r>
      <w:r>
        <w:rPr>
          <w:noProof/>
        </w:rPr>
        <w:fldChar w:fldCharType="begin"/>
      </w:r>
      <w:r>
        <w:rPr>
          <w:noProof/>
        </w:rPr>
        <w:instrText xml:space="preserve"> PAGEREF _Toc126330793 \h </w:instrText>
      </w:r>
      <w:r>
        <w:rPr>
          <w:noProof/>
        </w:rPr>
      </w:r>
      <w:r>
        <w:rPr>
          <w:noProof/>
        </w:rPr>
        <w:fldChar w:fldCharType="separate"/>
      </w:r>
      <w:r w:rsidR="005A0231">
        <w:rPr>
          <w:noProof/>
        </w:rPr>
        <w:t>50</w:t>
      </w:r>
      <w:r>
        <w:rPr>
          <w:noProof/>
        </w:rPr>
        <w:fldChar w:fldCharType="end"/>
      </w:r>
    </w:p>
    <w:p w14:paraId="465FDB41" w14:textId="41CBBDD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3.3.1</w:t>
      </w:r>
      <w:r>
        <w:rPr>
          <w:rFonts w:eastAsiaTheme="minorEastAsia" w:cstheme="minorBidi"/>
          <w:i w:val="0"/>
          <w:iCs w:val="0"/>
          <w:noProof/>
          <w:sz w:val="22"/>
          <w:szCs w:val="22"/>
          <w:lang w:eastAsia="is-IS"/>
        </w:rPr>
        <w:tab/>
      </w:r>
      <w:r w:rsidRPr="002B352F">
        <w:rPr>
          <w:rFonts w:cs="Arial"/>
          <w:noProof/>
        </w:rPr>
        <w:t>Almennt</w:t>
      </w:r>
      <w:r>
        <w:rPr>
          <w:noProof/>
        </w:rPr>
        <w:tab/>
      </w:r>
      <w:r>
        <w:rPr>
          <w:noProof/>
        </w:rPr>
        <w:fldChar w:fldCharType="begin"/>
      </w:r>
      <w:r>
        <w:rPr>
          <w:noProof/>
        </w:rPr>
        <w:instrText xml:space="preserve"> PAGEREF _Toc126330794 \h </w:instrText>
      </w:r>
      <w:r>
        <w:rPr>
          <w:noProof/>
        </w:rPr>
      </w:r>
      <w:r>
        <w:rPr>
          <w:noProof/>
        </w:rPr>
        <w:fldChar w:fldCharType="separate"/>
      </w:r>
      <w:r w:rsidR="005A0231">
        <w:rPr>
          <w:noProof/>
        </w:rPr>
        <w:t>50</w:t>
      </w:r>
      <w:r>
        <w:rPr>
          <w:noProof/>
        </w:rPr>
        <w:fldChar w:fldCharType="end"/>
      </w:r>
    </w:p>
    <w:p w14:paraId="666B1C8F" w14:textId="1E0FC0C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3.3.2</w:t>
      </w:r>
      <w:r>
        <w:rPr>
          <w:rFonts w:eastAsiaTheme="minorEastAsia" w:cstheme="minorBidi"/>
          <w:i w:val="0"/>
          <w:iCs w:val="0"/>
          <w:noProof/>
          <w:sz w:val="22"/>
          <w:szCs w:val="22"/>
          <w:lang w:eastAsia="is-IS"/>
        </w:rPr>
        <w:tab/>
      </w:r>
      <w:r w:rsidRPr="002B352F">
        <w:rPr>
          <w:rFonts w:cs="Arial"/>
          <w:noProof/>
        </w:rPr>
        <w:t>Efniskröfur</w:t>
      </w:r>
      <w:r>
        <w:rPr>
          <w:noProof/>
        </w:rPr>
        <w:tab/>
      </w:r>
      <w:r>
        <w:rPr>
          <w:noProof/>
        </w:rPr>
        <w:fldChar w:fldCharType="begin"/>
      </w:r>
      <w:r>
        <w:rPr>
          <w:noProof/>
        </w:rPr>
        <w:instrText xml:space="preserve"> PAGEREF _Toc126330795 \h </w:instrText>
      </w:r>
      <w:r>
        <w:rPr>
          <w:noProof/>
        </w:rPr>
      </w:r>
      <w:r>
        <w:rPr>
          <w:noProof/>
        </w:rPr>
        <w:fldChar w:fldCharType="separate"/>
      </w:r>
      <w:r w:rsidR="005A0231">
        <w:rPr>
          <w:noProof/>
        </w:rPr>
        <w:t>51</w:t>
      </w:r>
      <w:r>
        <w:rPr>
          <w:noProof/>
        </w:rPr>
        <w:fldChar w:fldCharType="end"/>
      </w:r>
    </w:p>
    <w:p w14:paraId="363392E2" w14:textId="43BAB0C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3.3.3</w:t>
      </w:r>
      <w:r>
        <w:rPr>
          <w:rFonts w:eastAsiaTheme="minorEastAsia" w:cstheme="minorBidi"/>
          <w:i w:val="0"/>
          <w:iCs w:val="0"/>
          <w:noProof/>
          <w:sz w:val="22"/>
          <w:szCs w:val="22"/>
          <w:lang w:eastAsia="is-IS"/>
        </w:rPr>
        <w:tab/>
      </w:r>
      <w:r w:rsidRPr="002B352F">
        <w:rPr>
          <w:rFonts w:cs="Arial"/>
          <w:noProof/>
        </w:rPr>
        <w:t>Fráveitulagnir</w:t>
      </w:r>
      <w:r>
        <w:rPr>
          <w:noProof/>
        </w:rPr>
        <w:tab/>
      </w:r>
      <w:r>
        <w:rPr>
          <w:noProof/>
        </w:rPr>
        <w:fldChar w:fldCharType="begin"/>
      </w:r>
      <w:r>
        <w:rPr>
          <w:noProof/>
        </w:rPr>
        <w:instrText xml:space="preserve"> PAGEREF _Toc126330796 \h </w:instrText>
      </w:r>
      <w:r>
        <w:rPr>
          <w:noProof/>
        </w:rPr>
      </w:r>
      <w:r>
        <w:rPr>
          <w:noProof/>
        </w:rPr>
        <w:fldChar w:fldCharType="separate"/>
      </w:r>
      <w:r w:rsidR="005A0231">
        <w:rPr>
          <w:noProof/>
        </w:rPr>
        <w:t>52</w:t>
      </w:r>
      <w:r>
        <w:rPr>
          <w:noProof/>
        </w:rPr>
        <w:fldChar w:fldCharType="end"/>
      </w:r>
    </w:p>
    <w:p w14:paraId="7396C862" w14:textId="1B51D31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3.3.4</w:t>
      </w:r>
      <w:r>
        <w:rPr>
          <w:rFonts w:eastAsiaTheme="minorEastAsia" w:cstheme="minorBidi"/>
          <w:i w:val="0"/>
          <w:iCs w:val="0"/>
          <w:noProof/>
          <w:sz w:val="22"/>
          <w:szCs w:val="22"/>
          <w:lang w:eastAsia="is-IS"/>
        </w:rPr>
        <w:tab/>
      </w:r>
      <w:r w:rsidRPr="002B352F">
        <w:rPr>
          <w:rFonts w:cs="Arial"/>
          <w:noProof/>
        </w:rPr>
        <w:t>Brunnar</w:t>
      </w:r>
      <w:r>
        <w:rPr>
          <w:noProof/>
        </w:rPr>
        <w:tab/>
      </w:r>
      <w:r>
        <w:rPr>
          <w:noProof/>
        </w:rPr>
        <w:fldChar w:fldCharType="begin"/>
      </w:r>
      <w:r>
        <w:rPr>
          <w:noProof/>
        </w:rPr>
        <w:instrText xml:space="preserve"> PAGEREF _Toc126330797 \h </w:instrText>
      </w:r>
      <w:r>
        <w:rPr>
          <w:noProof/>
        </w:rPr>
      </w:r>
      <w:r>
        <w:rPr>
          <w:noProof/>
        </w:rPr>
        <w:fldChar w:fldCharType="separate"/>
      </w:r>
      <w:r w:rsidR="005A0231">
        <w:rPr>
          <w:noProof/>
        </w:rPr>
        <w:t>52</w:t>
      </w:r>
      <w:r>
        <w:rPr>
          <w:noProof/>
        </w:rPr>
        <w:fldChar w:fldCharType="end"/>
      </w:r>
    </w:p>
    <w:p w14:paraId="7A924119" w14:textId="000EB84E"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3.3.4.1</w:t>
      </w:r>
      <w:r>
        <w:rPr>
          <w:rFonts w:eastAsiaTheme="minorEastAsia" w:cstheme="minorBidi"/>
          <w:noProof/>
          <w:sz w:val="22"/>
          <w:szCs w:val="22"/>
          <w:lang w:eastAsia="is-IS"/>
        </w:rPr>
        <w:tab/>
      </w:r>
      <w:r w:rsidRPr="002B352F">
        <w:rPr>
          <w:rFonts w:cs="Arial"/>
          <w:noProof/>
        </w:rPr>
        <w:t>Breyting á hæð núverandi brunna</w:t>
      </w:r>
      <w:r>
        <w:rPr>
          <w:noProof/>
        </w:rPr>
        <w:tab/>
      </w:r>
      <w:r>
        <w:rPr>
          <w:noProof/>
        </w:rPr>
        <w:fldChar w:fldCharType="begin"/>
      </w:r>
      <w:r>
        <w:rPr>
          <w:noProof/>
        </w:rPr>
        <w:instrText xml:space="preserve"> PAGEREF _Toc126330798 \h </w:instrText>
      </w:r>
      <w:r>
        <w:rPr>
          <w:noProof/>
        </w:rPr>
      </w:r>
      <w:r>
        <w:rPr>
          <w:noProof/>
        </w:rPr>
        <w:fldChar w:fldCharType="separate"/>
      </w:r>
      <w:r w:rsidR="005A0231">
        <w:rPr>
          <w:noProof/>
        </w:rPr>
        <w:t>54</w:t>
      </w:r>
      <w:r>
        <w:rPr>
          <w:noProof/>
        </w:rPr>
        <w:fldChar w:fldCharType="end"/>
      </w:r>
    </w:p>
    <w:p w14:paraId="57D852B1" w14:textId="41AABD0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3.3.5</w:t>
      </w:r>
      <w:r>
        <w:rPr>
          <w:rFonts w:eastAsiaTheme="minorEastAsia" w:cstheme="minorBidi"/>
          <w:i w:val="0"/>
          <w:iCs w:val="0"/>
          <w:noProof/>
          <w:sz w:val="22"/>
          <w:szCs w:val="22"/>
          <w:lang w:eastAsia="is-IS"/>
        </w:rPr>
        <w:tab/>
      </w:r>
      <w:r w:rsidRPr="002B352F">
        <w:rPr>
          <w:rFonts w:cs="Arial"/>
          <w:noProof/>
        </w:rPr>
        <w:t>Niðurföll</w:t>
      </w:r>
      <w:r>
        <w:rPr>
          <w:noProof/>
        </w:rPr>
        <w:tab/>
      </w:r>
      <w:r>
        <w:rPr>
          <w:noProof/>
        </w:rPr>
        <w:fldChar w:fldCharType="begin"/>
      </w:r>
      <w:r>
        <w:rPr>
          <w:noProof/>
        </w:rPr>
        <w:instrText xml:space="preserve"> PAGEREF _Toc126330799 \h </w:instrText>
      </w:r>
      <w:r>
        <w:rPr>
          <w:noProof/>
        </w:rPr>
      </w:r>
      <w:r>
        <w:rPr>
          <w:noProof/>
        </w:rPr>
        <w:fldChar w:fldCharType="separate"/>
      </w:r>
      <w:r w:rsidR="005A0231">
        <w:rPr>
          <w:noProof/>
        </w:rPr>
        <w:t>54</w:t>
      </w:r>
      <w:r>
        <w:rPr>
          <w:noProof/>
        </w:rPr>
        <w:fldChar w:fldCharType="end"/>
      </w:r>
    </w:p>
    <w:p w14:paraId="20E93ED2" w14:textId="3D6854C4"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3.3.5.1</w:t>
      </w:r>
      <w:r>
        <w:rPr>
          <w:rFonts w:eastAsiaTheme="minorEastAsia" w:cstheme="minorBidi"/>
          <w:noProof/>
          <w:sz w:val="22"/>
          <w:szCs w:val="22"/>
          <w:lang w:eastAsia="is-IS"/>
        </w:rPr>
        <w:tab/>
      </w:r>
      <w:r w:rsidRPr="002B352F">
        <w:rPr>
          <w:rFonts w:cs="Arial"/>
          <w:noProof/>
        </w:rPr>
        <w:t>Ný niðurföll</w:t>
      </w:r>
      <w:r>
        <w:rPr>
          <w:noProof/>
        </w:rPr>
        <w:tab/>
      </w:r>
      <w:r>
        <w:rPr>
          <w:noProof/>
        </w:rPr>
        <w:fldChar w:fldCharType="begin"/>
      </w:r>
      <w:r>
        <w:rPr>
          <w:noProof/>
        </w:rPr>
        <w:instrText xml:space="preserve"> PAGEREF _Toc126330800 \h </w:instrText>
      </w:r>
      <w:r>
        <w:rPr>
          <w:noProof/>
        </w:rPr>
      </w:r>
      <w:r>
        <w:rPr>
          <w:noProof/>
        </w:rPr>
        <w:fldChar w:fldCharType="separate"/>
      </w:r>
      <w:r w:rsidR="005A0231">
        <w:rPr>
          <w:noProof/>
        </w:rPr>
        <w:t>54</w:t>
      </w:r>
      <w:r>
        <w:rPr>
          <w:noProof/>
        </w:rPr>
        <w:fldChar w:fldCharType="end"/>
      </w:r>
    </w:p>
    <w:p w14:paraId="2F1BD50F" w14:textId="26E01FA3"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3.3.5.2</w:t>
      </w:r>
      <w:r>
        <w:rPr>
          <w:rFonts w:eastAsiaTheme="minorEastAsia" w:cstheme="minorBidi"/>
          <w:noProof/>
          <w:sz w:val="22"/>
          <w:szCs w:val="22"/>
          <w:lang w:eastAsia="is-IS"/>
        </w:rPr>
        <w:tab/>
      </w:r>
      <w:r w:rsidRPr="002B352F">
        <w:rPr>
          <w:rFonts w:cs="Arial"/>
          <w:noProof/>
        </w:rPr>
        <w:t>Lokun, upprif og færsla niðurfalla</w:t>
      </w:r>
      <w:r>
        <w:rPr>
          <w:noProof/>
        </w:rPr>
        <w:tab/>
      </w:r>
      <w:r>
        <w:rPr>
          <w:noProof/>
        </w:rPr>
        <w:fldChar w:fldCharType="begin"/>
      </w:r>
      <w:r>
        <w:rPr>
          <w:noProof/>
        </w:rPr>
        <w:instrText xml:space="preserve"> PAGEREF _Toc126330801 \h </w:instrText>
      </w:r>
      <w:r>
        <w:rPr>
          <w:noProof/>
        </w:rPr>
      </w:r>
      <w:r>
        <w:rPr>
          <w:noProof/>
        </w:rPr>
        <w:fldChar w:fldCharType="separate"/>
      </w:r>
      <w:r w:rsidR="005A0231">
        <w:rPr>
          <w:noProof/>
        </w:rPr>
        <w:t>55</w:t>
      </w:r>
      <w:r>
        <w:rPr>
          <w:noProof/>
        </w:rPr>
        <w:fldChar w:fldCharType="end"/>
      </w:r>
    </w:p>
    <w:p w14:paraId="59C960F6" w14:textId="18FD0671"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3.3.5.3</w:t>
      </w:r>
      <w:r>
        <w:rPr>
          <w:rFonts w:eastAsiaTheme="minorEastAsia" w:cstheme="minorBidi"/>
          <w:noProof/>
          <w:sz w:val="22"/>
          <w:szCs w:val="22"/>
          <w:lang w:eastAsia="is-IS"/>
        </w:rPr>
        <w:tab/>
      </w:r>
      <w:r w:rsidRPr="002B352F">
        <w:rPr>
          <w:rFonts w:cs="Arial"/>
          <w:noProof/>
        </w:rPr>
        <w:t>Svelgir</w:t>
      </w:r>
      <w:r>
        <w:rPr>
          <w:noProof/>
        </w:rPr>
        <w:tab/>
      </w:r>
      <w:r>
        <w:rPr>
          <w:noProof/>
        </w:rPr>
        <w:fldChar w:fldCharType="begin"/>
      </w:r>
      <w:r>
        <w:rPr>
          <w:noProof/>
        </w:rPr>
        <w:instrText xml:space="preserve"> PAGEREF _Toc126330802 \h </w:instrText>
      </w:r>
      <w:r>
        <w:rPr>
          <w:noProof/>
        </w:rPr>
      </w:r>
      <w:r>
        <w:rPr>
          <w:noProof/>
        </w:rPr>
        <w:fldChar w:fldCharType="separate"/>
      </w:r>
      <w:r w:rsidR="005A0231">
        <w:rPr>
          <w:noProof/>
        </w:rPr>
        <w:t>55</w:t>
      </w:r>
      <w:r>
        <w:rPr>
          <w:noProof/>
        </w:rPr>
        <w:fldChar w:fldCharType="end"/>
      </w:r>
    </w:p>
    <w:p w14:paraId="1D99A645" w14:textId="4073237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lastRenderedPageBreak/>
        <w:t>3.3.6</w:t>
      </w:r>
      <w:r>
        <w:rPr>
          <w:rFonts w:eastAsiaTheme="minorEastAsia" w:cstheme="minorBidi"/>
          <w:i w:val="0"/>
          <w:iCs w:val="0"/>
          <w:noProof/>
          <w:sz w:val="22"/>
          <w:szCs w:val="22"/>
          <w:lang w:eastAsia="is-IS"/>
        </w:rPr>
        <w:tab/>
      </w:r>
      <w:r w:rsidRPr="002B352F">
        <w:rPr>
          <w:rFonts w:cs="Arial"/>
          <w:noProof/>
        </w:rPr>
        <w:t>Frágangur tenginga og lagnaenda</w:t>
      </w:r>
      <w:r>
        <w:rPr>
          <w:noProof/>
        </w:rPr>
        <w:tab/>
      </w:r>
      <w:r>
        <w:rPr>
          <w:noProof/>
        </w:rPr>
        <w:fldChar w:fldCharType="begin"/>
      </w:r>
      <w:r>
        <w:rPr>
          <w:noProof/>
        </w:rPr>
        <w:instrText xml:space="preserve"> PAGEREF _Toc126330803 \h </w:instrText>
      </w:r>
      <w:r>
        <w:rPr>
          <w:noProof/>
        </w:rPr>
      </w:r>
      <w:r>
        <w:rPr>
          <w:noProof/>
        </w:rPr>
        <w:fldChar w:fldCharType="separate"/>
      </w:r>
      <w:r w:rsidR="005A0231">
        <w:rPr>
          <w:noProof/>
        </w:rPr>
        <w:t>56</w:t>
      </w:r>
      <w:r>
        <w:rPr>
          <w:noProof/>
        </w:rPr>
        <w:fldChar w:fldCharType="end"/>
      </w:r>
    </w:p>
    <w:p w14:paraId="2A8C63EF" w14:textId="167B7BB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3.3.7</w:t>
      </w:r>
      <w:r>
        <w:rPr>
          <w:rFonts w:eastAsiaTheme="minorEastAsia" w:cstheme="minorBidi"/>
          <w:i w:val="0"/>
          <w:iCs w:val="0"/>
          <w:noProof/>
          <w:sz w:val="22"/>
          <w:szCs w:val="22"/>
          <w:lang w:eastAsia="is-IS"/>
        </w:rPr>
        <w:tab/>
      </w:r>
      <w:r w:rsidRPr="002B352F">
        <w:rPr>
          <w:rFonts w:cs="Arial"/>
          <w:noProof/>
        </w:rPr>
        <w:t>Tengingar við núverandi fráveitukerfi</w:t>
      </w:r>
      <w:r>
        <w:rPr>
          <w:noProof/>
        </w:rPr>
        <w:tab/>
      </w:r>
      <w:r>
        <w:rPr>
          <w:noProof/>
        </w:rPr>
        <w:fldChar w:fldCharType="begin"/>
      </w:r>
      <w:r>
        <w:rPr>
          <w:noProof/>
        </w:rPr>
        <w:instrText xml:space="preserve"> PAGEREF _Toc126330804 \h </w:instrText>
      </w:r>
      <w:r>
        <w:rPr>
          <w:noProof/>
        </w:rPr>
      </w:r>
      <w:r>
        <w:rPr>
          <w:noProof/>
        </w:rPr>
        <w:fldChar w:fldCharType="separate"/>
      </w:r>
      <w:r w:rsidR="005A0231">
        <w:rPr>
          <w:noProof/>
        </w:rPr>
        <w:t>57</w:t>
      </w:r>
      <w:r>
        <w:rPr>
          <w:noProof/>
        </w:rPr>
        <w:fldChar w:fldCharType="end"/>
      </w:r>
    </w:p>
    <w:p w14:paraId="66E28A82" w14:textId="68B88ED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3.3.8</w:t>
      </w:r>
      <w:r>
        <w:rPr>
          <w:rFonts w:eastAsiaTheme="minorEastAsia" w:cstheme="minorBidi"/>
          <w:i w:val="0"/>
          <w:iCs w:val="0"/>
          <w:noProof/>
          <w:sz w:val="22"/>
          <w:szCs w:val="22"/>
          <w:lang w:eastAsia="is-IS"/>
        </w:rPr>
        <w:tab/>
      </w:r>
      <w:r w:rsidRPr="002B352F">
        <w:rPr>
          <w:rFonts w:cs="Arial"/>
          <w:noProof/>
        </w:rPr>
        <w:t>Rekstur fyrirliggjandi fráveitulagna</w:t>
      </w:r>
      <w:r>
        <w:rPr>
          <w:noProof/>
        </w:rPr>
        <w:tab/>
      </w:r>
      <w:r>
        <w:rPr>
          <w:noProof/>
        </w:rPr>
        <w:fldChar w:fldCharType="begin"/>
      </w:r>
      <w:r>
        <w:rPr>
          <w:noProof/>
        </w:rPr>
        <w:instrText xml:space="preserve"> PAGEREF _Toc126330805 \h </w:instrText>
      </w:r>
      <w:r>
        <w:rPr>
          <w:noProof/>
        </w:rPr>
      </w:r>
      <w:r>
        <w:rPr>
          <w:noProof/>
        </w:rPr>
        <w:fldChar w:fldCharType="separate"/>
      </w:r>
      <w:r w:rsidR="005A0231">
        <w:rPr>
          <w:noProof/>
        </w:rPr>
        <w:t>57</w:t>
      </w:r>
      <w:r>
        <w:rPr>
          <w:noProof/>
        </w:rPr>
        <w:fldChar w:fldCharType="end"/>
      </w:r>
    </w:p>
    <w:p w14:paraId="1BE89065" w14:textId="2607D17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3.3.9</w:t>
      </w:r>
      <w:r>
        <w:rPr>
          <w:rFonts w:eastAsiaTheme="minorEastAsia" w:cstheme="minorBidi"/>
          <w:i w:val="0"/>
          <w:iCs w:val="0"/>
          <w:noProof/>
          <w:sz w:val="22"/>
          <w:szCs w:val="22"/>
          <w:lang w:eastAsia="is-IS"/>
        </w:rPr>
        <w:tab/>
      </w:r>
      <w:r w:rsidRPr="002B352F">
        <w:rPr>
          <w:rFonts w:cs="Arial"/>
          <w:noProof/>
        </w:rPr>
        <w:t>Dæling milli lagna</w:t>
      </w:r>
      <w:r>
        <w:rPr>
          <w:noProof/>
        </w:rPr>
        <w:tab/>
      </w:r>
      <w:r>
        <w:rPr>
          <w:noProof/>
        </w:rPr>
        <w:fldChar w:fldCharType="begin"/>
      </w:r>
      <w:r>
        <w:rPr>
          <w:noProof/>
        </w:rPr>
        <w:instrText xml:space="preserve"> PAGEREF _Toc126330806 \h </w:instrText>
      </w:r>
      <w:r>
        <w:rPr>
          <w:noProof/>
        </w:rPr>
      </w:r>
      <w:r>
        <w:rPr>
          <w:noProof/>
        </w:rPr>
        <w:fldChar w:fldCharType="separate"/>
      </w:r>
      <w:r w:rsidR="005A0231">
        <w:rPr>
          <w:noProof/>
        </w:rPr>
        <w:t>58</w:t>
      </w:r>
      <w:r>
        <w:rPr>
          <w:noProof/>
        </w:rPr>
        <w:fldChar w:fldCharType="end"/>
      </w:r>
    </w:p>
    <w:p w14:paraId="43F82D23" w14:textId="27F7C5E0"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3.3.10</w:t>
      </w:r>
      <w:r>
        <w:rPr>
          <w:rFonts w:eastAsiaTheme="minorEastAsia" w:cstheme="minorBidi"/>
          <w:i w:val="0"/>
          <w:iCs w:val="0"/>
          <w:noProof/>
          <w:sz w:val="22"/>
          <w:szCs w:val="22"/>
          <w:lang w:eastAsia="is-IS"/>
        </w:rPr>
        <w:tab/>
      </w:r>
      <w:r>
        <w:rPr>
          <w:noProof/>
        </w:rPr>
        <w:t>Aflagt lagnaefni</w:t>
      </w:r>
      <w:r>
        <w:rPr>
          <w:noProof/>
        </w:rPr>
        <w:tab/>
      </w:r>
      <w:r>
        <w:rPr>
          <w:noProof/>
        </w:rPr>
        <w:fldChar w:fldCharType="begin"/>
      </w:r>
      <w:r>
        <w:rPr>
          <w:noProof/>
        </w:rPr>
        <w:instrText xml:space="preserve"> PAGEREF _Toc126330807 \h </w:instrText>
      </w:r>
      <w:r>
        <w:rPr>
          <w:noProof/>
        </w:rPr>
      </w:r>
      <w:r>
        <w:rPr>
          <w:noProof/>
        </w:rPr>
        <w:fldChar w:fldCharType="separate"/>
      </w:r>
      <w:r w:rsidR="005A0231">
        <w:rPr>
          <w:noProof/>
        </w:rPr>
        <w:t>58</w:t>
      </w:r>
      <w:r>
        <w:rPr>
          <w:noProof/>
        </w:rPr>
        <w:fldChar w:fldCharType="end"/>
      </w:r>
    </w:p>
    <w:p w14:paraId="22E86545" w14:textId="2403075E"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t>3.3.10.1</w:t>
      </w:r>
      <w:r>
        <w:rPr>
          <w:rFonts w:eastAsiaTheme="minorEastAsia" w:cstheme="minorBidi"/>
          <w:noProof/>
          <w:sz w:val="22"/>
          <w:szCs w:val="22"/>
          <w:lang w:eastAsia="is-IS"/>
        </w:rPr>
        <w:tab/>
      </w:r>
      <w:r w:rsidRPr="002B352F">
        <w:rPr>
          <w:rFonts w:cs="Arial"/>
          <w:noProof/>
        </w:rPr>
        <w:t>Fjarlægja eldri lagnir</w:t>
      </w:r>
      <w:r>
        <w:rPr>
          <w:noProof/>
        </w:rPr>
        <w:tab/>
      </w:r>
      <w:r>
        <w:rPr>
          <w:noProof/>
        </w:rPr>
        <w:fldChar w:fldCharType="begin"/>
      </w:r>
      <w:r>
        <w:rPr>
          <w:noProof/>
        </w:rPr>
        <w:instrText xml:space="preserve"> PAGEREF _Toc126330808 \h </w:instrText>
      </w:r>
      <w:r>
        <w:rPr>
          <w:noProof/>
        </w:rPr>
      </w:r>
      <w:r>
        <w:rPr>
          <w:noProof/>
        </w:rPr>
        <w:fldChar w:fldCharType="separate"/>
      </w:r>
      <w:r w:rsidR="005A0231">
        <w:rPr>
          <w:noProof/>
        </w:rPr>
        <w:t>58</w:t>
      </w:r>
      <w:r>
        <w:rPr>
          <w:noProof/>
        </w:rPr>
        <w:fldChar w:fldCharType="end"/>
      </w:r>
    </w:p>
    <w:p w14:paraId="4881BB78" w14:textId="2AF63C24"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t>3.3.10.2</w:t>
      </w:r>
      <w:r>
        <w:rPr>
          <w:rFonts w:eastAsiaTheme="minorEastAsia" w:cstheme="minorBidi"/>
          <w:noProof/>
          <w:sz w:val="22"/>
          <w:szCs w:val="22"/>
          <w:lang w:eastAsia="is-IS"/>
        </w:rPr>
        <w:tab/>
      </w:r>
      <w:r w:rsidRPr="002B352F">
        <w:rPr>
          <w:rFonts w:cs="Arial"/>
          <w:noProof/>
        </w:rPr>
        <w:t>Afleggja fráveitubrunn</w:t>
      </w:r>
      <w:r>
        <w:rPr>
          <w:noProof/>
        </w:rPr>
        <w:tab/>
      </w:r>
      <w:r>
        <w:rPr>
          <w:noProof/>
        </w:rPr>
        <w:fldChar w:fldCharType="begin"/>
      </w:r>
      <w:r>
        <w:rPr>
          <w:noProof/>
        </w:rPr>
        <w:instrText xml:space="preserve"> PAGEREF _Toc126330809 \h </w:instrText>
      </w:r>
      <w:r>
        <w:rPr>
          <w:noProof/>
        </w:rPr>
      </w:r>
      <w:r>
        <w:rPr>
          <w:noProof/>
        </w:rPr>
        <w:fldChar w:fldCharType="separate"/>
      </w:r>
      <w:r w:rsidR="005A0231">
        <w:rPr>
          <w:noProof/>
        </w:rPr>
        <w:t>58</w:t>
      </w:r>
      <w:r>
        <w:rPr>
          <w:noProof/>
        </w:rPr>
        <w:fldChar w:fldCharType="end"/>
      </w:r>
    </w:p>
    <w:p w14:paraId="3401B54C" w14:textId="6DB1818B" w:rsidR="0099214A" w:rsidRDefault="0099214A">
      <w:pPr>
        <w:pStyle w:val="TOC4"/>
        <w:tabs>
          <w:tab w:val="left" w:pos="1600"/>
          <w:tab w:val="right" w:leader="dot" w:pos="9062"/>
        </w:tabs>
        <w:rPr>
          <w:rFonts w:eastAsiaTheme="minorEastAsia" w:cstheme="minorBidi"/>
          <w:noProof/>
          <w:sz w:val="22"/>
          <w:szCs w:val="22"/>
          <w:lang w:eastAsia="is-IS"/>
        </w:rPr>
      </w:pPr>
      <w:r w:rsidRPr="002B352F">
        <w:rPr>
          <w:noProof/>
          <w:color w:val="000000"/>
        </w:rPr>
        <w:t>3.3.10.3</w:t>
      </w:r>
      <w:r>
        <w:rPr>
          <w:rFonts w:eastAsiaTheme="minorEastAsia" w:cstheme="minorBidi"/>
          <w:noProof/>
          <w:sz w:val="22"/>
          <w:szCs w:val="22"/>
          <w:lang w:eastAsia="is-IS"/>
        </w:rPr>
        <w:tab/>
      </w:r>
      <w:r>
        <w:rPr>
          <w:noProof/>
        </w:rPr>
        <w:t>Leka- og þrýstiprófun fráveitulagna</w:t>
      </w:r>
      <w:r>
        <w:rPr>
          <w:noProof/>
        </w:rPr>
        <w:tab/>
      </w:r>
      <w:r>
        <w:rPr>
          <w:noProof/>
        </w:rPr>
        <w:fldChar w:fldCharType="begin"/>
      </w:r>
      <w:r>
        <w:rPr>
          <w:noProof/>
        </w:rPr>
        <w:instrText xml:space="preserve"> PAGEREF _Toc126330810 \h </w:instrText>
      </w:r>
      <w:r>
        <w:rPr>
          <w:noProof/>
        </w:rPr>
      </w:r>
      <w:r>
        <w:rPr>
          <w:noProof/>
        </w:rPr>
        <w:fldChar w:fldCharType="separate"/>
      </w:r>
      <w:r w:rsidR="005A0231">
        <w:rPr>
          <w:noProof/>
        </w:rPr>
        <w:t>58</w:t>
      </w:r>
      <w:r>
        <w:rPr>
          <w:noProof/>
        </w:rPr>
        <w:fldChar w:fldCharType="end"/>
      </w:r>
    </w:p>
    <w:p w14:paraId="4095021F" w14:textId="65AD86F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3.3.11</w:t>
      </w:r>
      <w:r>
        <w:rPr>
          <w:rFonts w:eastAsiaTheme="minorEastAsia" w:cstheme="minorBidi"/>
          <w:i w:val="0"/>
          <w:iCs w:val="0"/>
          <w:noProof/>
          <w:sz w:val="22"/>
          <w:szCs w:val="22"/>
          <w:lang w:eastAsia="is-IS"/>
        </w:rPr>
        <w:tab/>
      </w:r>
      <w:r w:rsidRPr="002B352F">
        <w:rPr>
          <w:rFonts w:cs="Arial"/>
          <w:noProof/>
        </w:rPr>
        <w:t>Myndbandsupptökur</w:t>
      </w:r>
      <w:r>
        <w:rPr>
          <w:noProof/>
        </w:rPr>
        <w:tab/>
      </w:r>
      <w:r>
        <w:rPr>
          <w:noProof/>
        </w:rPr>
        <w:fldChar w:fldCharType="begin"/>
      </w:r>
      <w:r>
        <w:rPr>
          <w:noProof/>
        </w:rPr>
        <w:instrText xml:space="preserve"> PAGEREF _Toc126330811 \h </w:instrText>
      </w:r>
      <w:r>
        <w:rPr>
          <w:noProof/>
        </w:rPr>
      </w:r>
      <w:r>
        <w:rPr>
          <w:noProof/>
        </w:rPr>
        <w:fldChar w:fldCharType="separate"/>
      </w:r>
      <w:r w:rsidR="005A0231">
        <w:rPr>
          <w:noProof/>
        </w:rPr>
        <w:t>60</w:t>
      </w:r>
      <w:r>
        <w:rPr>
          <w:noProof/>
        </w:rPr>
        <w:fldChar w:fldCharType="end"/>
      </w:r>
    </w:p>
    <w:p w14:paraId="2F7F2D1D" w14:textId="69BF94BB"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3.4</w:t>
      </w:r>
      <w:r>
        <w:rPr>
          <w:rFonts w:eastAsiaTheme="minorEastAsia" w:cstheme="minorBidi"/>
          <w:smallCaps w:val="0"/>
          <w:noProof/>
          <w:sz w:val="22"/>
          <w:szCs w:val="22"/>
          <w:lang w:eastAsia="is-IS"/>
        </w:rPr>
        <w:tab/>
      </w:r>
      <w:r>
        <w:rPr>
          <w:noProof/>
        </w:rPr>
        <w:t>Kaldavatnslagnir</w:t>
      </w:r>
      <w:r>
        <w:rPr>
          <w:noProof/>
        </w:rPr>
        <w:tab/>
      </w:r>
      <w:r>
        <w:rPr>
          <w:noProof/>
        </w:rPr>
        <w:fldChar w:fldCharType="begin"/>
      </w:r>
      <w:r>
        <w:rPr>
          <w:noProof/>
        </w:rPr>
        <w:instrText xml:space="preserve"> PAGEREF _Toc126330812 \h </w:instrText>
      </w:r>
      <w:r>
        <w:rPr>
          <w:noProof/>
        </w:rPr>
      </w:r>
      <w:r>
        <w:rPr>
          <w:noProof/>
        </w:rPr>
        <w:fldChar w:fldCharType="separate"/>
      </w:r>
      <w:r w:rsidR="005A0231">
        <w:rPr>
          <w:noProof/>
        </w:rPr>
        <w:t>61</w:t>
      </w:r>
      <w:r>
        <w:rPr>
          <w:noProof/>
        </w:rPr>
        <w:fldChar w:fldCharType="end"/>
      </w:r>
    </w:p>
    <w:p w14:paraId="3CF280CF" w14:textId="71CEE66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3.4.1</w:t>
      </w:r>
      <w:r>
        <w:rPr>
          <w:rFonts w:eastAsiaTheme="minorEastAsia" w:cstheme="minorBidi"/>
          <w:i w:val="0"/>
          <w:iCs w:val="0"/>
          <w:noProof/>
          <w:sz w:val="22"/>
          <w:szCs w:val="22"/>
          <w:lang w:eastAsia="is-IS"/>
        </w:rPr>
        <w:tab/>
      </w:r>
      <w:r w:rsidRPr="002B352F">
        <w:rPr>
          <w:rFonts w:eastAsia="Arial" w:cs="Arial"/>
          <w:noProof/>
        </w:rPr>
        <w:t>Almennt</w:t>
      </w:r>
      <w:r>
        <w:rPr>
          <w:noProof/>
        </w:rPr>
        <w:tab/>
      </w:r>
      <w:r>
        <w:rPr>
          <w:noProof/>
        </w:rPr>
        <w:fldChar w:fldCharType="begin"/>
      </w:r>
      <w:r>
        <w:rPr>
          <w:noProof/>
        </w:rPr>
        <w:instrText xml:space="preserve"> PAGEREF _Toc126330813 \h </w:instrText>
      </w:r>
      <w:r>
        <w:rPr>
          <w:noProof/>
        </w:rPr>
      </w:r>
      <w:r>
        <w:rPr>
          <w:noProof/>
        </w:rPr>
        <w:fldChar w:fldCharType="separate"/>
      </w:r>
      <w:r w:rsidR="005A0231">
        <w:rPr>
          <w:noProof/>
        </w:rPr>
        <w:t>61</w:t>
      </w:r>
      <w:r>
        <w:rPr>
          <w:noProof/>
        </w:rPr>
        <w:fldChar w:fldCharType="end"/>
      </w:r>
    </w:p>
    <w:p w14:paraId="3E4465C8" w14:textId="0860D6C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Arial" w:cs="Arial"/>
          <w:noProof/>
          <w14:scene3d>
            <w14:camera w14:prst="orthographicFront"/>
            <w14:lightRig w14:rig="threePt" w14:dir="t">
              <w14:rot w14:lat="0" w14:lon="0" w14:rev="0"/>
            </w14:lightRig>
          </w14:scene3d>
        </w:rPr>
        <w:t>3.4.2</w:t>
      </w:r>
      <w:r>
        <w:rPr>
          <w:rFonts w:eastAsiaTheme="minorEastAsia" w:cstheme="minorBidi"/>
          <w:i w:val="0"/>
          <w:iCs w:val="0"/>
          <w:noProof/>
          <w:sz w:val="22"/>
          <w:szCs w:val="22"/>
          <w:lang w:eastAsia="is-IS"/>
        </w:rPr>
        <w:tab/>
      </w:r>
      <w:r w:rsidRPr="002B352F">
        <w:rPr>
          <w:rFonts w:eastAsia="Arial" w:cs="Arial"/>
          <w:noProof/>
        </w:rPr>
        <w:t>Kaldavatnslagnir</w:t>
      </w:r>
      <w:r>
        <w:rPr>
          <w:noProof/>
        </w:rPr>
        <w:tab/>
      </w:r>
      <w:r>
        <w:rPr>
          <w:noProof/>
        </w:rPr>
        <w:fldChar w:fldCharType="begin"/>
      </w:r>
      <w:r>
        <w:rPr>
          <w:noProof/>
        </w:rPr>
        <w:instrText xml:space="preserve"> PAGEREF _Toc126330814 \h </w:instrText>
      </w:r>
      <w:r>
        <w:rPr>
          <w:noProof/>
        </w:rPr>
      </w:r>
      <w:r>
        <w:rPr>
          <w:noProof/>
        </w:rPr>
        <w:fldChar w:fldCharType="separate"/>
      </w:r>
      <w:r w:rsidR="005A0231">
        <w:rPr>
          <w:noProof/>
        </w:rPr>
        <w:t>61</w:t>
      </w:r>
      <w:r>
        <w:rPr>
          <w:noProof/>
        </w:rPr>
        <w:fldChar w:fldCharType="end"/>
      </w:r>
    </w:p>
    <w:p w14:paraId="610188AA" w14:textId="2D400301"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smallCaps/>
          <w:noProof/>
          <w:color w:val="000000"/>
        </w:rPr>
        <w:t>3.4.2.1</w:t>
      </w:r>
      <w:r>
        <w:rPr>
          <w:rFonts w:eastAsiaTheme="minorEastAsia" w:cstheme="minorBidi"/>
          <w:noProof/>
          <w:sz w:val="22"/>
          <w:szCs w:val="22"/>
          <w:lang w:eastAsia="is-IS"/>
        </w:rPr>
        <w:tab/>
      </w:r>
      <w:r w:rsidRPr="002B352F">
        <w:rPr>
          <w:rFonts w:eastAsia="Arial" w:cs="Arial"/>
          <w:noProof/>
        </w:rPr>
        <w:t>Kaldavatnslagnir úr plasti</w:t>
      </w:r>
      <w:r>
        <w:rPr>
          <w:noProof/>
        </w:rPr>
        <w:tab/>
      </w:r>
      <w:r>
        <w:rPr>
          <w:noProof/>
        </w:rPr>
        <w:fldChar w:fldCharType="begin"/>
      </w:r>
      <w:r>
        <w:rPr>
          <w:noProof/>
        </w:rPr>
        <w:instrText xml:space="preserve"> PAGEREF _Toc126330815 \h </w:instrText>
      </w:r>
      <w:r>
        <w:rPr>
          <w:noProof/>
        </w:rPr>
      </w:r>
      <w:r>
        <w:rPr>
          <w:noProof/>
        </w:rPr>
        <w:fldChar w:fldCharType="separate"/>
      </w:r>
      <w:r w:rsidR="005A0231">
        <w:rPr>
          <w:noProof/>
        </w:rPr>
        <w:t>61</w:t>
      </w:r>
      <w:r>
        <w:rPr>
          <w:noProof/>
        </w:rPr>
        <w:fldChar w:fldCharType="end"/>
      </w:r>
    </w:p>
    <w:p w14:paraId="12E4C7E3" w14:textId="6097F678"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eastAsia="Arial" w:cs="Arial"/>
          <w:noProof/>
          <w:color w:val="000000"/>
        </w:rPr>
        <w:t>3.4.2.2</w:t>
      </w:r>
      <w:r>
        <w:rPr>
          <w:rFonts w:eastAsiaTheme="minorEastAsia" w:cstheme="minorBidi"/>
          <w:noProof/>
          <w:sz w:val="22"/>
          <w:szCs w:val="22"/>
          <w:lang w:eastAsia="is-IS"/>
        </w:rPr>
        <w:tab/>
      </w:r>
      <w:r w:rsidRPr="002B352F">
        <w:rPr>
          <w:rFonts w:eastAsia="Arial" w:cs="Arial"/>
          <w:noProof/>
        </w:rPr>
        <w:t>Kaldavatnslagnir úr Ductile</w:t>
      </w:r>
      <w:r>
        <w:rPr>
          <w:noProof/>
        </w:rPr>
        <w:tab/>
      </w:r>
      <w:r>
        <w:rPr>
          <w:noProof/>
        </w:rPr>
        <w:fldChar w:fldCharType="begin"/>
      </w:r>
      <w:r>
        <w:rPr>
          <w:noProof/>
        </w:rPr>
        <w:instrText xml:space="preserve"> PAGEREF _Toc126330816 \h </w:instrText>
      </w:r>
      <w:r>
        <w:rPr>
          <w:noProof/>
        </w:rPr>
      </w:r>
      <w:r>
        <w:rPr>
          <w:noProof/>
        </w:rPr>
        <w:fldChar w:fldCharType="separate"/>
      </w:r>
      <w:r w:rsidR="005A0231">
        <w:rPr>
          <w:noProof/>
        </w:rPr>
        <w:t>62</w:t>
      </w:r>
      <w:r>
        <w:rPr>
          <w:noProof/>
        </w:rPr>
        <w:fldChar w:fldCharType="end"/>
      </w:r>
    </w:p>
    <w:p w14:paraId="6DD5190B" w14:textId="1EAB6F2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3.4.3</w:t>
      </w:r>
      <w:r>
        <w:rPr>
          <w:rFonts w:eastAsiaTheme="minorEastAsia" w:cstheme="minorBidi"/>
          <w:i w:val="0"/>
          <w:iCs w:val="0"/>
          <w:noProof/>
          <w:sz w:val="22"/>
          <w:szCs w:val="22"/>
          <w:lang w:eastAsia="is-IS"/>
        </w:rPr>
        <w:tab/>
      </w:r>
      <w:r w:rsidRPr="002B352F">
        <w:rPr>
          <w:rFonts w:eastAsia="Arial" w:cs="Arial"/>
          <w:noProof/>
        </w:rPr>
        <w:t>Brunahanar</w:t>
      </w:r>
      <w:r>
        <w:rPr>
          <w:noProof/>
        </w:rPr>
        <w:tab/>
      </w:r>
      <w:r>
        <w:rPr>
          <w:noProof/>
        </w:rPr>
        <w:fldChar w:fldCharType="begin"/>
      </w:r>
      <w:r>
        <w:rPr>
          <w:noProof/>
        </w:rPr>
        <w:instrText xml:space="preserve"> PAGEREF _Toc126330817 \h </w:instrText>
      </w:r>
      <w:r>
        <w:rPr>
          <w:noProof/>
        </w:rPr>
      </w:r>
      <w:r>
        <w:rPr>
          <w:noProof/>
        </w:rPr>
        <w:fldChar w:fldCharType="separate"/>
      </w:r>
      <w:r w:rsidR="005A0231">
        <w:rPr>
          <w:noProof/>
        </w:rPr>
        <w:t>63</w:t>
      </w:r>
      <w:r>
        <w:rPr>
          <w:noProof/>
        </w:rPr>
        <w:fldChar w:fldCharType="end"/>
      </w:r>
    </w:p>
    <w:p w14:paraId="232EA313" w14:textId="311B298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3.4.4</w:t>
      </w:r>
      <w:r>
        <w:rPr>
          <w:rFonts w:eastAsiaTheme="minorEastAsia" w:cstheme="minorBidi"/>
          <w:i w:val="0"/>
          <w:iCs w:val="0"/>
          <w:noProof/>
          <w:sz w:val="22"/>
          <w:szCs w:val="22"/>
          <w:lang w:eastAsia="is-IS"/>
        </w:rPr>
        <w:tab/>
      </w:r>
      <w:r w:rsidRPr="002B352F">
        <w:rPr>
          <w:rFonts w:eastAsia="Arial" w:cs="Arial"/>
          <w:noProof/>
        </w:rPr>
        <w:t>Lokar og spindlar</w:t>
      </w:r>
      <w:r>
        <w:rPr>
          <w:noProof/>
        </w:rPr>
        <w:tab/>
      </w:r>
      <w:r>
        <w:rPr>
          <w:noProof/>
        </w:rPr>
        <w:fldChar w:fldCharType="begin"/>
      </w:r>
      <w:r>
        <w:rPr>
          <w:noProof/>
        </w:rPr>
        <w:instrText xml:space="preserve"> PAGEREF _Toc126330818 \h </w:instrText>
      </w:r>
      <w:r>
        <w:rPr>
          <w:noProof/>
        </w:rPr>
      </w:r>
      <w:r>
        <w:rPr>
          <w:noProof/>
        </w:rPr>
        <w:fldChar w:fldCharType="separate"/>
      </w:r>
      <w:r w:rsidR="005A0231">
        <w:rPr>
          <w:noProof/>
        </w:rPr>
        <w:t>63</w:t>
      </w:r>
      <w:r>
        <w:rPr>
          <w:noProof/>
        </w:rPr>
        <w:fldChar w:fldCharType="end"/>
      </w:r>
    </w:p>
    <w:p w14:paraId="4F32CEEB" w14:textId="7238B00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Arial" w:cs="Arial"/>
          <w:noProof/>
          <w14:scene3d>
            <w14:camera w14:prst="orthographicFront"/>
            <w14:lightRig w14:rig="threePt" w14:dir="t">
              <w14:rot w14:lat="0" w14:lon="0" w14:rev="0"/>
            </w14:lightRig>
          </w14:scene3d>
        </w:rPr>
        <w:t>3.4.5</w:t>
      </w:r>
      <w:r>
        <w:rPr>
          <w:rFonts w:eastAsiaTheme="minorEastAsia" w:cstheme="minorBidi"/>
          <w:i w:val="0"/>
          <w:iCs w:val="0"/>
          <w:noProof/>
          <w:sz w:val="22"/>
          <w:szCs w:val="22"/>
          <w:lang w:eastAsia="is-IS"/>
        </w:rPr>
        <w:tab/>
      </w:r>
      <w:r w:rsidRPr="002B352F">
        <w:rPr>
          <w:rFonts w:eastAsia="Arial" w:cs="Arial"/>
          <w:noProof/>
        </w:rPr>
        <w:t>Festur á kaldavatnslagnir</w:t>
      </w:r>
      <w:r>
        <w:rPr>
          <w:noProof/>
        </w:rPr>
        <w:tab/>
      </w:r>
      <w:r>
        <w:rPr>
          <w:noProof/>
        </w:rPr>
        <w:fldChar w:fldCharType="begin"/>
      </w:r>
      <w:r>
        <w:rPr>
          <w:noProof/>
        </w:rPr>
        <w:instrText xml:space="preserve"> PAGEREF _Toc126330819 \h </w:instrText>
      </w:r>
      <w:r>
        <w:rPr>
          <w:noProof/>
        </w:rPr>
      </w:r>
      <w:r>
        <w:rPr>
          <w:noProof/>
        </w:rPr>
        <w:fldChar w:fldCharType="separate"/>
      </w:r>
      <w:r w:rsidR="005A0231">
        <w:rPr>
          <w:noProof/>
        </w:rPr>
        <w:t>64</w:t>
      </w:r>
      <w:r>
        <w:rPr>
          <w:noProof/>
        </w:rPr>
        <w:fldChar w:fldCharType="end"/>
      </w:r>
    </w:p>
    <w:p w14:paraId="6B38DDFE" w14:textId="78BB8363"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3.4.5.1</w:t>
      </w:r>
      <w:r>
        <w:rPr>
          <w:rFonts w:eastAsiaTheme="minorEastAsia" w:cstheme="minorBidi"/>
          <w:noProof/>
          <w:sz w:val="22"/>
          <w:szCs w:val="22"/>
          <w:lang w:eastAsia="is-IS"/>
        </w:rPr>
        <w:tab/>
      </w:r>
      <w:r w:rsidRPr="002B352F">
        <w:rPr>
          <w:rFonts w:eastAsia="Arial" w:cs="Arial"/>
          <w:noProof/>
        </w:rPr>
        <w:t>Staðsteypt festa</w:t>
      </w:r>
      <w:r>
        <w:rPr>
          <w:noProof/>
        </w:rPr>
        <w:tab/>
      </w:r>
      <w:r>
        <w:rPr>
          <w:noProof/>
        </w:rPr>
        <w:fldChar w:fldCharType="begin"/>
      </w:r>
      <w:r>
        <w:rPr>
          <w:noProof/>
        </w:rPr>
        <w:instrText xml:space="preserve"> PAGEREF _Toc126330820 \h </w:instrText>
      </w:r>
      <w:r>
        <w:rPr>
          <w:noProof/>
        </w:rPr>
      </w:r>
      <w:r>
        <w:rPr>
          <w:noProof/>
        </w:rPr>
        <w:fldChar w:fldCharType="separate"/>
      </w:r>
      <w:r w:rsidR="005A0231">
        <w:rPr>
          <w:noProof/>
        </w:rPr>
        <w:t>64</w:t>
      </w:r>
      <w:r>
        <w:rPr>
          <w:noProof/>
        </w:rPr>
        <w:fldChar w:fldCharType="end"/>
      </w:r>
    </w:p>
    <w:p w14:paraId="7FA94431" w14:textId="0B63D923"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3.4.5.2</w:t>
      </w:r>
      <w:r>
        <w:rPr>
          <w:rFonts w:eastAsiaTheme="minorEastAsia" w:cstheme="minorBidi"/>
          <w:noProof/>
          <w:sz w:val="22"/>
          <w:szCs w:val="22"/>
          <w:lang w:eastAsia="is-IS"/>
        </w:rPr>
        <w:tab/>
      </w:r>
      <w:r w:rsidRPr="002B352F">
        <w:rPr>
          <w:rFonts w:eastAsia="Calibri" w:cs="Arial"/>
          <w:noProof/>
        </w:rPr>
        <w:t>Bráðabirgða festur - flutningur</w:t>
      </w:r>
      <w:r>
        <w:rPr>
          <w:noProof/>
        </w:rPr>
        <w:tab/>
      </w:r>
      <w:r>
        <w:rPr>
          <w:noProof/>
        </w:rPr>
        <w:fldChar w:fldCharType="begin"/>
      </w:r>
      <w:r>
        <w:rPr>
          <w:noProof/>
        </w:rPr>
        <w:instrText xml:space="preserve"> PAGEREF _Toc126330821 \h </w:instrText>
      </w:r>
      <w:r>
        <w:rPr>
          <w:noProof/>
        </w:rPr>
      </w:r>
      <w:r>
        <w:rPr>
          <w:noProof/>
        </w:rPr>
        <w:fldChar w:fldCharType="separate"/>
      </w:r>
      <w:r w:rsidR="005A0231">
        <w:rPr>
          <w:noProof/>
        </w:rPr>
        <w:t>64</w:t>
      </w:r>
      <w:r>
        <w:rPr>
          <w:noProof/>
        </w:rPr>
        <w:fldChar w:fldCharType="end"/>
      </w:r>
    </w:p>
    <w:p w14:paraId="1BAA13CC" w14:textId="29CC183A"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3.4.5.3</w:t>
      </w:r>
      <w:r>
        <w:rPr>
          <w:rFonts w:eastAsiaTheme="minorEastAsia" w:cstheme="minorBidi"/>
          <w:noProof/>
          <w:sz w:val="22"/>
          <w:szCs w:val="22"/>
          <w:lang w:eastAsia="is-IS"/>
        </w:rPr>
        <w:tab/>
      </w:r>
      <w:r w:rsidRPr="002B352F">
        <w:rPr>
          <w:rFonts w:eastAsia="Calibri" w:cs="Arial"/>
          <w:noProof/>
        </w:rPr>
        <w:t>Bráðabirgða festur – uppsetning</w:t>
      </w:r>
      <w:r>
        <w:rPr>
          <w:noProof/>
        </w:rPr>
        <w:tab/>
      </w:r>
      <w:r>
        <w:rPr>
          <w:noProof/>
        </w:rPr>
        <w:fldChar w:fldCharType="begin"/>
      </w:r>
      <w:r>
        <w:rPr>
          <w:noProof/>
        </w:rPr>
        <w:instrText xml:space="preserve"> PAGEREF _Toc126330822 \h </w:instrText>
      </w:r>
      <w:r>
        <w:rPr>
          <w:noProof/>
        </w:rPr>
      </w:r>
      <w:r>
        <w:rPr>
          <w:noProof/>
        </w:rPr>
        <w:fldChar w:fldCharType="separate"/>
      </w:r>
      <w:r w:rsidR="005A0231">
        <w:rPr>
          <w:noProof/>
        </w:rPr>
        <w:t>64</w:t>
      </w:r>
      <w:r>
        <w:rPr>
          <w:noProof/>
        </w:rPr>
        <w:fldChar w:fldCharType="end"/>
      </w:r>
    </w:p>
    <w:p w14:paraId="66C646A8" w14:textId="064E51A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Arial" w:cs="Arial"/>
          <w:noProof/>
          <w14:scene3d>
            <w14:camera w14:prst="orthographicFront"/>
            <w14:lightRig w14:rig="threePt" w14:dir="t">
              <w14:rot w14:lat="0" w14:lon="0" w14:rev="0"/>
            </w14:lightRig>
          </w14:scene3d>
        </w:rPr>
        <w:t>3.4.6</w:t>
      </w:r>
      <w:r>
        <w:rPr>
          <w:rFonts w:eastAsiaTheme="minorEastAsia" w:cstheme="minorBidi"/>
          <w:i w:val="0"/>
          <w:iCs w:val="0"/>
          <w:noProof/>
          <w:sz w:val="22"/>
          <w:szCs w:val="22"/>
          <w:lang w:eastAsia="is-IS"/>
        </w:rPr>
        <w:tab/>
      </w:r>
      <w:r w:rsidRPr="002B352F">
        <w:rPr>
          <w:rFonts w:eastAsia="Arial" w:cs="Arial"/>
          <w:noProof/>
        </w:rPr>
        <w:t>Þrýstiprófun</w:t>
      </w:r>
      <w:r>
        <w:rPr>
          <w:noProof/>
        </w:rPr>
        <w:tab/>
      </w:r>
      <w:r>
        <w:rPr>
          <w:noProof/>
        </w:rPr>
        <w:fldChar w:fldCharType="begin"/>
      </w:r>
      <w:r>
        <w:rPr>
          <w:noProof/>
        </w:rPr>
        <w:instrText xml:space="preserve"> PAGEREF _Toc126330823 \h </w:instrText>
      </w:r>
      <w:r>
        <w:rPr>
          <w:noProof/>
        </w:rPr>
      </w:r>
      <w:r>
        <w:rPr>
          <w:noProof/>
        </w:rPr>
        <w:fldChar w:fldCharType="separate"/>
      </w:r>
      <w:r w:rsidR="005A0231">
        <w:rPr>
          <w:noProof/>
        </w:rPr>
        <w:t>64</w:t>
      </w:r>
      <w:r>
        <w:rPr>
          <w:noProof/>
        </w:rPr>
        <w:fldChar w:fldCharType="end"/>
      </w:r>
    </w:p>
    <w:p w14:paraId="5F919B28" w14:textId="6F9DC51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Arial" w:cs="Arial"/>
          <w:noProof/>
          <w14:scene3d>
            <w14:camera w14:prst="orthographicFront"/>
            <w14:lightRig w14:rig="threePt" w14:dir="t">
              <w14:rot w14:lat="0" w14:lon="0" w14:rev="0"/>
            </w14:lightRig>
          </w14:scene3d>
        </w:rPr>
        <w:t>3.4.7</w:t>
      </w:r>
      <w:r>
        <w:rPr>
          <w:rFonts w:eastAsiaTheme="minorEastAsia" w:cstheme="minorBidi"/>
          <w:i w:val="0"/>
          <w:iCs w:val="0"/>
          <w:noProof/>
          <w:sz w:val="22"/>
          <w:szCs w:val="22"/>
          <w:lang w:eastAsia="is-IS"/>
        </w:rPr>
        <w:tab/>
      </w:r>
      <w:r w:rsidRPr="002B352F">
        <w:rPr>
          <w:rFonts w:eastAsia="Arial" w:cs="Arial"/>
          <w:noProof/>
        </w:rPr>
        <w:t>Heimlagnir</w:t>
      </w:r>
      <w:r>
        <w:rPr>
          <w:noProof/>
        </w:rPr>
        <w:tab/>
      </w:r>
      <w:r>
        <w:rPr>
          <w:noProof/>
        </w:rPr>
        <w:fldChar w:fldCharType="begin"/>
      </w:r>
      <w:r>
        <w:rPr>
          <w:noProof/>
        </w:rPr>
        <w:instrText xml:space="preserve"> PAGEREF _Toc126330824 \h </w:instrText>
      </w:r>
      <w:r>
        <w:rPr>
          <w:noProof/>
        </w:rPr>
      </w:r>
      <w:r>
        <w:rPr>
          <w:noProof/>
        </w:rPr>
        <w:fldChar w:fldCharType="separate"/>
      </w:r>
      <w:r w:rsidR="005A0231">
        <w:rPr>
          <w:noProof/>
        </w:rPr>
        <w:t>65</w:t>
      </w:r>
      <w:r>
        <w:rPr>
          <w:noProof/>
        </w:rPr>
        <w:fldChar w:fldCharType="end"/>
      </w:r>
    </w:p>
    <w:p w14:paraId="6FFA3E98" w14:textId="66C30CA7"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3.4.7.1</w:t>
      </w:r>
      <w:r>
        <w:rPr>
          <w:rFonts w:eastAsiaTheme="minorEastAsia" w:cstheme="minorBidi"/>
          <w:noProof/>
          <w:sz w:val="22"/>
          <w:szCs w:val="22"/>
          <w:lang w:eastAsia="is-IS"/>
        </w:rPr>
        <w:tab/>
      </w:r>
      <w:r w:rsidRPr="002B352F">
        <w:rPr>
          <w:rFonts w:cs="Arial"/>
          <w:noProof/>
        </w:rPr>
        <w:t>Nýjar heimlagnir</w:t>
      </w:r>
      <w:r>
        <w:rPr>
          <w:noProof/>
        </w:rPr>
        <w:tab/>
      </w:r>
      <w:r>
        <w:rPr>
          <w:noProof/>
        </w:rPr>
        <w:fldChar w:fldCharType="begin"/>
      </w:r>
      <w:r>
        <w:rPr>
          <w:noProof/>
        </w:rPr>
        <w:instrText xml:space="preserve"> PAGEREF _Toc126330825 \h </w:instrText>
      </w:r>
      <w:r>
        <w:rPr>
          <w:noProof/>
        </w:rPr>
      </w:r>
      <w:r>
        <w:rPr>
          <w:noProof/>
        </w:rPr>
        <w:fldChar w:fldCharType="separate"/>
      </w:r>
      <w:r w:rsidR="005A0231">
        <w:rPr>
          <w:noProof/>
        </w:rPr>
        <w:t>65</w:t>
      </w:r>
      <w:r>
        <w:rPr>
          <w:noProof/>
        </w:rPr>
        <w:fldChar w:fldCharType="end"/>
      </w:r>
    </w:p>
    <w:p w14:paraId="6E405117" w14:textId="3E9285D1"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3.4.7.2</w:t>
      </w:r>
      <w:r>
        <w:rPr>
          <w:rFonts w:eastAsiaTheme="minorEastAsia" w:cstheme="minorBidi"/>
          <w:noProof/>
          <w:sz w:val="22"/>
          <w:szCs w:val="22"/>
          <w:lang w:eastAsia="is-IS"/>
        </w:rPr>
        <w:tab/>
      </w:r>
      <w:r w:rsidRPr="002B352F">
        <w:rPr>
          <w:rFonts w:cs="Arial"/>
          <w:noProof/>
        </w:rPr>
        <w:t>Endurnýjun heimlagna</w:t>
      </w:r>
      <w:r>
        <w:rPr>
          <w:noProof/>
        </w:rPr>
        <w:tab/>
      </w:r>
      <w:r>
        <w:rPr>
          <w:noProof/>
        </w:rPr>
        <w:fldChar w:fldCharType="begin"/>
      </w:r>
      <w:r>
        <w:rPr>
          <w:noProof/>
        </w:rPr>
        <w:instrText xml:space="preserve"> PAGEREF _Toc126330826 \h </w:instrText>
      </w:r>
      <w:r>
        <w:rPr>
          <w:noProof/>
        </w:rPr>
      </w:r>
      <w:r>
        <w:rPr>
          <w:noProof/>
        </w:rPr>
        <w:fldChar w:fldCharType="separate"/>
      </w:r>
      <w:r w:rsidR="005A0231">
        <w:rPr>
          <w:noProof/>
        </w:rPr>
        <w:t>66</w:t>
      </w:r>
      <w:r>
        <w:rPr>
          <w:noProof/>
        </w:rPr>
        <w:fldChar w:fldCharType="end"/>
      </w:r>
    </w:p>
    <w:p w14:paraId="3473D392" w14:textId="0E46BA3C"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3.4.7.3</w:t>
      </w:r>
      <w:r>
        <w:rPr>
          <w:rFonts w:eastAsiaTheme="minorEastAsia" w:cstheme="minorBidi"/>
          <w:noProof/>
          <w:sz w:val="22"/>
          <w:szCs w:val="22"/>
          <w:lang w:eastAsia="is-IS"/>
        </w:rPr>
        <w:tab/>
      </w:r>
      <w:r w:rsidRPr="002B352F">
        <w:rPr>
          <w:rFonts w:cs="Arial"/>
          <w:noProof/>
        </w:rPr>
        <w:t>Ótengdar heimlagnir</w:t>
      </w:r>
      <w:r>
        <w:rPr>
          <w:noProof/>
        </w:rPr>
        <w:tab/>
      </w:r>
      <w:r>
        <w:rPr>
          <w:noProof/>
        </w:rPr>
        <w:fldChar w:fldCharType="begin"/>
      </w:r>
      <w:r>
        <w:rPr>
          <w:noProof/>
        </w:rPr>
        <w:instrText xml:space="preserve"> PAGEREF _Toc126330827 \h </w:instrText>
      </w:r>
      <w:r>
        <w:rPr>
          <w:noProof/>
        </w:rPr>
      </w:r>
      <w:r>
        <w:rPr>
          <w:noProof/>
        </w:rPr>
        <w:fldChar w:fldCharType="separate"/>
      </w:r>
      <w:r w:rsidR="005A0231">
        <w:rPr>
          <w:noProof/>
        </w:rPr>
        <w:t>66</w:t>
      </w:r>
      <w:r>
        <w:rPr>
          <w:noProof/>
        </w:rPr>
        <w:fldChar w:fldCharType="end"/>
      </w:r>
    </w:p>
    <w:p w14:paraId="5A885763" w14:textId="5F3DAD6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Arial" w:cs="Arial"/>
          <w:noProof/>
          <w14:scene3d>
            <w14:camera w14:prst="orthographicFront"/>
            <w14:lightRig w14:rig="threePt" w14:dir="t">
              <w14:rot w14:lat="0" w14:lon="0" w14:rev="0"/>
            </w14:lightRig>
          </w14:scene3d>
        </w:rPr>
        <w:t>3.4.8</w:t>
      </w:r>
      <w:r>
        <w:rPr>
          <w:rFonts w:eastAsiaTheme="minorEastAsia" w:cstheme="minorBidi"/>
          <w:i w:val="0"/>
          <w:iCs w:val="0"/>
          <w:noProof/>
          <w:sz w:val="22"/>
          <w:szCs w:val="22"/>
          <w:lang w:eastAsia="is-IS"/>
        </w:rPr>
        <w:tab/>
      </w:r>
      <w:r w:rsidRPr="002B352F">
        <w:rPr>
          <w:rFonts w:eastAsia="Arial" w:cs="Arial"/>
          <w:noProof/>
        </w:rPr>
        <w:t>Bráðabirgðatengingar</w:t>
      </w:r>
      <w:r>
        <w:rPr>
          <w:noProof/>
        </w:rPr>
        <w:tab/>
      </w:r>
      <w:r>
        <w:rPr>
          <w:noProof/>
        </w:rPr>
        <w:fldChar w:fldCharType="begin"/>
      </w:r>
      <w:r>
        <w:rPr>
          <w:noProof/>
        </w:rPr>
        <w:instrText xml:space="preserve"> PAGEREF _Toc126330828 \h </w:instrText>
      </w:r>
      <w:r>
        <w:rPr>
          <w:noProof/>
        </w:rPr>
      </w:r>
      <w:r>
        <w:rPr>
          <w:noProof/>
        </w:rPr>
        <w:fldChar w:fldCharType="separate"/>
      </w:r>
      <w:r w:rsidR="005A0231">
        <w:rPr>
          <w:noProof/>
        </w:rPr>
        <w:t>66</w:t>
      </w:r>
      <w:r>
        <w:rPr>
          <w:noProof/>
        </w:rPr>
        <w:fldChar w:fldCharType="end"/>
      </w:r>
    </w:p>
    <w:p w14:paraId="3B8D5884" w14:textId="074E12B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eastAsia="Arial" w:cs="Arial"/>
          <w:noProof/>
          <w14:scene3d>
            <w14:camera w14:prst="orthographicFront"/>
            <w14:lightRig w14:rig="threePt" w14:dir="t">
              <w14:rot w14:lat="0" w14:lon="0" w14:rev="0"/>
            </w14:lightRig>
          </w14:scene3d>
        </w:rPr>
        <w:t>3.4.9</w:t>
      </w:r>
      <w:r>
        <w:rPr>
          <w:rFonts w:eastAsiaTheme="minorEastAsia" w:cstheme="minorBidi"/>
          <w:i w:val="0"/>
          <w:iCs w:val="0"/>
          <w:noProof/>
          <w:sz w:val="22"/>
          <w:szCs w:val="22"/>
          <w:lang w:eastAsia="is-IS"/>
        </w:rPr>
        <w:tab/>
      </w:r>
      <w:r w:rsidRPr="002B352F">
        <w:rPr>
          <w:rFonts w:eastAsia="Arial" w:cs="Arial"/>
          <w:noProof/>
        </w:rPr>
        <w:t>Aflagt lagnaefni</w:t>
      </w:r>
      <w:r>
        <w:rPr>
          <w:noProof/>
        </w:rPr>
        <w:tab/>
      </w:r>
      <w:r>
        <w:rPr>
          <w:noProof/>
        </w:rPr>
        <w:fldChar w:fldCharType="begin"/>
      </w:r>
      <w:r>
        <w:rPr>
          <w:noProof/>
        </w:rPr>
        <w:instrText xml:space="preserve"> PAGEREF _Toc126330829 \h </w:instrText>
      </w:r>
      <w:r>
        <w:rPr>
          <w:noProof/>
        </w:rPr>
      </w:r>
      <w:r>
        <w:rPr>
          <w:noProof/>
        </w:rPr>
        <w:fldChar w:fldCharType="separate"/>
      </w:r>
      <w:r w:rsidR="005A0231">
        <w:rPr>
          <w:noProof/>
        </w:rPr>
        <w:t>67</w:t>
      </w:r>
      <w:r>
        <w:rPr>
          <w:noProof/>
        </w:rPr>
        <w:fldChar w:fldCharType="end"/>
      </w:r>
    </w:p>
    <w:p w14:paraId="38899AD8" w14:textId="24888FF1"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3.4.9.1</w:t>
      </w:r>
      <w:r>
        <w:rPr>
          <w:rFonts w:eastAsiaTheme="minorEastAsia" w:cstheme="minorBidi"/>
          <w:noProof/>
          <w:sz w:val="22"/>
          <w:szCs w:val="22"/>
          <w:lang w:eastAsia="is-IS"/>
        </w:rPr>
        <w:tab/>
      </w:r>
      <w:r w:rsidRPr="002B352F">
        <w:rPr>
          <w:rFonts w:cs="Arial"/>
          <w:noProof/>
        </w:rPr>
        <w:t>Fjarlægja eldri lagnir</w:t>
      </w:r>
      <w:r>
        <w:rPr>
          <w:noProof/>
        </w:rPr>
        <w:tab/>
      </w:r>
      <w:r>
        <w:rPr>
          <w:noProof/>
        </w:rPr>
        <w:fldChar w:fldCharType="begin"/>
      </w:r>
      <w:r>
        <w:rPr>
          <w:noProof/>
        </w:rPr>
        <w:instrText xml:space="preserve"> PAGEREF _Toc126330830 \h </w:instrText>
      </w:r>
      <w:r>
        <w:rPr>
          <w:noProof/>
        </w:rPr>
      </w:r>
      <w:r>
        <w:rPr>
          <w:noProof/>
        </w:rPr>
        <w:fldChar w:fldCharType="separate"/>
      </w:r>
      <w:r w:rsidR="005A0231">
        <w:rPr>
          <w:noProof/>
        </w:rPr>
        <w:t>67</w:t>
      </w:r>
      <w:r>
        <w:rPr>
          <w:noProof/>
        </w:rPr>
        <w:fldChar w:fldCharType="end"/>
      </w:r>
    </w:p>
    <w:p w14:paraId="1206109C" w14:textId="6F895075"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3.4.9.2</w:t>
      </w:r>
      <w:r>
        <w:rPr>
          <w:rFonts w:eastAsiaTheme="minorEastAsia" w:cstheme="minorBidi"/>
          <w:noProof/>
          <w:sz w:val="22"/>
          <w:szCs w:val="22"/>
          <w:lang w:eastAsia="is-IS"/>
        </w:rPr>
        <w:tab/>
      </w:r>
      <w:r w:rsidRPr="002B352F">
        <w:rPr>
          <w:rFonts w:cs="Arial"/>
          <w:noProof/>
        </w:rPr>
        <w:t>Afleggja brunahana</w:t>
      </w:r>
      <w:r>
        <w:rPr>
          <w:noProof/>
        </w:rPr>
        <w:tab/>
      </w:r>
      <w:r>
        <w:rPr>
          <w:noProof/>
        </w:rPr>
        <w:fldChar w:fldCharType="begin"/>
      </w:r>
      <w:r>
        <w:rPr>
          <w:noProof/>
        </w:rPr>
        <w:instrText xml:space="preserve"> PAGEREF _Toc126330831 \h </w:instrText>
      </w:r>
      <w:r>
        <w:rPr>
          <w:noProof/>
        </w:rPr>
      </w:r>
      <w:r>
        <w:rPr>
          <w:noProof/>
        </w:rPr>
        <w:fldChar w:fldCharType="separate"/>
      </w:r>
      <w:r w:rsidR="005A0231">
        <w:rPr>
          <w:noProof/>
        </w:rPr>
        <w:t>67</w:t>
      </w:r>
      <w:r>
        <w:rPr>
          <w:noProof/>
        </w:rPr>
        <w:fldChar w:fldCharType="end"/>
      </w:r>
    </w:p>
    <w:p w14:paraId="0DB7F6BC" w14:textId="20074CD0"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3.5</w:t>
      </w:r>
      <w:r>
        <w:rPr>
          <w:rFonts w:eastAsiaTheme="minorEastAsia" w:cstheme="minorBidi"/>
          <w:smallCaps w:val="0"/>
          <w:noProof/>
          <w:sz w:val="22"/>
          <w:szCs w:val="22"/>
          <w:lang w:eastAsia="is-IS"/>
        </w:rPr>
        <w:tab/>
      </w:r>
      <w:r>
        <w:rPr>
          <w:noProof/>
        </w:rPr>
        <w:t>Hitaveita</w:t>
      </w:r>
      <w:r>
        <w:rPr>
          <w:noProof/>
        </w:rPr>
        <w:tab/>
      </w:r>
      <w:r>
        <w:rPr>
          <w:noProof/>
        </w:rPr>
        <w:fldChar w:fldCharType="begin"/>
      </w:r>
      <w:r>
        <w:rPr>
          <w:noProof/>
        </w:rPr>
        <w:instrText xml:space="preserve"> PAGEREF _Toc126330832 \h </w:instrText>
      </w:r>
      <w:r>
        <w:rPr>
          <w:noProof/>
        </w:rPr>
      </w:r>
      <w:r>
        <w:rPr>
          <w:noProof/>
        </w:rPr>
        <w:fldChar w:fldCharType="separate"/>
      </w:r>
      <w:r w:rsidR="005A0231">
        <w:rPr>
          <w:noProof/>
        </w:rPr>
        <w:t>68</w:t>
      </w:r>
      <w:r>
        <w:rPr>
          <w:noProof/>
        </w:rPr>
        <w:fldChar w:fldCharType="end"/>
      </w:r>
    </w:p>
    <w:p w14:paraId="65813767" w14:textId="3A25B4D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3.5.1</w:t>
      </w:r>
      <w:r>
        <w:rPr>
          <w:rFonts w:eastAsiaTheme="minorEastAsia" w:cstheme="minorBidi"/>
          <w:i w:val="0"/>
          <w:iCs w:val="0"/>
          <w:noProof/>
          <w:sz w:val="22"/>
          <w:szCs w:val="22"/>
          <w:lang w:eastAsia="is-IS"/>
        </w:rPr>
        <w:tab/>
      </w:r>
      <w:r w:rsidRPr="002B352F">
        <w:rPr>
          <w:rFonts w:cs="Arial"/>
          <w:noProof/>
        </w:rPr>
        <w:t>Einangruð stálrör</w:t>
      </w:r>
      <w:r>
        <w:rPr>
          <w:noProof/>
        </w:rPr>
        <w:tab/>
      </w:r>
      <w:r>
        <w:rPr>
          <w:noProof/>
        </w:rPr>
        <w:fldChar w:fldCharType="begin"/>
      </w:r>
      <w:r>
        <w:rPr>
          <w:noProof/>
        </w:rPr>
        <w:instrText xml:space="preserve"> PAGEREF _Toc126330833 \h </w:instrText>
      </w:r>
      <w:r>
        <w:rPr>
          <w:noProof/>
        </w:rPr>
      </w:r>
      <w:r>
        <w:rPr>
          <w:noProof/>
        </w:rPr>
        <w:fldChar w:fldCharType="separate"/>
      </w:r>
      <w:r w:rsidR="005A0231">
        <w:rPr>
          <w:noProof/>
        </w:rPr>
        <w:t>68</w:t>
      </w:r>
      <w:r>
        <w:rPr>
          <w:noProof/>
        </w:rPr>
        <w:fldChar w:fldCharType="end"/>
      </w:r>
    </w:p>
    <w:p w14:paraId="29375199" w14:textId="042A6316"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3.5.1.1</w:t>
      </w:r>
      <w:r>
        <w:rPr>
          <w:rFonts w:eastAsiaTheme="minorEastAsia" w:cstheme="minorBidi"/>
          <w:noProof/>
          <w:sz w:val="22"/>
          <w:szCs w:val="22"/>
          <w:lang w:eastAsia="is-IS"/>
        </w:rPr>
        <w:tab/>
      </w:r>
      <w:r>
        <w:rPr>
          <w:noProof/>
        </w:rPr>
        <w:t>Almennt</w:t>
      </w:r>
      <w:r>
        <w:rPr>
          <w:noProof/>
        </w:rPr>
        <w:tab/>
      </w:r>
      <w:r>
        <w:rPr>
          <w:noProof/>
        </w:rPr>
        <w:fldChar w:fldCharType="begin"/>
      </w:r>
      <w:r>
        <w:rPr>
          <w:noProof/>
        </w:rPr>
        <w:instrText xml:space="preserve"> PAGEREF _Toc126330834 \h </w:instrText>
      </w:r>
      <w:r>
        <w:rPr>
          <w:noProof/>
        </w:rPr>
      </w:r>
      <w:r>
        <w:rPr>
          <w:noProof/>
        </w:rPr>
        <w:fldChar w:fldCharType="separate"/>
      </w:r>
      <w:r w:rsidR="005A0231">
        <w:rPr>
          <w:noProof/>
        </w:rPr>
        <w:t>68</w:t>
      </w:r>
      <w:r>
        <w:rPr>
          <w:noProof/>
        </w:rPr>
        <w:fldChar w:fldCharType="end"/>
      </w:r>
    </w:p>
    <w:p w14:paraId="4A4212A1" w14:textId="3C8072C4"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3.5.1.2</w:t>
      </w:r>
      <w:r>
        <w:rPr>
          <w:rFonts w:eastAsiaTheme="minorEastAsia" w:cstheme="minorBidi"/>
          <w:noProof/>
          <w:sz w:val="22"/>
          <w:szCs w:val="22"/>
          <w:lang w:eastAsia="is-IS"/>
        </w:rPr>
        <w:tab/>
      </w:r>
      <w:r>
        <w:rPr>
          <w:noProof/>
        </w:rPr>
        <w:t>Einangrun og samskeyti</w:t>
      </w:r>
      <w:r>
        <w:rPr>
          <w:noProof/>
        </w:rPr>
        <w:tab/>
      </w:r>
      <w:r>
        <w:rPr>
          <w:noProof/>
        </w:rPr>
        <w:fldChar w:fldCharType="begin"/>
      </w:r>
      <w:r>
        <w:rPr>
          <w:noProof/>
        </w:rPr>
        <w:instrText xml:space="preserve"> PAGEREF _Toc126330835 \h </w:instrText>
      </w:r>
      <w:r>
        <w:rPr>
          <w:noProof/>
        </w:rPr>
      </w:r>
      <w:r>
        <w:rPr>
          <w:noProof/>
        </w:rPr>
        <w:fldChar w:fldCharType="separate"/>
      </w:r>
      <w:r w:rsidR="005A0231">
        <w:rPr>
          <w:noProof/>
        </w:rPr>
        <w:t>71</w:t>
      </w:r>
      <w:r>
        <w:rPr>
          <w:noProof/>
        </w:rPr>
        <w:fldChar w:fldCharType="end"/>
      </w:r>
    </w:p>
    <w:p w14:paraId="63D17F3B" w14:textId="2220A030"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3.5.1.3</w:t>
      </w:r>
      <w:r>
        <w:rPr>
          <w:rFonts w:eastAsiaTheme="minorEastAsia" w:cstheme="minorBidi"/>
          <w:noProof/>
          <w:sz w:val="22"/>
          <w:szCs w:val="22"/>
          <w:lang w:eastAsia="is-IS"/>
        </w:rPr>
        <w:tab/>
      </w:r>
      <w:r w:rsidRPr="002B352F">
        <w:rPr>
          <w:rFonts w:cs="Arial"/>
          <w:noProof/>
        </w:rPr>
        <w:t>Lekavírar</w:t>
      </w:r>
      <w:r>
        <w:rPr>
          <w:noProof/>
        </w:rPr>
        <w:tab/>
      </w:r>
      <w:r>
        <w:rPr>
          <w:noProof/>
        </w:rPr>
        <w:fldChar w:fldCharType="begin"/>
      </w:r>
      <w:r>
        <w:rPr>
          <w:noProof/>
        </w:rPr>
        <w:instrText xml:space="preserve"> PAGEREF _Toc126330836 \h </w:instrText>
      </w:r>
      <w:r>
        <w:rPr>
          <w:noProof/>
        </w:rPr>
      </w:r>
      <w:r>
        <w:rPr>
          <w:noProof/>
        </w:rPr>
        <w:fldChar w:fldCharType="separate"/>
      </w:r>
      <w:r w:rsidR="005A0231">
        <w:rPr>
          <w:noProof/>
        </w:rPr>
        <w:t>74</w:t>
      </w:r>
      <w:r>
        <w:rPr>
          <w:noProof/>
        </w:rPr>
        <w:fldChar w:fldCharType="end"/>
      </w:r>
    </w:p>
    <w:p w14:paraId="770AE4FB" w14:textId="26C01987"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3.5.1.4</w:t>
      </w:r>
      <w:r>
        <w:rPr>
          <w:rFonts w:eastAsiaTheme="minorEastAsia" w:cstheme="minorBidi"/>
          <w:noProof/>
          <w:sz w:val="22"/>
          <w:szCs w:val="22"/>
          <w:lang w:eastAsia="is-IS"/>
        </w:rPr>
        <w:tab/>
      </w:r>
      <w:r w:rsidRPr="002B352F">
        <w:rPr>
          <w:rFonts w:cs="Arial"/>
          <w:noProof/>
        </w:rPr>
        <w:t>Undirbúningur eldra hitaveituefnis fyrir suðu</w:t>
      </w:r>
      <w:r>
        <w:rPr>
          <w:noProof/>
        </w:rPr>
        <w:tab/>
      </w:r>
      <w:r>
        <w:rPr>
          <w:noProof/>
        </w:rPr>
        <w:fldChar w:fldCharType="begin"/>
      </w:r>
      <w:r>
        <w:rPr>
          <w:noProof/>
        </w:rPr>
        <w:instrText xml:space="preserve"> PAGEREF _Toc126330837 \h </w:instrText>
      </w:r>
      <w:r>
        <w:rPr>
          <w:noProof/>
        </w:rPr>
      </w:r>
      <w:r>
        <w:rPr>
          <w:noProof/>
        </w:rPr>
        <w:fldChar w:fldCharType="separate"/>
      </w:r>
      <w:r w:rsidR="005A0231">
        <w:rPr>
          <w:noProof/>
        </w:rPr>
        <w:t>74</w:t>
      </w:r>
      <w:r>
        <w:rPr>
          <w:noProof/>
        </w:rPr>
        <w:fldChar w:fldCharType="end"/>
      </w:r>
    </w:p>
    <w:p w14:paraId="77FF5642" w14:textId="41B93FB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3.5.2</w:t>
      </w:r>
      <w:r>
        <w:rPr>
          <w:rFonts w:eastAsiaTheme="minorEastAsia" w:cstheme="minorBidi"/>
          <w:i w:val="0"/>
          <w:iCs w:val="0"/>
          <w:noProof/>
          <w:sz w:val="22"/>
          <w:szCs w:val="22"/>
          <w:lang w:eastAsia="is-IS"/>
        </w:rPr>
        <w:tab/>
      </w:r>
      <w:r w:rsidRPr="002B352F">
        <w:rPr>
          <w:rFonts w:cs="Arial"/>
          <w:noProof/>
        </w:rPr>
        <w:t>Einangruð PEX rör</w:t>
      </w:r>
      <w:r>
        <w:rPr>
          <w:noProof/>
        </w:rPr>
        <w:tab/>
      </w:r>
      <w:r>
        <w:rPr>
          <w:noProof/>
        </w:rPr>
        <w:fldChar w:fldCharType="begin"/>
      </w:r>
      <w:r>
        <w:rPr>
          <w:noProof/>
        </w:rPr>
        <w:instrText xml:space="preserve"> PAGEREF _Toc126330838 \h </w:instrText>
      </w:r>
      <w:r>
        <w:rPr>
          <w:noProof/>
        </w:rPr>
      </w:r>
      <w:r>
        <w:rPr>
          <w:noProof/>
        </w:rPr>
        <w:fldChar w:fldCharType="separate"/>
      </w:r>
      <w:r w:rsidR="005A0231">
        <w:rPr>
          <w:noProof/>
        </w:rPr>
        <w:t>74</w:t>
      </w:r>
      <w:r>
        <w:rPr>
          <w:noProof/>
        </w:rPr>
        <w:fldChar w:fldCharType="end"/>
      </w:r>
    </w:p>
    <w:p w14:paraId="199D2388" w14:textId="4A5499B2"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3.5.2.1</w:t>
      </w:r>
      <w:r>
        <w:rPr>
          <w:rFonts w:eastAsiaTheme="minorEastAsia" w:cstheme="minorBidi"/>
          <w:noProof/>
          <w:sz w:val="22"/>
          <w:szCs w:val="22"/>
          <w:lang w:eastAsia="is-IS"/>
        </w:rPr>
        <w:tab/>
      </w:r>
      <w:r w:rsidRPr="002B352F">
        <w:rPr>
          <w:rFonts w:cs="Arial"/>
          <w:noProof/>
        </w:rPr>
        <w:t>Almennt</w:t>
      </w:r>
      <w:r>
        <w:rPr>
          <w:noProof/>
        </w:rPr>
        <w:tab/>
      </w:r>
      <w:r>
        <w:rPr>
          <w:noProof/>
        </w:rPr>
        <w:fldChar w:fldCharType="begin"/>
      </w:r>
      <w:r>
        <w:rPr>
          <w:noProof/>
        </w:rPr>
        <w:instrText xml:space="preserve"> PAGEREF _Toc126330839 \h </w:instrText>
      </w:r>
      <w:r>
        <w:rPr>
          <w:noProof/>
        </w:rPr>
      </w:r>
      <w:r>
        <w:rPr>
          <w:noProof/>
        </w:rPr>
        <w:fldChar w:fldCharType="separate"/>
      </w:r>
      <w:r w:rsidR="005A0231">
        <w:rPr>
          <w:noProof/>
        </w:rPr>
        <w:t>74</w:t>
      </w:r>
      <w:r>
        <w:rPr>
          <w:noProof/>
        </w:rPr>
        <w:fldChar w:fldCharType="end"/>
      </w:r>
    </w:p>
    <w:p w14:paraId="3C68CE21" w14:textId="4F61EE4B"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3.5.2.2</w:t>
      </w:r>
      <w:r>
        <w:rPr>
          <w:rFonts w:eastAsiaTheme="minorEastAsia" w:cstheme="minorBidi"/>
          <w:noProof/>
          <w:sz w:val="22"/>
          <w:szCs w:val="22"/>
          <w:lang w:eastAsia="is-IS"/>
        </w:rPr>
        <w:tab/>
      </w:r>
      <w:r w:rsidRPr="002B352F">
        <w:rPr>
          <w:rFonts w:cs="Arial"/>
          <w:noProof/>
        </w:rPr>
        <w:t>Lagnavinna</w:t>
      </w:r>
      <w:r>
        <w:rPr>
          <w:noProof/>
        </w:rPr>
        <w:tab/>
      </w:r>
      <w:r>
        <w:rPr>
          <w:noProof/>
        </w:rPr>
        <w:fldChar w:fldCharType="begin"/>
      </w:r>
      <w:r>
        <w:rPr>
          <w:noProof/>
        </w:rPr>
        <w:instrText xml:space="preserve"> PAGEREF _Toc126330840 \h </w:instrText>
      </w:r>
      <w:r>
        <w:rPr>
          <w:noProof/>
        </w:rPr>
      </w:r>
      <w:r>
        <w:rPr>
          <w:noProof/>
        </w:rPr>
        <w:fldChar w:fldCharType="separate"/>
      </w:r>
      <w:r w:rsidR="005A0231">
        <w:rPr>
          <w:noProof/>
        </w:rPr>
        <w:t>75</w:t>
      </w:r>
      <w:r>
        <w:rPr>
          <w:noProof/>
        </w:rPr>
        <w:fldChar w:fldCharType="end"/>
      </w:r>
    </w:p>
    <w:p w14:paraId="1BB8AAE5" w14:textId="38AC187A"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3.5.2.3</w:t>
      </w:r>
      <w:r>
        <w:rPr>
          <w:rFonts w:eastAsiaTheme="minorEastAsia" w:cstheme="minorBidi"/>
          <w:noProof/>
          <w:sz w:val="22"/>
          <w:szCs w:val="22"/>
          <w:lang w:eastAsia="is-IS"/>
        </w:rPr>
        <w:tab/>
      </w:r>
      <w:r w:rsidRPr="002B352F">
        <w:rPr>
          <w:rFonts w:cs="Arial"/>
          <w:noProof/>
        </w:rPr>
        <w:t>PEX-samsetningar</w:t>
      </w:r>
      <w:r>
        <w:rPr>
          <w:noProof/>
        </w:rPr>
        <w:tab/>
      </w:r>
      <w:r>
        <w:rPr>
          <w:noProof/>
        </w:rPr>
        <w:fldChar w:fldCharType="begin"/>
      </w:r>
      <w:r>
        <w:rPr>
          <w:noProof/>
        </w:rPr>
        <w:instrText xml:space="preserve"> PAGEREF _Toc126330841 \h </w:instrText>
      </w:r>
      <w:r>
        <w:rPr>
          <w:noProof/>
        </w:rPr>
      </w:r>
      <w:r>
        <w:rPr>
          <w:noProof/>
        </w:rPr>
        <w:fldChar w:fldCharType="separate"/>
      </w:r>
      <w:r w:rsidR="005A0231">
        <w:rPr>
          <w:noProof/>
        </w:rPr>
        <w:t>75</w:t>
      </w:r>
      <w:r>
        <w:rPr>
          <w:noProof/>
        </w:rPr>
        <w:fldChar w:fldCharType="end"/>
      </w:r>
    </w:p>
    <w:p w14:paraId="1680E40B" w14:textId="0659CA3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3.5.3</w:t>
      </w:r>
      <w:r>
        <w:rPr>
          <w:rFonts w:eastAsiaTheme="minorEastAsia" w:cstheme="minorBidi"/>
          <w:i w:val="0"/>
          <w:iCs w:val="0"/>
          <w:noProof/>
          <w:sz w:val="22"/>
          <w:szCs w:val="22"/>
          <w:lang w:eastAsia="is-IS"/>
        </w:rPr>
        <w:tab/>
      </w:r>
      <w:r w:rsidRPr="002B352F">
        <w:rPr>
          <w:rFonts w:cs="Arial"/>
          <w:noProof/>
        </w:rPr>
        <w:t>Upphitun á stálrörum</w:t>
      </w:r>
      <w:r>
        <w:rPr>
          <w:noProof/>
        </w:rPr>
        <w:tab/>
      </w:r>
      <w:r>
        <w:rPr>
          <w:noProof/>
        </w:rPr>
        <w:fldChar w:fldCharType="begin"/>
      </w:r>
      <w:r>
        <w:rPr>
          <w:noProof/>
        </w:rPr>
        <w:instrText xml:space="preserve"> PAGEREF _Toc126330842 \h </w:instrText>
      </w:r>
      <w:r>
        <w:rPr>
          <w:noProof/>
        </w:rPr>
      </w:r>
      <w:r>
        <w:rPr>
          <w:noProof/>
        </w:rPr>
        <w:fldChar w:fldCharType="separate"/>
      </w:r>
      <w:r w:rsidR="005A0231">
        <w:rPr>
          <w:noProof/>
        </w:rPr>
        <w:t>76</w:t>
      </w:r>
      <w:r>
        <w:rPr>
          <w:noProof/>
        </w:rPr>
        <w:fldChar w:fldCharType="end"/>
      </w:r>
    </w:p>
    <w:p w14:paraId="69B92D18" w14:textId="6CEA11A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3.5.4</w:t>
      </w:r>
      <w:r>
        <w:rPr>
          <w:rFonts w:eastAsiaTheme="minorEastAsia" w:cstheme="minorBidi"/>
          <w:i w:val="0"/>
          <w:iCs w:val="0"/>
          <w:noProof/>
          <w:sz w:val="22"/>
          <w:szCs w:val="22"/>
          <w:lang w:eastAsia="is-IS"/>
        </w:rPr>
        <w:tab/>
      </w:r>
      <w:r w:rsidRPr="002B352F">
        <w:rPr>
          <w:rFonts w:cs="Arial"/>
          <w:noProof/>
        </w:rPr>
        <w:t>Styrkpróf (Þrýstiprófun með vatni)</w:t>
      </w:r>
      <w:r>
        <w:rPr>
          <w:noProof/>
        </w:rPr>
        <w:tab/>
      </w:r>
      <w:r>
        <w:rPr>
          <w:noProof/>
        </w:rPr>
        <w:fldChar w:fldCharType="begin"/>
      </w:r>
      <w:r>
        <w:rPr>
          <w:noProof/>
        </w:rPr>
        <w:instrText xml:space="preserve"> PAGEREF _Toc126330843 \h </w:instrText>
      </w:r>
      <w:r>
        <w:rPr>
          <w:noProof/>
        </w:rPr>
      </w:r>
      <w:r>
        <w:rPr>
          <w:noProof/>
        </w:rPr>
        <w:fldChar w:fldCharType="separate"/>
      </w:r>
      <w:r w:rsidR="005A0231">
        <w:rPr>
          <w:noProof/>
        </w:rPr>
        <w:t>76</w:t>
      </w:r>
      <w:r>
        <w:rPr>
          <w:noProof/>
        </w:rPr>
        <w:fldChar w:fldCharType="end"/>
      </w:r>
    </w:p>
    <w:p w14:paraId="0003ED48" w14:textId="4395155D"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3.5.5</w:t>
      </w:r>
      <w:r>
        <w:rPr>
          <w:rFonts w:eastAsiaTheme="minorEastAsia" w:cstheme="minorBidi"/>
          <w:i w:val="0"/>
          <w:iCs w:val="0"/>
          <w:noProof/>
          <w:sz w:val="22"/>
          <w:szCs w:val="22"/>
          <w:lang w:eastAsia="is-IS"/>
        </w:rPr>
        <w:tab/>
      </w:r>
      <w:r w:rsidRPr="002B352F">
        <w:rPr>
          <w:rFonts w:cs="Arial"/>
          <w:noProof/>
        </w:rPr>
        <w:t>lokar</w:t>
      </w:r>
      <w:r>
        <w:rPr>
          <w:noProof/>
        </w:rPr>
        <w:tab/>
      </w:r>
      <w:r>
        <w:rPr>
          <w:noProof/>
        </w:rPr>
        <w:fldChar w:fldCharType="begin"/>
      </w:r>
      <w:r>
        <w:rPr>
          <w:noProof/>
        </w:rPr>
        <w:instrText xml:space="preserve"> PAGEREF _Toc126330844 \h </w:instrText>
      </w:r>
      <w:r>
        <w:rPr>
          <w:noProof/>
        </w:rPr>
      </w:r>
      <w:r>
        <w:rPr>
          <w:noProof/>
        </w:rPr>
        <w:fldChar w:fldCharType="separate"/>
      </w:r>
      <w:r w:rsidR="005A0231">
        <w:rPr>
          <w:noProof/>
        </w:rPr>
        <w:t>77</w:t>
      </w:r>
      <w:r>
        <w:rPr>
          <w:noProof/>
        </w:rPr>
        <w:fldChar w:fldCharType="end"/>
      </w:r>
    </w:p>
    <w:p w14:paraId="31B2846D" w14:textId="375E83A7"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3.5.5.1</w:t>
      </w:r>
      <w:r>
        <w:rPr>
          <w:rFonts w:eastAsiaTheme="minorEastAsia" w:cstheme="minorBidi"/>
          <w:noProof/>
          <w:sz w:val="22"/>
          <w:szCs w:val="22"/>
          <w:lang w:eastAsia="is-IS"/>
        </w:rPr>
        <w:tab/>
      </w:r>
      <w:r w:rsidRPr="002B352F">
        <w:rPr>
          <w:rFonts w:cs="Arial"/>
          <w:noProof/>
        </w:rPr>
        <w:t>Jarðlokar</w:t>
      </w:r>
      <w:r>
        <w:rPr>
          <w:noProof/>
        </w:rPr>
        <w:tab/>
      </w:r>
      <w:r>
        <w:rPr>
          <w:noProof/>
        </w:rPr>
        <w:fldChar w:fldCharType="begin"/>
      </w:r>
      <w:r>
        <w:rPr>
          <w:noProof/>
        </w:rPr>
        <w:instrText xml:space="preserve"> PAGEREF _Toc126330845 \h </w:instrText>
      </w:r>
      <w:r>
        <w:rPr>
          <w:noProof/>
        </w:rPr>
      </w:r>
      <w:r>
        <w:rPr>
          <w:noProof/>
        </w:rPr>
        <w:fldChar w:fldCharType="separate"/>
      </w:r>
      <w:r w:rsidR="005A0231">
        <w:rPr>
          <w:noProof/>
        </w:rPr>
        <w:t>77</w:t>
      </w:r>
      <w:r>
        <w:rPr>
          <w:noProof/>
        </w:rPr>
        <w:fldChar w:fldCharType="end"/>
      </w:r>
    </w:p>
    <w:p w14:paraId="288F15F4" w14:textId="14E05E76"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3.5.5.2</w:t>
      </w:r>
      <w:r>
        <w:rPr>
          <w:rFonts w:eastAsiaTheme="minorEastAsia" w:cstheme="minorBidi"/>
          <w:noProof/>
          <w:sz w:val="22"/>
          <w:szCs w:val="22"/>
          <w:lang w:eastAsia="is-IS"/>
        </w:rPr>
        <w:tab/>
      </w:r>
      <w:r w:rsidRPr="002B352F">
        <w:rPr>
          <w:rFonts w:cs="Arial"/>
          <w:noProof/>
        </w:rPr>
        <w:t>Jarðlokar með þjónustulokum</w:t>
      </w:r>
      <w:r>
        <w:rPr>
          <w:noProof/>
        </w:rPr>
        <w:tab/>
      </w:r>
      <w:r>
        <w:rPr>
          <w:noProof/>
        </w:rPr>
        <w:fldChar w:fldCharType="begin"/>
      </w:r>
      <w:r>
        <w:rPr>
          <w:noProof/>
        </w:rPr>
        <w:instrText xml:space="preserve"> PAGEREF _Toc126330846 \h </w:instrText>
      </w:r>
      <w:r>
        <w:rPr>
          <w:noProof/>
        </w:rPr>
      </w:r>
      <w:r>
        <w:rPr>
          <w:noProof/>
        </w:rPr>
        <w:fldChar w:fldCharType="separate"/>
      </w:r>
      <w:r w:rsidR="005A0231">
        <w:rPr>
          <w:noProof/>
        </w:rPr>
        <w:t>77</w:t>
      </w:r>
      <w:r>
        <w:rPr>
          <w:noProof/>
        </w:rPr>
        <w:fldChar w:fldCharType="end"/>
      </w:r>
    </w:p>
    <w:p w14:paraId="1449F677" w14:textId="2416FFF1"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3.5.5.3</w:t>
      </w:r>
      <w:r>
        <w:rPr>
          <w:rFonts w:eastAsiaTheme="minorEastAsia" w:cstheme="minorBidi"/>
          <w:noProof/>
          <w:sz w:val="22"/>
          <w:szCs w:val="22"/>
          <w:lang w:eastAsia="is-IS"/>
        </w:rPr>
        <w:tab/>
      </w:r>
      <w:r w:rsidRPr="002B352F">
        <w:rPr>
          <w:rFonts w:cs="Arial"/>
          <w:noProof/>
        </w:rPr>
        <w:t>Heimæðalokar</w:t>
      </w:r>
      <w:r>
        <w:rPr>
          <w:noProof/>
        </w:rPr>
        <w:tab/>
      </w:r>
      <w:r>
        <w:rPr>
          <w:noProof/>
        </w:rPr>
        <w:fldChar w:fldCharType="begin"/>
      </w:r>
      <w:r>
        <w:rPr>
          <w:noProof/>
        </w:rPr>
        <w:instrText xml:space="preserve"> PAGEREF _Toc126330847 \h </w:instrText>
      </w:r>
      <w:r>
        <w:rPr>
          <w:noProof/>
        </w:rPr>
      </w:r>
      <w:r>
        <w:rPr>
          <w:noProof/>
        </w:rPr>
        <w:fldChar w:fldCharType="separate"/>
      </w:r>
      <w:r w:rsidR="005A0231">
        <w:rPr>
          <w:noProof/>
        </w:rPr>
        <w:t>78</w:t>
      </w:r>
      <w:r>
        <w:rPr>
          <w:noProof/>
        </w:rPr>
        <w:fldChar w:fldCharType="end"/>
      </w:r>
    </w:p>
    <w:p w14:paraId="7480F3A1" w14:textId="517F0465"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3.5.6</w:t>
      </w:r>
      <w:r>
        <w:rPr>
          <w:rFonts w:eastAsiaTheme="minorEastAsia" w:cstheme="minorBidi"/>
          <w:i w:val="0"/>
          <w:iCs w:val="0"/>
          <w:noProof/>
          <w:sz w:val="22"/>
          <w:szCs w:val="22"/>
          <w:lang w:eastAsia="is-IS"/>
        </w:rPr>
        <w:tab/>
      </w:r>
      <w:r w:rsidRPr="002B352F">
        <w:rPr>
          <w:rFonts w:cs="Arial"/>
          <w:noProof/>
        </w:rPr>
        <w:t>Tæmingar</w:t>
      </w:r>
      <w:r>
        <w:rPr>
          <w:noProof/>
        </w:rPr>
        <w:tab/>
      </w:r>
      <w:r>
        <w:rPr>
          <w:noProof/>
        </w:rPr>
        <w:fldChar w:fldCharType="begin"/>
      </w:r>
      <w:r>
        <w:rPr>
          <w:noProof/>
        </w:rPr>
        <w:instrText xml:space="preserve"> PAGEREF _Toc126330848 \h </w:instrText>
      </w:r>
      <w:r>
        <w:rPr>
          <w:noProof/>
        </w:rPr>
      </w:r>
      <w:r>
        <w:rPr>
          <w:noProof/>
        </w:rPr>
        <w:fldChar w:fldCharType="separate"/>
      </w:r>
      <w:r w:rsidR="005A0231">
        <w:rPr>
          <w:noProof/>
        </w:rPr>
        <w:t>78</w:t>
      </w:r>
      <w:r>
        <w:rPr>
          <w:noProof/>
        </w:rPr>
        <w:fldChar w:fldCharType="end"/>
      </w:r>
    </w:p>
    <w:p w14:paraId="120F591F" w14:textId="5E10B8A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3.5.7</w:t>
      </w:r>
      <w:r>
        <w:rPr>
          <w:rFonts w:eastAsiaTheme="minorEastAsia" w:cstheme="minorBidi"/>
          <w:i w:val="0"/>
          <w:iCs w:val="0"/>
          <w:noProof/>
          <w:sz w:val="22"/>
          <w:szCs w:val="22"/>
          <w:lang w:eastAsia="is-IS"/>
        </w:rPr>
        <w:tab/>
      </w:r>
      <w:r w:rsidRPr="002B352F">
        <w:rPr>
          <w:rFonts w:cs="Arial"/>
          <w:noProof/>
        </w:rPr>
        <w:t>Upphitunarþanar</w:t>
      </w:r>
      <w:r>
        <w:rPr>
          <w:noProof/>
        </w:rPr>
        <w:tab/>
      </w:r>
      <w:r>
        <w:rPr>
          <w:noProof/>
        </w:rPr>
        <w:fldChar w:fldCharType="begin"/>
      </w:r>
      <w:r>
        <w:rPr>
          <w:noProof/>
        </w:rPr>
        <w:instrText xml:space="preserve"> PAGEREF _Toc126330849 \h </w:instrText>
      </w:r>
      <w:r>
        <w:rPr>
          <w:noProof/>
        </w:rPr>
      </w:r>
      <w:r>
        <w:rPr>
          <w:noProof/>
        </w:rPr>
        <w:fldChar w:fldCharType="separate"/>
      </w:r>
      <w:r w:rsidR="005A0231">
        <w:rPr>
          <w:noProof/>
        </w:rPr>
        <w:t>78</w:t>
      </w:r>
      <w:r>
        <w:rPr>
          <w:noProof/>
        </w:rPr>
        <w:fldChar w:fldCharType="end"/>
      </w:r>
    </w:p>
    <w:p w14:paraId="71DAAC3C" w14:textId="1C3070C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3.5.8</w:t>
      </w:r>
      <w:r>
        <w:rPr>
          <w:rFonts w:eastAsiaTheme="minorEastAsia" w:cstheme="minorBidi"/>
          <w:i w:val="0"/>
          <w:iCs w:val="0"/>
          <w:noProof/>
          <w:sz w:val="22"/>
          <w:szCs w:val="22"/>
          <w:lang w:eastAsia="is-IS"/>
        </w:rPr>
        <w:tab/>
      </w:r>
      <w:r w:rsidRPr="002B352F">
        <w:rPr>
          <w:rFonts w:cs="Arial"/>
          <w:noProof/>
        </w:rPr>
        <w:t>Tengingar við núverandi lagnir</w:t>
      </w:r>
      <w:r>
        <w:rPr>
          <w:noProof/>
        </w:rPr>
        <w:tab/>
      </w:r>
      <w:r>
        <w:rPr>
          <w:noProof/>
        </w:rPr>
        <w:fldChar w:fldCharType="begin"/>
      </w:r>
      <w:r>
        <w:rPr>
          <w:noProof/>
        </w:rPr>
        <w:instrText xml:space="preserve"> PAGEREF _Toc126330850 \h </w:instrText>
      </w:r>
      <w:r>
        <w:rPr>
          <w:noProof/>
        </w:rPr>
      </w:r>
      <w:r>
        <w:rPr>
          <w:noProof/>
        </w:rPr>
        <w:fldChar w:fldCharType="separate"/>
      </w:r>
      <w:r w:rsidR="005A0231">
        <w:rPr>
          <w:noProof/>
        </w:rPr>
        <w:t>78</w:t>
      </w:r>
      <w:r>
        <w:rPr>
          <w:noProof/>
        </w:rPr>
        <w:fldChar w:fldCharType="end"/>
      </w:r>
    </w:p>
    <w:p w14:paraId="6D0E7FEB" w14:textId="2FD5BC3A"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3.5.8.1</w:t>
      </w:r>
      <w:r>
        <w:rPr>
          <w:rFonts w:eastAsiaTheme="minorEastAsia" w:cstheme="minorBidi"/>
          <w:noProof/>
          <w:sz w:val="22"/>
          <w:szCs w:val="22"/>
          <w:lang w:eastAsia="is-IS"/>
        </w:rPr>
        <w:tab/>
      </w:r>
      <w:r w:rsidRPr="002B352F">
        <w:rPr>
          <w:rFonts w:cs="Arial"/>
          <w:noProof/>
        </w:rPr>
        <w:t>Tengingar í hitaveitubrunnum</w:t>
      </w:r>
      <w:r>
        <w:rPr>
          <w:noProof/>
        </w:rPr>
        <w:tab/>
      </w:r>
      <w:r>
        <w:rPr>
          <w:noProof/>
        </w:rPr>
        <w:fldChar w:fldCharType="begin"/>
      </w:r>
      <w:r>
        <w:rPr>
          <w:noProof/>
        </w:rPr>
        <w:instrText xml:space="preserve"> PAGEREF _Toc126330851 \h </w:instrText>
      </w:r>
      <w:r>
        <w:rPr>
          <w:noProof/>
        </w:rPr>
      </w:r>
      <w:r>
        <w:rPr>
          <w:noProof/>
        </w:rPr>
        <w:fldChar w:fldCharType="separate"/>
      </w:r>
      <w:r w:rsidR="005A0231">
        <w:rPr>
          <w:noProof/>
        </w:rPr>
        <w:t>79</w:t>
      </w:r>
      <w:r>
        <w:rPr>
          <w:noProof/>
        </w:rPr>
        <w:fldChar w:fldCharType="end"/>
      </w:r>
    </w:p>
    <w:p w14:paraId="604E399A" w14:textId="3E80EF57"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3.5.8.2</w:t>
      </w:r>
      <w:r>
        <w:rPr>
          <w:rFonts w:eastAsiaTheme="minorEastAsia" w:cstheme="minorBidi"/>
          <w:noProof/>
          <w:sz w:val="22"/>
          <w:szCs w:val="22"/>
          <w:lang w:eastAsia="is-IS"/>
        </w:rPr>
        <w:tab/>
      </w:r>
      <w:r w:rsidRPr="002B352F">
        <w:rPr>
          <w:rFonts w:eastAsiaTheme="minorEastAsia" w:cs="Arial"/>
          <w:noProof/>
        </w:rPr>
        <w:t>Tengingar foreinangraðra lagna við lagnir í stokk</w:t>
      </w:r>
      <w:r>
        <w:rPr>
          <w:noProof/>
        </w:rPr>
        <w:tab/>
      </w:r>
      <w:r>
        <w:rPr>
          <w:noProof/>
        </w:rPr>
        <w:fldChar w:fldCharType="begin"/>
      </w:r>
      <w:r>
        <w:rPr>
          <w:noProof/>
        </w:rPr>
        <w:instrText xml:space="preserve"> PAGEREF _Toc126330852 \h </w:instrText>
      </w:r>
      <w:r>
        <w:rPr>
          <w:noProof/>
        </w:rPr>
      </w:r>
      <w:r>
        <w:rPr>
          <w:noProof/>
        </w:rPr>
        <w:fldChar w:fldCharType="separate"/>
      </w:r>
      <w:r w:rsidR="005A0231">
        <w:rPr>
          <w:noProof/>
        </w:rPr>
        <w:t>79</w:t>
      </w:r>
      <w:r>
        <w:rPr>
          <w:noProof/>
        </w:rPr>
        <w:fldChar w:fldCharType="end"/>
      </w:r>
    </w:p>
    <w:p w14:paraId="3404C40E" w14:textId="6014030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3.5.9</w:t>
      </w:r>
      <w:r>
        <w:rPr>
          <w:rFonts w:eastAsiaTheme="minorEastAsia" w:cstheme="minorBidi"/>
          <w:i w:val="0"/>
          <w:iCs w:val="0"/>
          <w:noProof/>
          <w:sz w:val="22"/>
          <w:szCs w:val="22"/>
          <w:lang w:eastAsia="is-IS"/>
        </w:rPr>
        <w:tab/>
      </w:r>
      <w:r w:rsidRPr="002B352F">
        <w:rPr>
          <w:rFonts w:cs="Arial"/>
          <w:noProof/>
        </w:rPr>
        <w:t>Bráðabirgðatengingar</w:t>
      </w:r>
      <w:r>
        <w:rPr>
          <w:noProof/>
        </w:rPr>
        <w:tab/>
      </w:r>
      <w:r>
        <w:rPr>
          <w:noProof/>
        </w:rPr>
        <w:fldChar w:fldCharType="begin"/>
      </w:r>
      <w:r>
        <w:rPr>
          <w:noProof/>
        </w:rPr>
        <w:instrText xml:space="preserve"> PAGEREF _Toc126330853 \h </w:instrText>
      </w:r>
      <w:r>
        <w:rPr>
          <w:noProof/>
        </w:rPr>
      </w:r>
      <w:r>
        <w:rPr>
          <w:noProof/>
        </w:rPr>
        <w:fldChar w:fldCharType="separate"/>
      </w:r>
      <w:r w:rsidR="005A0231">
        <w:rPr>
          <w:noProof/>
        </w:rPr>
        <w:t>80</w:t>
      </w:r>
      <w:r>
        <w:rPr>
          <w:noProof/>
        </w:rPr>
        <w:fldChar w:fldCharType="end"/>
      </w:r>
    </w:p>
    <w:p w14:paraId="35E21146" w14:textId="628C9EC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3.5.10</w:t>
      </w:r>
      <w:r>
        <w:rPr>
          <w:rFonts w:eastAsiaTheme="minorEastAsia" w:cstheme="minorBidi"/>
          <w:i w:val="0"/>
          <w:iCs w:val="0"/>
          <w:noProof/>
          <w:sz w:val="22"/>
          <w:szCs w:val="22"/>
          <w:lang w:eastAsia="is-IS"/>
        </w:rPr>
        <w:tab/>
      </w:r>
      <w:r w:rsidRPr="002B352F">
        <w:rPr>
          <w:rFonts w:cs="Arial"/>
          <w:noProof/>
        </w:rPr>
        <w:t>Frauðplötur</w:t>
      </w:r>
      <w:r>
        <w:rPr>
          <w:noProof/>
        </w:rPr>
        <w:tab/>
      </w:r>
      <w:r>
        <w:rPr>
          <w:noProof/>
        </w:rPr>
        <w:fldChar w:fldCharType="begin"/>
      </w:r>
      <w:r>
        <w:rPr>
          <w:noProof/>
        </w:rPr>
        <w:instrText xml:space="preserve"> PAGEREF _Toc126330854 \h </w:instrText>
      </w:r>
      <w:r>
        <w:rPr>
          <w:noProof/>
        </w:rPr>
      </w:r>
      <w:r>
        <w:rPr>
          <w:noProof/>
        </w:rPr>
        <w:fldChar w:fldCharType="separate"/>
      </w:r>
      <w:r w:rsidR="005A0231">
        <w:rPr>
          <w:noProof/>
        </w:rPr>
        <w:t>80</w:t>
      </w:r>
      <w:r>
        <w:rPr>
          <w:noProof/>
        </w:rPr>
        <w:fldChar w:fldCharType="end"/>
      </w:r>
    </w:p>
    <w:p w14:paraId="3CBD6925" w14:textId="15A1233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3.5.11</w:t>
      </w:r>
      <w:r>
        <w:rPr>
          <w:rFonts w:eastAsiaTheme="minorEastAsia" w:cstheme="minorBidi"/>
          <w:i w:val="0"/>
          <w:iCs w:val="0"/>
          <w:noProof/>
          <w:sz w:val="22"/>
          <w:szCs w:val="22"/>
          <w:lang w:eastAsia="is-IS"/>
        </w:rPr>
        <w:tab/>
      </w:r>
      <w:r w:rsidRPr="002B352F">
        <w:rPr>
          <w:rFonts w:cs="Arial"/>
          <w:noProof/>
        </w:rPr>
        <w:t>Aflagt lagnaefni</w:t>
      </w:r>
      <w:r>
        <w:rPr>
          <w:noProof/>
        </w:rPr>
        <w:tab/>
      </w:r>
      <w:r>
        <w:rPr>
          <w:noProof/>
        </w:rPr>
        <w:fldChar w:fldCharType="begin"/>
      </w:r>
      <w:r>
        <w:rPr>
          <w:noProof/>
        </w:rPr>
        <w:instrText xml:space="preserve"> PAGEREF _Toc126330855 \h </w:instrText>
      </w:r>
      <w:r>
        <w:rPr>
          <w:noProof/>
        </w:rPr>
      </w:r>
      <w:r>
        <w:rPr>
          <w:noProof/>
        </w:rPr>
        <w:fldChar w:fldCharType="separate"/>
      </w:r>
      <w:r w:rsidR="005A0231">
        <w:rPr>
          <w:noProof/>
        </w:rPr>
        <w:t>81</w:t>
      </w:r>
      <w:r>
        <w:rPr>
          <w:noProof/>
        </w:rPr>
        <w:fldChar w:fldCharType="end"/>
      </w:r>
    </w:p>
    <w:p w14:paraId="49778B8E" w14:textId="035E47C0"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t>3.5.11.1</w:t>
      </w:r>
      <w:r>
        <w:rPr>
          <w:rFonts w:eastAsiaTheme="minorEastAsia" w:cstheme="minorBidi"/>
          <w:noProof/>
          <w:sz w:val="22"/>
          <w:szCs w:val="22"/>
          <w:lang w:eastAsia="is-IS"/>
        </w:rPr>
        <w:tab/>
      </w:r>
      <w:r w:rsidRPr="002B352F">
        <w:rPr>
          <w:rFonts w:cs="Arial"/>
          <w:noProof/>
        </w:rPr>
        <w:t>Fjarlægja eldri lagnir</w:t>
      </w:r>
      <w:r>
        <w:rPr>
          <w:noProof/>
        </w:rPr>
        <w:tab/>
      </w:r>
      <w:r>
        <w:rPr>
          <w:noProof/>
        </w:rPr>
        <w:fldChar w:fldCharType="begin"/>
      </w:r>
      <w:r>
        <w:rPr>
          <w:noProof/>
        </w:rPr>
        <w:instrText xml:space="preserve"> PAGEREF _Toc126330856 \h </w:instrText>
      </w:r>
      <w:r>
        <w:rPr>
          <w:noProof/>
        </w:rPr>
      </w:r>
      <w:r>
        <w:rPr>
          <w:noProof/>
        </w:rPr>
        <w:fldChar w:fldCharType="separate"/>
      </w:r>
      <w:r w:rsidR="005A0231">
        <w:rPr>
          <w:noProof/>
        </w:rPr>
        <w:t>81</w:t>
      </w:r>
      <w:r>
        <w:rPr>
          <w:noProof/>
        </w:rPr>
        <w:fldChar w:fldCharType="end"/>
      </w:r>
    </w:p>
    <w:p w14:paraId="0A319BA2" w14:textId="589BC19B"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t>3.5.11.2</w:t>
      </w:r>
      <w:r>
        <w:rPr>
          <w:rFonts w:eastAsiaTheme="minorEastAsia" w:cstheme="minorBidi"/>
          <w:noProof/>
          <w:sz w:val="22"/>
          <w:szCs w:val="22"/>
          <w:lang w:eastAsia="is-IS"/>
        </w:rPr>
        <w:tab/>
      </w:r>
      <w:r w:rsidRPr="002B352F">
        <w:rPr>
          <w:rFonts w:cs="Arial"/>
          <w:noProof/>
        </w:rPr>
        <w:t>Hitaveitustokkur fjarlægður</w:t>
      </w:r>
      <w:r>
        <w:rPr>
          <w:noProof/>
        </w:rPr>
        <w:tab/>
      </w:r>
      <w:r>
        <w:rPr>
          <w:noProof/>
        </w:rPr>
        <w:fldChar w:fldCharType="begin"/>
      </w:r>
      <w:r>
        <w:rPr>
          <w:noProof/>
        </w:rPr>
        <w:instrText xml:space="preserve"> PAGEREF _Toc126330857 \h </w:instrText>
      </w:r>
      <w:r>
        <w:rPr>
          <w:noProof/>
        </w:rPr>
      </w:r>
      <w:r>
        <w:rPr>
          <w:noProof/>
        </w:rPr>
        <w:fldChar w:fldCharType="separate"/>
      </w:r>
      <w:r w:rsidR="005A0231">
        <w:rPr>
          <w:noProof/>
        </w:rPr>
        <w:t>81</w:t>
      </w:r>
      <w:r>
        <w:rPr>
          <w:noProof/>
        </w:rPr>
        <w:fldChar w:fldCharType="end"/>
      </w:r>
    </w:p>
    <w:p w14:paraId="2C2C4F8C" w14:textId="60FE8FB3"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lastRenderedPageBreak/>
        <w:t>3.5.11.3</w:t>
      </w:r>
      <w:r>
        <w:rPr>
          <w:rFonts w:eastAsiaTheme="minorEastAsia" w:cstheme="minorBidi"/>
          <w:noProof/>
          <w:sz w:val="22"/>
          <w:szCs w:val="22"/>
          <w:lang w:eastAsia="is-IS"/>
        </w:rPr>
        <w:tab/>
      </w:r>
      <w:r w:rsidRPr="002B352F">
        <w:rPr>
          <w:rFonts w:cs="Arial"/>
          <w:noProof/>
        </w:rPr>
        <w:t>Afleggja hitaveitubrunn</w:t>
      </w:r>
      <w:r>
        <w:rPr>
          <w:noProof/>
        </w:rPr>
        <w:tab/>
      </w:r>
      <w:r>
        <w:rPr>
          <w:noProof/>
        </w:rPr>
        <w:fldChar w:fldCharType="begin"/>
      </w:r>
      <w:r>
        <w:rPr>
          <w:noProof/>
        </w:rPr>
        <w:instrText xml:space="preserve"> PAGEREF _Toc126330858 \h </w:instrText>
      </w:r>
      <w:r>
        <w:rPr>
          <w:noProof/>
        </w:rPr>
      </w:r>
      <w:r>
        <w:rPr>
          <w:noProof/>
        </w:rPr>
        <w:fldChar w:fldCharType="separate"/>
      </w:r>
      <w:r w:rsidR="005A0231">
        <w:rPr>
          <w:noProof/>
        </w:rPr>
        <w:t>81</w:t>
      </w:r>
      <w:r>
        <w:rPr>
          <w:noProof/>
        </w:rPr>
        <w:fldChar w:fldCharType="end"/>
      </w:r>
    </w:p>
    <w:p w14:paraId="3AF48274" w14:textId="268AC290"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3.5.12</w:t>
      </w:r>
      <w:r>
        <w:rPr>
          <w:rFonts w:eastAsiaTheme="minorEastAsia" w:cstheme="minorBidi"/>
          <w:i w:val="0"/>
          <w:iCs w:val="0"/>
          <w:noProof/>
          <w:sz w:val="22"/>
          <w:szCs w:val="22"/>
          <w:lang w:eastAsia="is-IS"/>
        </w:rPr>
        <w:tab/>
      </w:r>
      <w:r w:rsidRPr="002B352F">
        <w:rPr>
          <w:rFonts w:cs="Arial"/>
          <w:noProof/>
        </w:rPr>
        <w:t>Stýristrengir</w:t>
      </w:r>
      <w:r>
        <w:rPr>
          <w:noProof/>
        </w:rPr>
        <w:tab/>
      </w:r>
      <w:r>
        <w:rPr>
          <w:noProof/>
        </w:rPr>
        <w:fldChar w:fldCharType="begin"/>
      </w:r>
      <w:r>
        <w:rPr>
          <w:noProof/>
        </w:rPr>
        <w:instrText xml:space="preserve"> PAGEREF _Toc126330859 \h </w:instrText>
      </w:r>
      <w:r>
        <w:rPr>
          <w:noProof/>
        </w:rPr>
      </w:r>
      <w:r>
        <w:rPr>
          <w:noProof/>
        </w:rPr>
        <w:fldChar w:fldCharType="separate"/>
      </w:r>
      <w:r w:rsidR="005A0231">
        <w:rPr>
          <w:noProof/>
        </w:rPr>
        <w:t>81</w:t>
      </w:r>
      <w:r>
        <w:rPr>
          <w:noProof/>
        </w:rPr>
        <w:fldChar w:fldCharType="end"/>
      </w:r>
    </w:p>
    <w:p w14:paraId="513D78C0" w14:textId="7FCDEE9F" w:rsidR="0099214A" w:rsidRDefault="0099214A">
      <w:pPr>
        <w:pStyle w:val="TOC4"/>
        <w:tabs>
          <w:tab w:val="left" w:pos="1600"/>
          <w:tab w:val="right" w:leader="dot" w:pos="9062"/>
        </w:tabs>
        <w:rPr>
          <w:rFonts w:eastAsiaTheme="minorEastAsia" w:cstheme="minorBidi"/>
          <w:noProof/>
          <w:sz w:val="22"/>
          <w:szCs w:val="22"/>
          <w:lang w:eastAsia="is-IS"/>
        </w:rPr>
      </w:pPr>
      <w:r w:rsidRPr="002B352F">
        <w:rPr>
          <w:noProof/>
          <w:color w:val="000000"/>
        </w:rPr>
        <w:t>3.5.12.1</w:t>
      </w:r>
      <w:r>
        <w:rPr>
          <w:rFonts w:eastAsiaTheme="minorEastAsia" w:cstheme="minorBidi"/>
          <w:noProof/>
          <w:sz w:val="22"/>
          <w:szCs w:val="22"/>
          <w:lang w:eastAsia="is-IS"/>
        </w:rPr>
        <w:tab/>
      </w:r>
      <w:r>
        <w:rPr>
          <w:noProof/>
        </w:rPr>
        <w:t>Ídráttarrör</w:t>
      </w:r>
      <w:r>
        <w:rPr>
          <w:noProof/>
        </w:rPr>
        <w:tab/>
      </w:r>
      <w:r>
        <w:rPr>
          <w:noProof/>
        </w:rPr>
        <w:fldChar w:fldCharType="begin"/>
      </w:r>
      <w:r>
        <w:rPr>
          <w:noProof/>
        </w:rPr>
        <w:instrText xml:space="preserve"> PAGEREF _Toc126330860 \h </w:instrText>
      </w:r>
      <w:r>
        <w:rPr>
          <w:noProof/>
        </w:rPr>
      </w:r>
      <w:r>
        <w:rPr>
          <w:noProof/>
        </w:rPr>
        <w:fldChar w:fldCharType="separate"/>
      </w:r>
      <w:r w:rsidR="005A0231">
        <w:rPr>
          <w:noProof/>
        </w:rPr>
        <w:t>81</w:t>
      </w:r>
      <w:r>
        <w:rPr>
          <w:noProof/>
        </w:rPr>
        <w:fldChar w:fldCharType="end"/>
      </w:r>
    </w:p>
    <w:p w14:paraId="3E4E4B12" w14:textId="5F47FD23" w:rsidR="0099214A" w:rsidRDefault="0099214A">
      <w:pPr>
        <w:pStyle w:val="TOC4"/>
        <w:tabs>
          <w:tab w:val="left" w:pos="1600"/>
          <w:tab w:val="right" w:leader="dot" w:pos="9062"/>
        </w:tabs>
        <w:rPr>
          <w:rFonts w:eastAsiaTheme="minorEastAsia" w:cstheme="minorBidi"/>
          <w:noProof/>
          <w:sz w:val="22"/>
          <w:szCs w:val="22"/>
          <w:lang w:eastAsia="is-IS"/>
        </w:rPr>
      </w:pPr>
      <w:r w:rsidRPr="002B352F">
        <w:rPr>
          <w:noProof/>
          <w:color w:val="000000"/>
        </w:rPr>
        <w:t>3.5.12.2</w:t>
      </w:r>
      <w:r>
        <w:rPr>
          <w:rFonts w:eastAsiaTheme="minorEastAsia" w:cstheme="minorBidi"/>
          <w:noProof/>
          <w:sz w:val="22"/>
          <w:szCs w:val="22"/>
          <w:lang w:eastAsia="is-IS"/>
        </w:rPr>
        <w:tab/>
      </w:r>
      <w:r>
        <w:rPr>
          <w:noProof/>
        </w:rPr>
        <w:t>Brunnar</w:t>
      </w:r>
      <w:r>
        <w:rPr>
          <w:noProof/>
        </w:rPr>
        <w:tab/>
      </w:r>
      <w:r>
        <w:rPr>
          <w:noProof/>
        </w:rPr>
        <w:fldChar w:fldCharType="begin"/>
      </w:r>
      <w:r>
        <w:rPr>
          <w:noProof/>
        </w:rPr>
        <w:instrText xml:space="preserve"> PAGEREF _Toc126330861 \h </w:instrText>
      </w:r>
      <w:r>
        <w:rPr>
          <w:noProof/>
        </w:rPr>
      </w:r>
      <w:r>
        <w:rPr>
          <w:noProof/>
        </w:rPr>
        <w:fldChar w:fldCharType="separate"/>
      </w:r>
      <w:r w:rsidR="005A0231">
        <w:rPr>
          <w:noProof/>
        </w:rPr>
        <w:t>82</w:t>
      </w:r>
      <w:r>
        <w:rPr>
          <w:noProof/>
        </w:rPr>
        <w:fldChar w:fldCharType="end"/>
      </w:r>
    </w:p>
    <w:p w14:paraId="5CA2CBE7" w14:textId="585718F9" w:rsidR="0099214A" w:rsidRDefault="0099214A">
      <w:pPr>
        <w:pStyle w:val="TOC4"/>
        <w:tabs>
          <w:tab w:val="left" w:pos="1600"/>
          <w:tab w:val="right" w:leader="dot" w:pos="9062"/>
        </w:tabs>
        <w:rPr>
          <w:rFonts w:eastAsiaTheme="minorEastAsia" w:cstheme="minorBidi"/>
          <w:noProof/>
          <w:sz w:val="22"/>
          <w:szCs w:val="22"/>
          <w:lang w:eastAsia="is-IS"/>
        </w:rPr>
      </w:pPr>
      <w:r w:rsidRPr="002B352F">
        <w:rPr>
          <w:noProof/>
          <w:color w:val="000000"/>
        </w:rPr>
        <w:t>3.5.12.3</w:t>
      </w:r>
      <w:r>
        <w:rPr>
          <w:rFonts w:eastAsiaTheme="minorEastAsia" w:cstheme="minorBidi"/>
          <w:noProof/>
          <w:sz w:val="22"/>
          <w:szCs w:val="22"/>
          <w:lang w:eastAsia="is-IS"/>
        </w:rPr>
        <w:tab/>
      </w:r>
      <w:r>
        <w:rPr>
          <w:noProof/>
        </w:rPr>
        <w:t>Stýristrengur</w:t>
      </w:r>
      <w:r>
        <w:rPr>
          <w:noProof/>
        </w:rPr>
        <w:tab/>
      </w:r>
      <w:r>
        <w:rPr>
          <w:noProof/>
        </w:rPr>
        <w:fldChar w:fldCharType="begin"/>
      </w:r>
      <w:r>
        <w:rPr>
          <w:noProof/>
        </w:rPr>
        <w:instrText xml:space="preserve"> PAGEREF _Toc126330862 \h </w:instrText>
      </w:r>
      <w:r>
        <w:rPr>
          <w:noProof/>
        </w:rPr>
      </w:r>
      <w:r>
        <w:rPr>
          <w:noProof/>
        </w:rPr>
        <w:fldChar w:fldCharType="separate"/>
      </w:r>
      <w:r w:rsidR="005A0231">
        <w:rPr>
          <w:noProof/>
        </w:rPr>
        <w:t>83</w:t>
      </w:r>
      <w:r>
        <w:rPr>
          <w:noProof/>
        </w:rPr>
        <w:fldChar w:fldCharType="end"/>
      </w:r>
    </w:p>
    <w:p w14:paraId="6C753901" w14:textId="010E9F1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3.5.13</w:t>
      </w:r>
      <w:r>
        <w:rPr>
          <w:rFonts w:eastAsiaTheme="minorEastAsia" w:cstheme="minorBidi"/>
          <w:i w:val="0"/>
          <w:iCs w:val="0"/>
          <w:noProof/>
          <w:sz w:val="22"/>
          <w:szCs w:val="22"/>
          <w:lang w:eastAsia="is-IS"/>
        </w:rPr>
        <w:tab/>
      </w:r>
      <w:r w:rsidRPr="002B352F">
        <w:rPr>
          <w:rFonts w:cs="Arial"/>
          <w:noProof/>
        </w:rPr>
        <w:t>Heimlagnir</w:t>
      </w:r>
      <w:r>
        <w:rPr>
          <w:noProof/>
        </w:rPr>
        <w:tab/>
      </w:r>
      <w:r>
        <w:rPr>
          <w:noProof/>
        </w:rPr>
        <w:fldChar w:fldCharType="begin"/>
      </w:r>
      <w:r>
        <w:rPr>
          <w:noProof/>
        </w:rPr>
        <w:instrText xml:space="preserve"> PAGEREF _Toc126330863 \h </w:instrText>
      </w:r>
      <w:r>
        <w:rPr>
          <w:noProof/>
        </w:rPr>
      </w:r>
      <w:r>
        <w:rPr>
          <w:noProof/>
        </w:rPr>
        <w:fldChar w:fldCharType="separate"/>
      </w:r>
      <w:r w:rsidR="005A0231">
        <w:rPr>
          <w:noProof/>
        </w:rPr>
        <w:t>83</w:t>
      </w:r>
      <w:r>
        <w:rPr>
          <w:noProof/>
        </w:rPr>
        <w:fldChar w:fldCharType="end"/>
      </w:r>
    </w:p>
    <w:p w14:paraId="6818BE44" w14:textId="41DD306F"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t>3.5.13.1</w:t>
      </w:r>
      <w:r>
        <w:rPr>
          <w:rFonts w:eastAsiaTheme="minorEastAsia" w:cstheme="minorBidi"/>
          <w:noProof/>
          <w:sz w:val="22"/>
          <w:szCs w:val="22"/>
          <w:lang w:eastAsia="is-IS"/>
        </w:rPr>
        <w:tab/>
      </w:r>
      <w:r w:rsidRPr="002B352F">
        <w:rPr>
          <w:rFonts w:cs="Arial"/>
          <w:noProof/>
        </w:rPr>
        <w:t>Nýjar heimlagnir</w:t>
      </w:r>
      <w:r>
        <w:rPr>
          <w:noProof/>
        </w:rPr>
        <w:tab/>
      </w:r>
      <w:r>
        <w:rPr>
          <w:noProof/>
        </w:rPr>
        <w:fldChar w:fldCharType="begin"/>
      </w:r>
      <w:r>
        <w:rPr>
          <w:noProof/>
        </w:rPr>
        <w:instrText xml:space="preserve"> PAGEREF _Toc126330864 \h </w:instrText>
      </w:r>
      <w:r>
        <w:rPr>
          <w:noProof/>
        </w:rPr>
      </w:r>
      <w:r>
        <w:rPr>
          <w:noProof/>
        </w:rPr>
        <w:fldChar w:fldCharType="separate"/>
      </w:r>
      <w:r w:rsidR="005A0231">
        <w:rPr>
          <w:noProof/>
        </w:rPr>
        <w:t>83</w:t>
      </w:r>
      <w:r>
        <w:rPr>
          <w:noProof/>
        </w:rPr>
        <w:fldChar w:fldCharType="end"/>
      </w:r>
    </w:p>
    <w:p w14:paraId="18482DEB" w14:textId="252E2CC8"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t>3.5.13.2</w:t>
      </w:r>
      <w:r>
        <w:rPr>
          <w:rFonts w:eastAsiaTheme="minorEastAsia" w:cstheme="minorBidi"/>
          <w:noProof/>
          <w:sz w:val="22"/>
          <w:szCs w:val="22"/>
          <w:lang w:eastAsia="is-IS"/>
        </w:rPr>
        <w:tab/>
      </w:r>
      <w:r w:rsidRPr="002B352F">
        <w:rPr>
          <w:rFonts w:cs="Arial"/>
          <w:noProof/>
        </w:rPr>
        <w:t>Endurnýjun heimlagna</w:t>
      </w:r>
      <w:r>
        <w:rPr>
          <w:noProof/>
        </w:rPr>
        <w:tab/>
      </w:r>
      <w:r>
        <w:rPr>
          <w:noProof/>
        </w:rPr>
        <w:fldChar w:fldCharType="begin"/>
      </w:r>
      <w:r>
        <w:rPr>
          <w:noProof/>
        </w:rPr>
        <w:instrText xml:space="preserve"> PAGEREF _Toc126330865 \h </w:instrText>
      </w:r>
      <w:r>
        <w:rPr>
          <w:noProof/>
        </w:rPr>
      </w:r>
      <w:r>
        <w:rPr>
          <w:noProof/>
        </w:rPr>
        <w:fldChar w:fldCharType="separate"/>
      </w:r>
      <w:r w:rsidR="005A0231">
        <w:rPr>
          <w:noProof/>
        </w:rPr>
        <w:t>84</w:t>
      </w:r>
      <w:r>
        <w:rPr>
          <w:noProof/>
        </w:rPr>
        <w:fldChar w:fldCharType="end"/>
      </w:r>
    </w:p>
    <w:p w14:paraId="24164379" w14:textId="6EE78334" w:rsidR="0099214A" w:rsidRDefault="0099214A">
      <w:pPr>
        <w:pStyle w:val="TOC4"/>
        <w:tabs>
          <w:tab w:val="left" w:pos="1600"/>
          <w:tab w:val="right" w:leader="dot" w:pos="9062"/>
        </w:tabs>
        <w:rPr>
          <w:rFonts w:eastAsiaTheme="minorEastAsia" w:cstheme="minorBidi"/>
          <w:noProof/>
          <w:sz w:val="22"/>
          <w:szCs w:val="22"/>
          <w:lang w:eastAsia="is-IS"/>
        </w:rPr>
      </w:pPr>
      <w:r w:rsidRPr="002B352F">
        <w:rPr>
          <w:rFonts w:cs="Arial"/>
          <w:noProof/>
          <w:color w:val="000000"/>
        </w:rPr>
        <w:t>3.5.13.3</w:t>
      </w:r>
      <w:r>
        <w:rPr>
          <w:rFonts w:eastAsiaTheme="minorEastAsia" w:cstheme="minorBidi"/>
          <w:noProof/>
          <w:sz w:val="22"/>
          <w:szCs w:val="22"/>
          <w:lang w:eastAsia="is-IS"/>
        </w:rPr>
        <w:tab/>
      </w:r>
      <w:r w:rsidRPr="002B352F">
        <w:rPr>
          <w:rFonts w:cs="Arial"/>
          <w:noProof/>
        </w:rPr>
        <w:t>Ótengdar heimlagnir</w:t>
      </w:r>
      <w:r>
        <w:rPr>
          <w:noProof/>
        </w:rPr>
        <w:tab/>
      </w:r>
      <w:r>
        <w:rPr>
          <w:noProof/>
        </w:rPr>
        <w:fldChar w:fldCharType="begin"/>
      </w:r>
      <w:r>
        <w:rPr>
          <w:noProof/>
        </w:rPr>
        <w:instrText xml:space="preserve"> PAGEREF _Toc126330866 \h </w:instrText>
      </w:r>
      <w:r>
        <w:rPr>
          <w:noProof/>
        </w:rPr>
      </w:r>
      <w:r>
        <w:rPr>
          <w:noProof/>
        </w:rPr>
        <w:fldChar w:fldCharType="separate"/>
      </w:r>
      <w:r w:rsidR="005A0231">
        <w:rPr>
          <w:noProof/>
        </w:rPr>
        <w:t>84</w:t>
      </w:r>
      <w:r>
        <w:rPr>
          <w:noProof/>
        </w:rPr>
        <w:fldChar w:fldCharType="end"/>
      </w:r>
    </w:p>
    <w:p w14:paraId="05274E28" w14:textId="44D27DBE"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3.6</w:t>
      </w:r>
      <w:r>
        <w:rPr>
          <w:rFonts w:eastAsiaTheme="minorEastAsia" w:cstheme="minorBidi"/>
          <w:smallCaps w:val="0"/>
          <w:noProof/>
          <w:sz w:val="22"/>
          <w:szCs w:val="22"/>
          <w:lang w:eastAsia="is-IS"/>
        </w:rPr>
        <w:tab/>
      </w:r>
      <w:r>
        <w:rPr>
          <w:noProof/>
        </w:rPr>
        <w:t>Raflagnir</w:t>
      </w:r>
      <w:r>
        <w:rPr>
          <w:noProof/>
        </w:rPr>
        <w:tab/>
      </w:r>
      <w:r>
        <w:rPr>
          <w:noProof/>
        </w:rPr>
        <w:fldChar w:fldCharType="begin"/>
      </w:r>
      <w:r>
        <w:rPr>
          <w:noProof/>
        </w:rPr>
        <w:instrText xml:space="preserve"> PAGEREF _Toc126330867 \h </w:instrText>
      </w:r>
      <w:r>
        <w:rPr>
          <w:noProof/>
        </w:rPr>
      </w:r>
      <w:r>
        <w:rPr>
          <w:noProof/>
        </w:rPr>
        <w:fldChar w:fldCharType="separate"/>
      </w:r>
      <w:r w:rsidR="005A0231">
        <w:rPr>
          <w:noProof/>
        </w:rPr>
        <w:t>85</w:t>
      </w:r>
      <w:r>
        <w:rPr>
          <w:noProof/>
        </w:rPr>
        <w:fldChar w:fldCharType="end"/>
      </w:r>
    </w:p>
    <w:p w14:paraId="4FEDF5CC" w14:textId="4B859A8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3.6.1</w:t>
      </w:r>
      <w:r>
        <w:rPr>
          <w:rFonts w:eastAsiaTheme="minorEastAsia" w:cstheme="minorBidi"/>
          <w:i w:val="0"/>
          <w:iCs w:val="0"/>
          <w:noProof/>
          <w:sz w:val="22"/>
          <w:szCs w:val="22"/>
          <w:lang w:eastAsia="is-IS"/>
        </w:rPr>
        <w:tab/>
      </w:r>
      <w:r w:rsidRPr="002B352F">
        <w:rPr>
          <w:rFonts w:cs="Arial"/>
          <w:noProof/>
        </w:rPr>
        <w:t>Almennt</w:t>
      </w:r>
      <w:r>
        <w:rPr>
          <w:noProof/>
        </w:rPr>
        <w:tab/>
      </w:r>
      <w:r>
        <w:rPr>
          <w:noProof/>
        </w:rPr>
        <w:fldChar w:fldCharType="begin"/>
      </w:r>
      <w:r>
        <w:rPr>
          <w:noProof/>
        </w:rPr>
        <w:instrText xml:space="preserve"> PAGEREF _Toc126330868 \h </w:instrText>
      </w:r>
      <w:r>
        <w:rPr>
          <w:noProof/>
        </w:rPr>
      </w:r>
      <w:r>
        <w:rPr>
          <w:noProof/>
        </w:rPr>
        <w:fldChar w:fldCharType="separate"/>
      </w:r>
      <w:r w:rsidR="005A0231">
        <w:rPr>
          <w:noProof/>
        </w:rPr>
        <w:t>85</w:t>
      </w:r>
      <w:r>
        <w:rPr>
          <w:noProof/>
        </w:rPr>
        <w:fldChar w:fldCharType="end"/>
      </w:r>
    </w:p>
    <w:p w14:paraId="76FB85D2" w14:textId="1083D3B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3.6.2</w:t>
      </w:r>
      <w:r>
        <w:rPr>
          <w:rFonts w:eastAsiaTheme="minorEastAsia" w:cstheme="minorBidi"/>
          <w:i w:val="0"/>
          <w:iCs w:val="0"/>
          <w:noProof/>
          <w:sz w:val="22"/>
          <w:szCs w:val="22"/>
          <w:lang w:eastAsia="is-IS"/>
        </w:rPr>
        <w:tab/>
      </w:r>
      <w:r w:rsidRPr="002B352F">
        <w:rPr>
          <w:rFonts w:cs="Arial"/>
          <w:noProof/>
        </w:rPr>
        <w:t>Ídráttarör</w:t>
      </w:r>
      <w:r>
        <w:rPr>
          <w:noProof/>
        </w:rPr>
        <w:tab/>
      </w:r>
      <w:r>
        <w:rPr>
          <w:noProof/>
        </w:rPr>
        <w:fldChar w:fldCharType="begin"/>
      </w:r>
      <w:r>
        <w:rPr>
          <w:noProof/>
        </w:rPr>
        <w:instrText xml:space="preserve"> PAGEREF _Toc126330869 \h </w:instrText>
      </w:r>
      <w:r>
        <w:rPr>
          <w:noProof/>
        </w:rPr>
      </w:r>
      <w:r>
        <w:rPr>
          <w:noProof/>
        </w:rPr>
        <w:fldChar w:fldCharType="separate"/>
      </w:r>
      <w:r w:rsidR="005A0231">
        <w:rPr>
          <w:noProof/>
        </w:rPr>
        <w:t>85</w:t>
      </w:r>
      <w:r>
        <w:rPr>
          <w:noProof/>
        </w:rPr>
        <w:fldChar w:fldCharType="end"/>
      </w:r>
    </w:p>
    <w:p w14:paraId="2A49CD04" w14:textId="3CB6818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3.6.3</w:t>
      </w:r>
      <w:r>
        <w:rPr>
          <w:rFonts w:eastAsiaTheme="minorEastAsia" w:cstheme="minorBidi"/>
          <w:i w:val="0"/>
          <w:iCs w:val="0"/>
          <w:noProof/>
          <w:sz w:val="22"/>
          <w:szCs w:val="22"/>
          <w:lang w:eastAsia="is-IS"/>
        </w:rPr>
        <w:tab/>
      </w:r>
      <w:r w:rsidRPr="002B352F">
        <w:rPr>
          <w:rFonts w:cs="Arial"/>
          <w:noProof/>
        </w:rPr>
        <w:t>Tengiskápar</w:t>
      </w:r>
      <w:r>
        <w:rPr>
          <w:noProof/>
        </w:rPr>
        <w:tab/>
      </w:r>
      <w:r>
        <w:rPr>
          <w:noProof/>
        </w:rPr>
        <w:fldChar w:fldCharType="begin"/>
      </w:r>
      <w:r>
        <w:rPr>
          <w:noProof/>
        </w:rPr>
        <w:instrText xml:space="preserve"> PAGEREF _Toc126330870 \h </w:instrText>
      </w:r>
      <w:r>
        <w:rPr>
          <w:noProof/>
        </w:rPr>
      </w:r>
      <w:r>
        <w:rPr>
          <w:noProof/>
        </w:rPr>
        <w:fldChar w:fldCharType="separate"/>
      </w:r>
      <w:r w:rsidR="005A0231">
        <w:rPr>
          <w:noProof/>
        </w:rPr>
        <w:t>85</w:t>
      </w:r>
      <w:r>
        <w:rPr>
          <w:noProof/>
        </w:rPr>
        <w:fldChar w:fldCharType="end"/>
      </w:r>
    </w:p>
    <w:p w14:paraId="6C4AD284" w14:textId="0B33E8E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3.6.4</w:t>
      </w:r>
      <w:r>
        <w:rPr>
          <w:rFonts w:eastAsiaTheme="minorEastAsia" w:cstheme="minorBidi"/>
          <w:i w:val="0"/>
          <w:iCs w:val="0"/>
          <w:noProof/>
          <w:sz w:val="22"/>
          <w:szCs w:val="22"/>
          <w:lang w:eastAsia="is-IS"/>
        </w:rPr>
        <w:tab/>
      </w:r>
      <w:r w:rsidRPr="002B352F">
        <w:rPr>
          <w:rFonts w:cs="Arial"/>
          <w:noProof/>
        </w:rPr>
        <w:t>Jarðstrengir og jarðvírar</w:t>
      </w:r>
      <w:r>
        <w:rPr>
          <w:noProof/>
        </w:rPr>
        <w:tab/>
      </w:r>
      <w:r>
        <w:rPr>
          <w:noProof/>
        </w:rPr>
        <w:fldChar w:fldCharType="begin"/>
      </w:r>
      <w:r>
        <w:rPr>
          <w:noProof/>
        </w:rPr>
        <w:instrText xml:space="preserve"> PAGEREF _Toc126330871 \h </w:instrText>
      </w:r>
      <w:r>
        <w:rPr>
          <w:noProof/>
        </w:rPr>
      </w:r>
      <w:r>
        <w:rPr>
          <w:noProof/>
        </w:rPr>
        <w:fldChar w:fldCharType="separate"/>
      </w:r>
      <w:r w:rsidR="005A0231">
        <w:rPr>
          <w:noProof/>
        </w:rPr>
        <w:t>86</w:t>
      </w:r>
      <w:r>
        <w:rPr>
          <w:noProof/>
        </w:rPr>
        <w:fldChar w:fldCharType="end"/>
      </w:r>
    </w:p>
    <w:p w14:paraId="0D7AF769" w14:textId="4DD92653"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3.6.4.1</w:t>
      </w:r>
      <w:r>
        <w:rPr>
          <w:rFonts w:eastAsiaTheme="minorEastAsia" w:cstheme="minorBidi"/>
          <w:noProof/>
          <w:sz w:val="22"/>
          <w:szCs w:val="22"/>
          <w:lang w:eastAsia="is-IS"/>
        </w:rPr>
        <w:tab/>
      </w:r>
      <w:r>
        <w:rPr>
          <w:noProof/>
        </w:rPr>
        <w:t>Frágangur ótengdra strengenda</w:t>
      </w:r>
      <w:r>
        <w:rPr>
          <w:noProof/>
        </w:rPr>
        <w:tab/>
      </w:r>
      <w:r>
        <w:rPr>
          <w:noProof/>
        </w:rPr>
        <w:fldChar w:fldCharType="begin"/>
      </w:r>
      <w:r>
        <w:rPr>
          <w:noProof/>
        </w:rPr>
        <w:instrText xml:space="preserve"> PAGEREF _Toc126330872 \h </w:instrText>
      </w:r>
      <w:r>
        <w:rPr>
          <w:noProof/>
        </w:rPr>
      </w:r>
      <w:r>
        <w:rPr>
          <w:noProof/>
        </w:rPr>
        <w:fldChar w:fldCharType="separate"/>
      </w:r>
      <w:r w:rsidR="005A0231">
        <w:rPr>
          <w:noProof/>
        </w:rPr>
        <w:t>87</w:t>
      </w:r>
      <w:r>
        <w:rPr>
          <w:noProof/>
        </w:rPr>
        <w:fldChar w:fldCharType="end"/>
      </w:r>
    </w:p>
    <w:p w14:paraId="41722886" w14:textId="7DBFA8B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3.6.5</w:t>
      </w:r>
      <w:r>
        <w:rPr>
          <w:rFonts w:eastAsiaTheme="minorEastAsia" w:cstheme="minorBidi"/>
          <w:i w:val="0"/>
          <w:iCs w:val="0"/>
          <w:noProof/>
          <w:sz w:val="22"/>
          <w:szCs w:val="22"/>
          <w:lang w:eastAsia="is-IS"/>
        </w:rPr>
        <w:tab/>
      </w:r>
      <w:r w:rsidRPr="002B352F">
        <w:rPr>
          <w:rFonts w:cs="Arial"/>
          <w:noProof/>
        </w:rPr>
        <w:t>Fjarlægja eldri strengi</w:t>
      </w:r>
      <w:r>
        <w:rPr>
          <w:noProof/>
        </w:rPr>
        <w:tab/>
      </w:r>
      <w:r>
        <w:rPr>
          <w:noProof/>
        </w:rPr>
        <w:fldChar w:fldCharType="begin"/>
      </w:r>
      <w:r>
        <w:rPr>
          <w:noProof/>
        </w:rPr>
        <w:instrText xml:space="preserve"> PAGEREF _Toc126330873 \h </w:instrText>
      </w:r>
      <w:r>
        <w:rPr>
          <w:noProof/>
        </w:rPr>
      </w:r>
      <w:r>
        <w:rPr>
          <w:noProof/>
        </w:rPr>
        <w:fldChar w:fldCharType="separate"/>
      </w:r>
      <w:r w:rsidR="005A0231">
        <w:rPr>
          <w:noProof/>
        </w:rPr>
        <w:t>87</w:t>
      </w:r>
      <w:r>
        <w:rPr>
          <w:noProof/>
        </w:rPr>
        <w:fldChar w:fldCharType="end"/>
      </w:r>
    </w:p>
    <w:p w14:paraId="53896B0E" w14:textId="0445A14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3.6.6</w:t>
      </w:r>
      <w:r>
        <w:rPr>
          <w:rFonts w:eastAsiaTheme="minorEastAsia" w:cstheme="minorBidi"/>
          <w:i w:val="0"/>
          <w:iCs w:val="0"/>
          <w:noProof/>
          <w:sz w:val="22"/>
          <w:szCs w:val="22"/>
          <w:lang w:eastAsia="is-IS"/>
        </w:rPr>
        <w:tab/>
      </w:r>
      <w:r w:rsidRPr="002B352F">
        <w:rPr>
          <w:rFonts w:cs="Arial"/>
          <w:noProof/>
        </w:rPr>
        <w:t>Heimlagnir</w:t>
      </w:r>
      <w:r>
        <w:rPr>
          <w:noProof/>
        </w:rPr>
        <w:tab/>
      </w:r>
      <w:r>
        <w:rPr>
          <w:noProof/>
        </w:rPr>
        <w:fldChar w:fldCharType="begin"/>
      </w:r>
      <w:r>
        <w:rPr>
          <w:noProof/>
        </w:rPr>
        <w:instrText xml:space="preserve"> PAGEREF _Toc126330874 \h </w:instrText>
      </w:r>
      <w:r>
        <w:rPr>
          <w:noProof/>
        </w:rPr>
      </w:r>
      <w:r>
        <w:rPr>
          <w:noProof/>
        </w:rPr>
        <w:fldChar w:fldCharType="separate"/>
      </w:r>
      <w:r w:rsidR="005A0231">
        <w:rPr>
          <w:noProof/>
        </w:rPr>
        <w:t>87</w:t>
      </w:r>
      <w:r>
        <w:rPr>
          <w:noProof/>
        </w:rPr>
        <w:fldChar w:fldCharType="end"/>
      </w:r>
    </w:p>
    <w:p w14:paraId="59DCD1C6" w14:textId="3607BE73"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3.6.6.1</w:t>
      </w:r>
      <w:r>
        <w:rPr>
          <w:rFonts w:eastAsiaTheme="minorEastAsia" w:cstheme="minorBidi"/>
          <w:noProof/>
          <w:sz w:val="22"/>
          <w:szCs w:val="22"/>
          <w:lang w:eastAsia="is-IS"/>
        </w:rPr>
        <w:tab/>
      </w:r>
      <w:r w:rsidRPr="002B352F">
        <w:rPr>
          <w:rFonts w:cs="Arial"/>
          <w:noProof/>
        </w:rPr>
        <w:t>Nýjar heimlagnir</w:t>
      </w:r>
      <w:r>
        <w:rPr>
          <w:noProof/>
        </w:rPr>
        <w:tab/>
      </w:r>
      <w:r>
        <w:rPr>
          <w:noProof/>
        </w:rPr>
        <w:fldChar w:fldCharType="begin"/>
      </w:r>
      <w:r>
        <w:rPr>
          <w:noProof/>
        </w:rPr>
        <w:instrText xml:space="preserve"> PAGEREF _Toc126330875 \h </w:instrText>
      </w:r>
      <w:r>
        <w:rPr>
          <w:noProof/>
        </w:rPr>
      </w:r>
      <w:r>
        <w:rPr>
          <w:noProof/>
        </w:rPr>
        <w:fldChar w:fldCharType="separate"/>
      </w:r>
      <w:r w:rsidR="005A0231">
        <w:rPr>
          <w:noProof/>
        </w:rPr>
        <w:t>87</w:t>
      </w:r>
      <w:r>
        <w:rPr>
          <w:noProof/>
        </w:rPr>
        <w:fldChar w:fldCharType="end"/>
      </w:r>
    </w:p>
    <w:p w14:paraId="07688308" w14:textId="502B9DD9"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3.6.6.2</w:t>
      </w:r>
      <w:r>
        <w:rPr>
          <w:rFonts w:eastAsiaTheme="minorEastAsia" w:cstheme="minorBidi"/>
          <w:noProof/>
          <w:sz w:val="22"/>
          <w:szCs w:val="22"/>
          <w:lang w:eastAsia="is-IS"/>
        </w:rPr>
        <w:tab/>
      </w:r>
      <w:r w:rsidRPr="002B352F">
        <w:rPr>
          <w:rFonts w:cs="Arial"/>
          <w:noProof/>
        </w:rPr>
        <w:t>Ótengdar heimlagnir</w:t>
      </w:r>
      <w:r>
        <w:rPr>
          <w:noProof/>
        </w:rPr>
        <w:tab/>
      </w:r>
      <w:r>
        <w:rPr>
          <w:noProof/>
        </w:rPr>
        <w:fldChar w:fldCharType="begin"/>
      </w:r>
      <w:r>
        <w:rPr>
          <w:noProof/>
        </w:rPr>
        <w:instrText xml:space="preserve"> PAGEREF _Toc126330876 \h </w:instrText>
      </w:r>
      <w:r>
        <w:rPr>
          <w:noProof/>
        </w:rPr>
      </w:r>
      <w:r>
        <w:rPr>
          <w:noProof/>
        </w:rPr>
        <w:fldChar w:fldCharType="separate"/>
      </w:r>
      <w:r w:rsidR="005A0231">
        <w:rPr>
          <w:noProof/>
        </w:rPr>
        <w:t>89</w:t>
      </w:r>
      <w:r>
        <w:rPr>
          <w:noProof/>
        </w:rPr>
        <w:fldChar w:fldCharType="end"/>
      </w:r>
    </w:p>
    <w:p w14:paraId="4F77852D" w14:textId="7F46FCF2" w:rsidR="0099214A" w:rsidRDefault="0099214A">
      <w:pPr>
        <w:pStyle w:val="TOC1"/>
        <w:tabs>
          <w:tab w:val="left" w:pos="400"/>
          <w:tab w:val="right" w:leader="dot" w:pos="9062"/>
        </w:tabs>
        <w:rPr>
          <w:rFonts w:eastAsiaTheme="minorEastAsia" w:cstheme="minorBidi"/>
          <w:b w:val="0"/>
          <w:bCs w:val="0"/>
          <w:caps w:val="0"/>
          <w:noProof/>
          <w:sz w:val="22"/>
          <w:szCs w:val="22"/>
          <w:lang w:eastAsia="is-IS"/>
        </w:rPr>
      </w:pPr>
      <w:r>
        <w:rPr>
          <w:noProof/>
        </w:rPr>
        <w:t>4.</w:t>
      </w:r>
      <w:r>
        <w:rPr>
          <w:rFonts w:eastAsiaTheme="minorEastAsia" w:cstheme="minorBidi"/>
          <w:b w:val="0"/>
          <w:bCs w:val="0"/>
          <w:caps w:val="0"/>
          <w:noProof/>
          <w:sz w:val="22"/>
          <w:szCs w:val="22"/>
          <w:lang w:eastAsia="is-IS"/>
        </w:rPr>
        <w:tab/>
      </w:r>
      <w:r>
        <w:rPr>
          <w:noProof/>
        </w:rPr>
        <w:t>Almennir Samningsskilmálar Veitna ohf. vegna verkframkvæmda</w:t>
      </w:r>
      <w:r>
        <w:rPr>
          <w:noProof/>
        </w:rPr>
        <w:tab/>
      </w:r>
      <w:r>
        <w:rPr>
          <w:noProof/>
        </w:rPr>
        <w:fldChar w:fldCharType="begin"/>
      </w:r>
      <w:r>
        <w:rPr>
          <w:noProof/>
        </w:rPr>
        <w:instrText xml:space="preserve"> PAGEREF _Toc126330877 \h </w:instrText>
      </w:r>
      <w:r>
        <w:rPr>
          <w:noProof/>
        </w:rPr>
      </w:r>
      <w:r>
        <w:rPr>
          <w:noProof/>
        </w:rPr>
        <w:fldChar w:fldCharType="separate"/>
      </w:r>
      <w:r w:rsidR="005A0231">
        <w:rPr>
          <w:noProof/>
        </w:rPr>
        <w:t>90</w:t>
      </w:r>
      <w:r>
        <w:rPr>
          <w:noProof/>
        </w:rPr>
        <w:fldChar w:fldCharType="end"/>
      </w:r>
    </w:p>
    <w:p w14:paraId="373CDCD3" w14:textId="25DFABC5"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4.1</w:t>
      </w:r>
      <w:r>
        <w:rPr>
          <w:rFonts w:eastAsiaTheme="minorEastAsia" w:cstheme="minorBidi"/>
          <w:smallCaps w:val="0"/>
          <w:noProof/>
          <w:sz w:val="22"/>
          <w:szCs w:val="22"/>
          <w:lang w:eastAsia="is-IS"/>
        </w:rPr>
        <w:tab/>
      </w:r>
      <w:r>
        <w:rPr>
          <w:noProof/>
        </w:rPr>
        <w:t>Almennt</w:t>
      </w:r>
      <w:r>
        <w:rPr>
          <w:noProof/>
        </w:rPr>
        <w:tab/>
      </w:r>
      <w:r>
        <w:rPr>
          <w:noProof/>
        </w:rPr>
        <w:fldChar w:fldCharType="begin"/>
      </w:r>
      <w:r>
        <w:rPr>
          <w:noProof/>
        </w:rPr>
        <w:instrText xml:space="preserve"> PAGEREF _Toc126330878 \h </w:instrText>
      </w:r>
      <w:r>
        <w:rPr>
          <w:noProof/>
        </w:rPr>
      </w:r>
      <w:r>
        <w:rPr>
          <w:noProof/>
        </w:rPr>
        <w:fldChar w:fldCharType="separate"/>
      </w:r>
      <w:r w:rsidR="005A0231">
        <w:rPr>
          <w:noProof/>
        </w:rPr>
        <w:t>90</w:t>
      </w:r>
      <w:r>
        <w:rPr>
          <w:noProof/>
        </w:rPr>
        <w:fldChar w:fldCharType="end"/>
      </w:r>
    </w:p>
    <w:p w14:paraId="34F05D73" w14:textId="331034A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4.1.1</w:t>
      </w:r>
      <w:r>
        <w:rPr>
          <w:rFonts w:eastAsiaTheme="minorEastAsia" w:cstheme="minorBidi"/>
          <w:i w:val="0"/>
          <w:iCs w:val="0"/>
          <w:noProof/>
          <w:sz w:val="22"/>
          <w:szCs w:val="22"/>
          <w:lang w:eastAsia="is-IS"/>
        </w:rPr>
        <w:tab/>
      </w:r>
      <w:r w:rsidRPr="002B352F">
        <w:rPr>
          <w:rFonts w:cs="Arial"/>
          <w:noProof/>
        </w:rPr>
        <w:t>Lögsaga</w:t>
      </w:r>
      <w:r>
        <w:rPr>
          <w:noProof/>
        </w:rPr>
        <w:tab/>
      </w:r>
      <w:r>
        <w:rPr>
          <w:noProof/>
        </w:rPr>
        <w:fldChar w:fldCharType="begin"/>
      </w:r>
      <w:r>
        <w:rPr>
          <w:noProof/>
        </w:rPr>
        <w:instrText xml:space="preserve"> PAGEREF _Toc126330879 \h </w:instrText>
      </w:r>
      <w:r>
        <w:rPr>
          <w:noProof/>
        </w:rPr>
      </w:r>
      <w:r>
        <w:rPr>
          <w:noProof/>
        </w:rPr>
        <w:fldChar w:fldCharType="separate"/>
      </w:r>
      <w:r w:rsidR="005A0231">
        <w:rPr>
          <w:noProof/>
        </w:rPr>
        <w:t>90</w:t>
      </w:r>
      <w:r>
        <w:rPr>
          <w:noProof/>
        </w:rPr>
        <w:fldChar w:fldCharType="end"/>
      </w:r>
    </w:p>
    <w:p w14:paraId="043DD39B" w14:textId="5D57063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4.1.2</w:t>
      </w:r>
      <w:r>
        <w:rPr>
          <w:rFonts w:eastAsiaTheme="minorEastAsia" w:cstheme="minorBidi"/>
          <w:i w:val="0"/>
          <w:iCs w:val="0"/>
          <w:noProof/>
          <w:sz w:val="22"/>
          <w:szCs w:val="22"/>
          <w:lang w:eastAsia="is-IS"/>
        </w:rPr>
        <w:tab/>
      </w:r>
      <w:r w:rsidRPr="002B352F">
        <w:rPr>
          <w:rFonts w:cs="Arial"/>
          <w:noProof/>
        </w:rPr>
        <w:t>Lög, reglugerðir og reglur</w:t>
      </w:r>
      <w:r>
        <w:rPr>
          <w:noProof/>
        </w:rPr>
        <w:tab/>
      </w:r>
      <w:r>
        <w:rPr>
          <w:noProof/>
        </w:rPr>
        <w:fldChar w:fldCharType="begin"/>
      </w:r>
      <w:r>
        <w:rPr>
          <w:noProof/>
        </w:rPr>
        <w:instrText xml:space="preserve"> PAGEREF _Toc126330880 \h </w:instrText>
      </w:r>
      <w:r>
        <w:rPr>
          <w:noProof/>
        </w:rPr>
      </w:r>
      <w:r>
        <w:rPr>
          <w:noProof/>
        </w:rPr>
        <w:fldChar w:fldCharType="separate"/>
      </w:r>
      <w:r w:rsidR="005A0231">
        <w:rPr>
          <w:noProof/>
        </w:rPr>
        <w:t>90</w:t>
      </w:r>
      <w:r>
        <w:rPr>
          <w:noProof/>
        </w:rPr>
        <w:fldChar w:fldCharType="end"/>
      </w:r>
    </w:p>
    <w:p w14:paraId="52EB9815" w14:textId="76152AA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4.1.3</w:t>
      </w:r>
      <w:r>
        <w:rPr>
          <w:rFonts w:eastAsiaTheme="minorEastAsia" w:cstheme="minorBidi"/>
          <w:i w:val="0"/>
          <w:iCs w:val="0"/>
          <w:noProof/>
          <w:sz w:val="22"/>
          <w:szCs w:val="22"/>
          <w:lang w:eastAsia="is-IS"/>
        </w:rPr>
        <w:tab/>
      </w:r>
      <w:r w:rsidRPr="002B352F">
        <w:rPr>
          <w:rFonts w:cs="Arial"/>
          <w:noProof/>
        </w:rPr>
        <w:t>Persónuvernd</w:t>
      </w:r>
      <w:r>
        <w:rPr>
          <w:noProof/>
        </w:rPr>
        <w:tab/>
      </w:r>
      <w:r>
        <w:rPr>
          <w:noProof/>
        </w:rPr>
        <w:fldChar w:fldCharType="begin"/>
      </w:r>
      <w:r>
        <w:rPr>
          <w:noProof/>
        </w:rPr>
        <w:instrText xml:space="preserve"> PAGEREF _Toc126330881 \h </w:instrText>
      </w:r>
      <w:r>
        <w:rPr>
          <w:noProof/>
        </w:rPr>
      </w:r>
      <w:r>
        <w:rPr>
          <w:noProof/>
        </w:rPr>
        <w:fldChar w:fldCharType="separate"/>
      </w:r>
      <w:r w:rsidR="005A0231">
        <w:rPr>
          <w:noProof/>
        </w:rPr>
        <w:t>90</w:t>
      </w:r>
      <w:r>
        <w:rPr>
          <w:noProof/>
        </w:rPr>
        <w:fldChar w:fldCharType="end"/>
      </w:r>
    </w:p>
    <w:p w14:paraId="33362F01" w14:textId="2942D82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4.1.4</w:t>
      </w:r>
      <w:r>
        <w:rPr>
          <w:rFonts w:eastAsiaTheme="minorEastAsia" w:cstheme="minorBidi"/>
          <w:i w:val="0"/>
          <w:iCs w:val="0"/>
          <w:noProof/>
          <w:sz w:val="22"/>
          <w:szCs w:val="22"/>
          <w:lang w:eastAsia="is-IS"/>
        </w:rPr>
        <w:tab/>
      </w:r>
      <w:r w:rsidRPr="002B352F">
        <w:rPr>
          <w:rFonts w:cs="Arial"/>
          <w:noProof/>
        </w:rPr>
        <w:t>Breytingar, aukaverk og viðbótaverk</w:t>
      </w:r>
      <w:r>
        <w:rPr>
          <w:noProof/>
        </w:rPr>
        <w:tab/>
      </w:r>
      <w:r>
        <w:rPr>
          <w:noProof/>
        </w:rPr>
        <w:fldChar w:fldCharType="begin"/>
      </w:r>
      <w:r>
        <w:rPr>
          <w:noProof/>
        </w:rPr>
        <w:instrText xml:space="preserve"> PAGEREF _Toc126330882 \h </w:instrText>
      </w:r>
      <w:r>
        <w:rPr>
          <w:noProof/>
        </w:rPr>
      </w:r>
      <w:r>
        <w:rPr>
          <w:noProof/>
        </w:rPr>
        <w:fldChar w:fldCharType="separate"/>
      </w:r>
      <w:r w:rsidR="005A0231">
        <w:rPr>
          <w:noProof/>
        </w:rPr>
        <w:t>90</w:t>
      </w:r>
      <w:r>
        <w:rPr>
          <w:noProof/>
        </w:rPr>
        <w:fldChar w:fldCharType="end"/>
      </w:r>
    </w:p>
    <w:p w14:paraId="40B5F6E1" w14:textId="4A668380"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4.1.5</w:t>
      </w:r>
      <w:r>
        <w:rPr>
          <w:rFonts w:eastAsiaTheme="minorEastAsia" w:cstheme="minorBidi"/>
          <w:i w:val="0"/>
          <w:iCs w:val="0"/>
          <w:noProof/>
          <w:sz w:val="22"/>
          <w:szCs w:val="22"/>
          <w:lang w:eastAsia="is-IS"/>
        </w:rPr>
        <w:tab/>
      </w:r>
      <w:r w:rsidRPr="002B352F">
        <w:rPr>
          <w:rFonts w:cs="Arial"/>
          <w:noProof/>
        </w:rPr>
        <w:t>Óviðráðanleg ytri atvik (Force Majeure)</w:t>
      </w:r>
      <w:r>
        <w:rPr>
          <w:noProof/>
        </w:rPr>
        <w:tab/>
      </w:r>
      <w:r>
        <w:rPr>
          <w:noProof/>
        </w:rPr>
        <w:fldChar w:fldCharType="begin"/>
      </w:r>
      <w:r>
        <w:rPr>
          <w:noProof/>
        </w:rPr>
        <w:instrText xml:space="preserve"> PAGEREF _Toc126330883 \h </w:instrText>
      </w:r>
      <w:r>
        <w:rPr>
          <w:noProof/>
        </w:rPr>
      </w:r>
      <w:r>
        <w:rPr>
          <w:noProof/>
        </w:rPr>
        <w:fldChar w:fldCharType="separate"/>
      </w:r>
      <w:r w:rsidR="005A0231">
        <w:rPr>
          <w:noProof/>
        </w:rPr>
        <w:t>90</w:t>
      </w:r>
      <w:r>
        <w:rPr>
          <w:noProof/>
        </w:rPr>
        <w:fldChar w:fldCharType="end"/>
      </w:r>
    </w:p>
    <w:p w14:paraId="1FCCF473" w14:textId="0EC16B87"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4.1.6</w:t>
      </w:r>
      <w:r>
        <w:rPr>
          <w:rFonts w:eastAsiaTheme="minorEastAsia" w:cstheme="minorBidi"/>
          <w:i w:val="0"/>
          <w:iCs w:val="0"/>
          <w:noProof/>
          <w:sz w:val="22"/>
          <w:szCs w:val="22"/>
          <w:lang w:eastAsia="is-IS"/>
        </w:rPr>
        <w:tab/>
      </w:r>
      <w:r w:rsidRPr="002B352F">
        <w:rPr>
          <w:rFonts w:cs="Arial"/>
          <w:noProof/>
        </w:rPr>
        <w:t>Framsal réttinda</w:t>
      </w:r>
      <w:r>
        <w:rPr>
          <w:noProof/>
        </w:rPr>
        <w:tab/>
      </w:r>
      <w:r>
        <w:rPr>
          <w:noProof/>
        </w:rPr>
        <w:fldChar w:fldCharType="begin"/>
      </w:r>
      <w:r>
        <w:rPr>
          <w:noProof/>
        </w:rPr>
        <w:instrText xml:space="preserve"> PAGEREF _Toc126330884 \h </w:instrText>
      </w:r>
      <w:r>
        <w:rPr>
          <w:noProof/>
        </w:rPr>
      </w:r>
      <w:r>
        <w:rPr>
          <w:noProof/>
        </w:rPr>
        <w:fldChar w:fldCharType="separate"/>
      </w:r>
      <w:r w:rsidR="005A0231">
        <w:rPr>
          <w:noProof/>
        </w:rPr>
        <w:t>91</w:t>
      </w:r>
      <w:r>
        <w:rPr>
          <w:noProof/>
        </w:rPr>
        <w:fldChar w:fldCharType="end"/>
      </w:r>
    </w:p>
    <w:p w14:paraId="14CAAA09" w14:textId="12A5BDB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4.1.7</w:t>
      </w:r>
      <w:r>
        <w:rPr>
          <w:rFonts w:eastAsiaTheme="minorEastAsia" w:cstheme="minorBidi"/>
          <w:i w:val="0"/>
          <w:iCs w:val="0"/>
          <w:noProof/>
          <w:sz w:val="22"/>
          <w:szCs w:val="22"/>
          <w:lang w:eastAsia="is-IS"/>
        </w:rPr>
        <w:tab/>
      </w:r>
      <w:r w:rsidRPr="002B352F">
        <w:rPr>
          <w:rFonts w:cs="Arial"/>
          <w:noProof/>
        </w:rPr>
        <w:t>Tímabundin stöðvun verks</w:t>
      </w:r>
      <w:r>
        <w:rPr>
          <w:noProof/>
        </w:rPr>
        <w:tab/>
      </w:r>
      <w:r>
        <w:rPr>
          <w:noProof/>
        </w:rPr>
        <w:fldChar w:fldCharType="begin"/>
      </w:r>
      <w:r>
        <w:rPr>
          <w:noProof/>
        </w:rPr>
        <w:instrText xml:space="preserve"> PAGEREF _Toc126330885 \h </w:instrText>
      </w:r>
      <w:r>
        <w:rPr>
          <w:noProof/>
        </w:rPr>
      </w:r>
      <w:r>
        <w:rPr>
          <w:noProof/>
        </w:rPr>
        <w:fldChar w:fldCharType="separate"/>
      </w:r>
      <w:r w:rsidR="005A0231">
        <w:rPr>
          <w:noProof/>
        </w:rPr>
        <w:t>91</w:t>
      </w:r>
      <w:r>
        <w:rPr>
          <w:noProof/>
        </w:rPr>
        <w:fldChar w:fldCharType="end"/>
      </w:r>
    </w:p>
    <w:p w14:paraId="3DE9CEF8" w14:textId="61A441FB"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4.2</w:t>
      </w:r>
      <w:r>
        <w:rPr>
          <w:rFonts w:eastAsiaTheme="minorEastAsia" w:cstheme="minorBidi"/>
          <w:smallCaps w:val="0"/>
          <w:noProof/>
          <w:sz w:val="22"/>
          <w:szCs w:val="22"/>
          <w:lang w:eastAsia="is-IS"/>
        </w:rPr>
        <w:tab/>
      </w:r>
      <w:r>
        <w:rPr>
          <w:noProof/>
        </w:rPr>
        <w:t>Samfélagsleg ábyrgð</w:t>
      </w:r>
      <w:r>
        <w:rPr>
          <w:noProof/>
        </w:rPr>
        <w:tab/>
      </w:r>
      <w:r>
        <w:rPr>
          <w:noProof/>
        </w:rPr>
        <w:fldChar w:fldCharType="begin"/>
      </w:r>
      <w:r>
        <w:rPr>
          <w:noProof/>
        </w:rPr>
        <w:instrText xml:space="preserve"> PAGEREF _Toc126330886 \h </w:instrText>
      </w:r>
      <w:r>
        <w:rPr>
          <w:noProof/>
        </w:rPr>
      </w:r>
      <w:r>
        <w:rPr>
          <w:noProof/>
        </w:rPr>
        <w:fldChar w:fldCharType="separate"/>
      </w:r>
      <w:r w:rsidR="005A0231">
        <w:rPr>
          <w:noProof/>
        </w:rPr>
        <w:t>92</w:t>
      </w:r>
      <w:r>
        <w:rPr>
          <w:noProof/>
        </w:rPr>
        <w:fldChar w:fldCharType="end"/>
      </w:r>
    </w:p>
    <w:p w14:paraId="4DB5E6AC" w14:textId="6887EA4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4.2.1</w:t>
      </w:r>
      <w:r>
        <w:rPr>
          <w:rFonts w:eastAsiaTheme="minorEastAsia" w:cstheme="minorBidi"/>
          <w:i w:val="0"/>
          <w:iCs w:val="0"/>
          <w:noProof/>
          <w:sz w:val="22"/>
          <w:szCs w:val="22"/>
          <w:lang w:eastAsia="is-IS"/>
        </w:rPr>
        <w:tab/>
      </w:r>
      <w:r w:rsidRPr="002B352F">
        <w:rPr>
          <w:rFonts w:cs="Arial"/>
          <w:noProof/>
        </w:rPr>
        <w:t>Launakjör starfsfólks og undirverktaka</w:t>
      </w:r>
      <w:r>
        <w:rPr>
          <w:noProof/>
        </w:rPr>
        <w:tab/>
      </w:r>
      <w:r>
        <w:rPr>
          <w:noProof/>
        </w:rPr>
        <w:fldChar w:fldCharType="begin"/>
      </w:r>
      <w:r>
        <w:rPr>
          <w:noProof/>
        </w:rPr>
        <w:instrText xml:space="preserve"> PAGEREF _Toc126330887 \h </w:instrText>
      </w:r>
      <w:r>
        <w:rPr>
          <w:noProof/>
        </w:rPr>
      </w:r>
      <w:r>
        <w:rPr>
          <w:noProof/>
        </w:rPr>
        <w:fldChar w:fldCharType="separate"/>
      </w:r>
      <w:r w:rsidR="005A0231">
        <w:rPr>
          <w:noProof/>
        </w:rPr>
        <w:t>92</w:t>
      </w:r>
      <w:r>
        <w:rPr>
          <w:noProof/>
        </w:rPr>
        <w:fldChar w:fldCharType="end"/>
      </w:r>
    </w:p>
    <w:p w14:paraId="565F2182" w14:textId="5AE8AB09"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4.3</w:t>
      </w:r>
      <w:r>
        <w:rPr>
          <w:rFonts w:eastAsiaTheme="minorEastAsia" w:cstheme="minorBidi"/>
          <w:smallCaps w:val="0"/>
          <w:noProof/>
          <w:sz w:val="22"/>
          <w:szCs w:val="22"/>
          <w:lang w:eastAsia="is-IS"/>
        </w:rPr>
        <w:tab/>
      </w:r>
      <w:r>
        <w:rPr>
          <w:noProof/>
        </w:rPr>
        <w:t>Ábyrgðir og tryggingar</w:t>
      </w:r>
      <w:r>
        <w:rPr>
          <w:noProof/>
        </w:rPr>
        <w:tab/>
      </w:r>
      <w:r>
        <w:rPr>
          <w:noProof/>
        </w:rPr>
        <w:fldChar w:fldCharType="begin"/>
      </w:r>
      <w:r>
        <w:rPr>
          <w:noProof/>
        </w:rPr>
        <w:instrText xml:space="preserve"> PAGEREF _Toc126330888 \h </w:instrText>
      </w:r>
      <w:r>
        <w:rPr>
          <w:noProof/>
        </w:rPr>
      </w:r>
      <w:r>
        <w:rPr>
          <w:noProof/>
        </w:rPr>
        <w:fldChar w:fldCharType="separate"/>
      </w:r>
      <w:r w:rsidR="005A0231">
        <w:rPr>
          <w:noProof/>
        </w:rPr>
        <w:t>92</w:t>
      </w:r>
      <w:r>
        <w:rPr>
          <w:noProof/>
        </w:rPr>
        <w:fldChar w:fldCharType="end"/>
      </w:r>
    </w:p>
    <w:p w14:paraId="1A956DF1" w14:textId="4657123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4.3.1</w:t>
      </w:r>
      <w:r>
        <w:rPr>
          <w:rFonts w:eastAsiaTheme="minorEastAsia" w:cstheme="minorBidi"/>
          <w:i w:val="0"/>
          <w:iCs w:val="0"/>
          <w:noProof/>
          <w:sz w:val="22"/>
          <w:szCs w:val="22"/>
          <w:lang w:eastAsia="is-IS"/>
        </w:rPr>
        <w:tab/>
      </w:r>
      <w:r w:rsidRPr="002B352F">
        <w:rPr>
          <w:rFonts w:cs="Arial"/>
          <w:noProof/>
        </w:rPr>
        <w:t>Slysa- og líftryggingar</w:t>
      </w:r>
      <w:r>
        <w:rPr>
          <w:noProof/>
        </w:rPr>
        <w:tab/>
      </w:r>
      <w:r>
        <w:rPr>
          <w:noProof/>
        </w:rPr>
        <w:fldChar w:fldCharType="begin"/>
      </w:r>
      <w:r>
        <w:rPr>
          <w:noProof/>
        </w:rPr>
        <w:instrText xml:space="preserve"> PAGEREF _Toc126330889 \h </w:instrText>
      </w:r>
      <w:r>
        <w:rPr>
          <w:noProof/>
        </w:rPr>
      </w:r>
      <w:r>
        <w:rPr>
          <w:noProof/>
        </w:rPr>
        <w:fldChar w:fldCharType="separate"/>
      </w:r>
      <w:r w:rsidR="005A0231">
        <w:rPr>
          <w:noProof/>
        </w:rPr>
        <w:t>92</w:t>
      </w:r>
      <w:r>
        <w:rPr>
          <w:noProof/>
        </w:rPr>
        <w:fldChar w:fldCharType="end"/>
      </w:r>
    </w:p>
    <w:p w14:paraId="71A777BC" w14:textId="2A140F4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4.3.2</w:t>
      </w:r>
      <w:r>
        <w:rPr>
          <w:rFonts w:eastAsiaTheme="minorEastAsia" w:cstheme="minorBidi"/>
          <w:i w:val="0"/>
          <w:iCs w:val="0"/>
          <w:noProof/>
          <w:sz w:val="22"/>
          <w:szCs w:val="22"/>
          <w:lang w:eastAsia="is-IS"/>
        </w:rPr>
        <w:tab/>
      </w:r>
      <w:r w:rsidRPr="002B352F">
        <w:rPr>
          <w:rFonts w:cs="Arial"/>
          <w:noProof/>
        </w:rPr>
        <w:t>Frjáls ábyrgðartrygging</w:t>
      </w:r>
      <w:r>
        <w:rPr>
          <w:noProof/>
        </w:rPr>
        <w:tab/>
      </w:r>
      <w:r>
        <w:rPr>
          <w:noProof/>
        </w:rPr>
        <w:fldChar w:fldCharType="begin"/>
      </w:r>
      <w:r>
        <w:rPr>
          <w:noProof/>
        </w:rPr>
        <w:instrText xml:space="preserve"> PAGEREF _Toc126330890 \h </w:instrText>
      </w:r>
      <w:r>
        <w:rPr>
          <w:noProof/>
        </w:rPr>
      </w:r>
      <w:r>
        <w:rPr>
          <w:noProof/>
        </w:rPr>
        <w:fldChar w:fldCharType="separate"/>
      </w:r>
      <w:r w:rsidR="005A0231">
        <w:rPr>
          <w:noProof/>
        </w:rPr>
        <w:t>92</w:t>
      </w:r>
      <w:r>
        <w:rPr>
          <w:noProof/>
        </w:rPr>
        <w:fldChar w:fldCharType="end"/>
      </w:r>
    </w:p>
    <w:p w14:paraId="40A9688C" w14:textId="5525A61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4.3.3</w:t>
      </w:r>
      <w:r>
        <w:rPr>
          <w:rFonts w:eastAsiaTheme="minorEastAsia" w:cstheme="minorBidi"/>
          <w:i w:val="0"/>
          <w:iCs w:val="0"/>
          <w:noProof/>
          <w:sz w:val="22"/>
          <w:szCs w:val="22"/>
          <w:lang w:eastAsia="is-IS"/>
        </w:rPr>
        <w:tab/>
      </w:r>
      <w:r w:rsidRPr="002B352F">
        <w:rPr>
          <w:rFonts w:cs="Arial"/>
          <w:noProof/>
        </w:rPr>
        <w:t>Verktrygging</w:t>
      </w:r>
      <w:r>
        <w:rPr>
          <w:noProof/>
        </w:rPr>
        <w:tab/>
      </w:r>
      <w:r>
        <w:rPr>
          <w:noProof/>
        </w:rPr>
        <w:fldChar w:fldCharType="begin"/>
      </w:r>
      <w:r>
        <w:rPr>
          <w:noProof/>
        </w:rPr>
        <w:instrText xml:space="preserve"> PAGEREF _Toc126330891 \h </w:instrText>
      </w:r>
      <w:r>
        <w:rPr>
          <w:noProof/>
        </w:rPr>
      </w:r>
      <w:r>
        <w:rPr>
          <w:noProof/>
        </w:rPr>
        <w:fldChar w:fldCharType="separate"/>
      </w:r>
      <w:r w:rsidR="005A0231">
        <w:rPr>
          <w:noProof/>
        </w:rPr>
        <w:t>92</w:t>
      </w:r>
      <w:r>
        <w:rPr>
          <w:noProof/>
        </w:rPr>
        <w:fldChar w:fldCharType="end"/>
      </w:r>
    </w:p>
    <w:p w14:paraId="3E1CA970" w14:textId="75669650"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4.4</w:t>
      </w:r>
      <w:r>
        <w:rPr>
          <w:rFonts w:eastAsiaTheme="minorEastAsia" w:cstheme="minorBidi"/>
          <w:smallCaps w:val="0"/>
          <w:noProof/>
          <w:sz w:val="22"/>
          <w:szCs w:val="22"/>
          <w:lang w:eastAsia="is-IS"/>
        </w:rPr>
        <w:tab/>
      </w:r>
      <w:r>
        <w:rPr>
          <w:noProof/>
        </w:rPr>
        <w:t>Greiðslur</w:t>
      </w:r>
      <w:r>
        <w:rPr>
          <w:noProof/>
        </w:rPr>
        <w:tab/>
      </w:r>
      <w:r>
        <w:rPr>
          <w:noProof/>
        </w:rPr>
        <w:fldChar w:fldCharType="begin"/>
      </w:r>
      <w:r>
        <w:rPr>
          <w:noProof/>
        </w:rPr>
        <w:instrText xml:space="preserve"> PAGEREF _Toc126330892 \h </w:instrText>
      </w:r>
      <w:r>
        <w:rPr>
          <w:noProof/>
        </w:rPr>
      </w:r>
      <w:r>
        <w:rPr>
          <w:noProof/>
        </w:rPr>
        <w:fldChar w:fldCharType="separate"/>
      </w:r>
      <w:r w:rsidR="005A0231">
        <w:rPr>
          <w:noProof/>
        </w:rPr>
        <w:t>93</w:t>
      </w:r>
      <w:r>
        <w:rPr>
          <w:noProof/>
        </w:rPr>
        <w:fldChar w:fldCharType="end"/>
      </w:r>
    </w:p>
    <w:p w14:paraId="6C9CFAB6" w14:textId="7E27E44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4.4.1</w:t>
      </w:r>
      <w:r>
        <w:rPr>
          <w:rFonts w:eastAsiaTheme="minorEastAsia" w:cstheme="minorBidi"/>
          <w:i w:val="0"/>
          <w:iCs w:val="0"/>
          <w:noProof/>
          <w:sz w:val="22"/>
          <w:szCs w:val="22"/>
          <w:lang w:eastAsia="is-IS"/>
        </w:rPr>
        <w:tab/>
      </w:r>
      <w:r w:rsidRPr="002B352F">
        <w:rPr>
          <w:rFonts w:cs="Arial"/>
          <w:noProof/>
        </w:rPr>
        <w:t>Verðlagsgrundvöllur</w:t>
      </w:r>
      <w:r>
        <w:rPr>
          <w:noProof/>
        </w:rPr>
        <w:tab/>
      </w:r>
      <w:r>
        <w:rPr>
          <w:noProof/>
        </w:rPr>
        <w:fldChar w:fldCharType="begin"/>
      </w:r>
      <w:r>
        <w:rPr>
          <w:noProof/>
        </w:rPr>
        <w:instrText xml:space="preserve"> PAGEREF _Toc126330893 \h </w:instrText>
      </w:r>
      <w:r>
        <w:rPr>
          <w:noProof/>
        </w:rPr>
      </w:r>
      <w:r>
        <w:rPr>
          <w:noProof/>
        </w:rPr>
        <w:fldChar w:fldCharType="separate"/>
      </w:r>
      <w:r w:rsidR="005A0231">
        <w:rPr>
          <w:noProof/>
        </w:rPr>
        <w:t>93</w:t>
      </w:r>
      <w:r>
        <w:rPr>
          <w:noProof/>
        </w:rPr>
        <w:fldChar w:fldCharType="end"/>
      </w:r>
    </w:p>
    <w:p w14:paraId="5D4B0DD4" w14:textId="705F027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4.4.2</w:t>
      </w:r>
      <w:r>
        <w:rPr>
          <w:rFonts w:eastAsiaTheme="minorEastAsia" w:cstheme="minorBidi"/>
          <w:i w:val="0"/>
          <w:iCs w:val="0"/>
          <w:noProof/>
          <w:sz w:val="22"/>
          <w:szCs w:val="22"/>
          <w:lang w:eastAsia="is-IS"/>
        </w:rPr>
        <w:tab/>
      </w:r>
      <w:r w:rsidRPr="002B352F">
        <w:rPr>
          <w:rFonts w:cs="Arial"/>
          <w:noProof/>
        </w:rPr>
        <w:t>Gerð framvindureikninga</w:t>
      </w:r>
      <w:r>
        <w:rPr>
          <w:noProof/>
        </w:rPr>
        <w:tab/>
      </w:r>
      <w:r>
        <w:rPr>
          <w:noProof/>
        </w:rPr>
        <w:fldChar w:fldCharType="begin"/>
      </w:r>
      <w:r>
        <w:rPr>
          <w:noProof/>
        </w:rPr>
        <w:instrText xml:space="preserve"> PAGEREF _Toc126330894 \h </w:instrText>
      </w:r>
      <w:r>
        <w:rPr>
          <w:noProof/>
        </w:rPr>
      </w:r>
      <w:r>
        <w:rPr>
          <w:noProof/>
        </w:rPr>
        <w:fldChar w:fldCharType="separate"/>
      </w:r>
      <w:r w:rsidR="005A0231">
        <w:rPr>
          <w:noProof/>
        </w:rPr>
        <w:t>93</w:t>
      </w:r>
      <w:r>
        <w:rPr>
          <w:noProof/>
        </w:rPr>
        <w:fldChar w:fldCharType="end"/>
      </w:r>
    </w:p>
    <w:p w14:paraId="235E65A5" w14:textId="458B3CE1"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4.5</w:t>
      </w:r>
      <w:r>
        <w:rPr>
          <w:rFonts w:eastAsiaTheme="minorEastAsia" w:cstheme="minorBidi"/>
          <w:smallCaps w:val="0"/>
          <w:noProof/>
          <w:sz w:val="22"/>
          <w:szCs w:val="22"/>
          <w:lang w:eastAsia="is-IS"/>
        </w:rPr>
        <w:tab/>
      </w:r>
      <w:r>
        <w:rPr>
          <w:noProof/>
        </w:rPr>
        <w:t>Upplýsingaöryggi</w:t>
      </w:r>
      <w:r>
        <w:rPr>
          <w:noProof/>
        </w:rPr>
        <w:tab/>
      </w:r>
      <w:r>
        <w:rPr>
          <w:noProof/>
        </w:rPr>
        <w:fldChar w:fldCharType="begin"/>
      </w:r>
      <w:r>
        <w:rPr>
          <w:noProof/>
        </w:rPr>
        <w:instrText xml:space="preserve"> PAGEREF _Toc126330895 \h </w:instrText>
      </w:r>
      <w:r>
        <w:rPr>
          <w:noProof/>
        </w:rPr>
      </w:r>
      <w:r>
        <w:rPr>
          <w:noProof/>
        </w:rPr>
        <w:fldChar w:fldCharType="separate"/>
      </w:r>
      <w:r w:rsidR="005A0231">
        <w:rPr>
          <w:noProof/>
        </w:rPr>
        <w:t>94</w:t>
      </w:r>
      <w:r>
        <w:rPr>
          <w:noProof/>
        </w:rPr>
        <w:fldChar w:fldCharType="end"/>
      </w:r>
    </w:p>
    <w:p w14:paraId="776E266E" w14:textId="0B94069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4.5.1</w:t>
      </w:r>
      <w:r>
        <w:rPr>
          <w:rFonts w:eastAsiaTheme="minorEastAsia" w:cstheme="minorBidi"/>
          <w:i w:val="0"/>
          <w:iCs w:val="0"/>
          <w:noProof/>
          <w:sz w:val="22"/>
          <w:szCs w:val="22"/>
          <w:lang w:eastAsia="is-IS"/>
        </w:rPr>
        <w:tab/>
      </w:r>
      <w:r w:rsidRPr="002B352F">
        <w:rPr>
          <w:rFonts w:cs="Arial"/>
          <w:noProof/>
        </w:rPr>
        <w:t>Öryggisatvik</w:t>
      </w:r>
      <w:r>
        <w:rPr>
          <w:noProof/>
        </w:rPr>
        <w:tab/>
      </w:r>
      <w:r>
        <w:rPr>
          <w:noProof/>
        </w:rPr>
        <w:fldChar w:fldCharType="begin"/>
      </w:r>
      <w:r>
        <w:rPr>
          <w:noProof/>
        </w:rPr>
        <w:instrText xml:space="preserve"> PAGEREF _Toc126330896 \h </w:instrText>
      </w:r>
      <w:r>
        <w:rPr>
          <w:noProof/>
        </w:rPr>
      </w:r>
      <w:r>
        <w:rPr>
          <w:noProof/>
        </w:rPr>
        <w:fldChar w:fldCharType="separate"/>
      </w:r>
      <w:r w:rsidR="005A0231">
        <w:rPr>
          <w:noProof/>
        </w:rPr>
        <w:t>94</w:t>
      </w:r>
      <w:r>
        <w:rPr>
          <w:noProof/>
        </w:rPr>
        <w:fldChar w:fldCharType="end"/>
      </w:r>
    </w:p>
    <w:p w14:paraId="57C552B4" w14:textId="7828B03E"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4.6</w:t>
      </w:r>
      <w:r>
        <w:rPr>
          <w:rFonts w:eastAsiaTheme="minorEastAsia" w:cstheme="minorBidi"/>
          <w:smallCaps w:val="0"/>
          <w:noProof/>
          <w:sz w:val="22"/>
          <w:szCs w:val="22"/>
          <w:lang w:eastAsia="is-IS"/>
        </w:rPr>
        <w:tab/>
      </w:r>
      <w:r>
        <w:rPr>
          <w:noProof/>
        </w:rPr>
        <w:t>Öryggis- og heilsumálefni</w:t>
      </w:r>
      <w:r>
        <w:rPr>
          <w:noProof/>
        </w:rPr>
        <w:tab/>
      </w:r>
      <w:r>
        <w:rPr>
          <w:noProof/>
        </w:rPr>
        <w:fldChar w:fldCharType="begin"/>
      </w:r>
      <w:r>
        <w:rPr>
          <w:noProof/>
        </w:rPr>
        <w:instrText xml:space="preserve"> PAGEREF _Toc126330897 \h </w:instrText>
      </w:r>
      <w:r>
        <w:rPr>
          <w:noProof/>
        </w:rPr>
      </w:r>
      <w:r>
        <w:rPr>
          <w:noProof/>
        </w:rPr>
        <w:fldChar w:fldCharType="separate"/>
      </w:r>
      <w:r w:rsidR="005A0231">
        <w:rPr>
          <w:noProof/>
        </w:rPr>
        <w:t>94</w:t>
      </w:r>
      <w:r>
        <w:rPr>
          <w:noProof/>
        </w:rPr>
        <w:fldChar w:fldCharType="end"/>
      </w:r>
    </w:p>
    <w:p w14:paraId="4802B043" w14:textId="733F61F7"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4.6.1</w:t>
      </w:r>
      <w:r>
        <w:rPr>
          <w:rFonts w:eastAsiaTheme="minorEastAsia" w:cstheme="minorBidi"/>
          <w:i w:val="0"/>
          <w:iCs w:val="0"/>
          <w:noProof/>
          <w:sz w:val="22"/>
          <w:szCs w:val="22"/>
          <w:lang w:eastAsia="is-IS"/>
        </w:rPr>
        <w:tab/>
      </w:r>
      <w:r w:rsidRPr="002B352F">
        <w:rPr>
          <w:rFonts w:cs="Arial"/>
          <w:noProof/>
        </w:rPr>
        <w:t>Öryggi og heilsa á vinnustað</w:t>
      </w:r>
      <w:r>
        <w:rPr>
          <w:noProof/>
        </w:rPr>
        <w:tab/>
      </w:r>
      <w:r>
        <w:rPr>
          <w:noProof/>
        </w:rPr>
        <w:fldChar w:fldCharType="begin"/>
      </w:r>
      <w:r>
        <w:rPr>
          <w:noProof/>
        </w:rPr>
        <w:instrText xml:space="preserve"> PAGEREF _Toc126330898 \h </w:instrText>
      </w:r>
      <w:r>
        <w:rPr>
          <w:noProof/>
        </w:rPr>
      </w:r>
      <w:r>
        <w:rPr>
          <w:noProof/>
        </w:rPr>
        <w:fldChar w:fldCharType="separate"/>
      </w:r>
      <w:r w:rsidR="005A0231">
        <w:rPr>
          <w:noProof/>
        </w:rPr>
        <w:t>94</w:t>
      </w:r>
      <w:r>
        <w:rPr>
          <w:noProof/>
        </w:rPr>
        <w:fldChar w:fldCharType="end"/>
      </w:r>
    </w:p>
    <w:p w14:paraId="2A30D142" w14:textId="1027F76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4.6.2</w:t>
      </w:r>
      <w:r>
        <w:rPr>
          <w:rFonts w:eastAsiaTheme="minorEastAsia" w:cstheme="minorBidi"/>
          <w:i w:val="0"/>
          <w:iCs w:val="0"/>
          <w:noProof/>
          <w:sz w:val="22"/>
          <w:szCs w:val="22"/>
          <w:lang w:eastAsia="is-IS"/>
        </w:rPr>
        <w:tab/>
      </w:r>
      <w:r w:rsidRPr="002B352F">
        <w:rPr>
          <w:rFonts w:cs="Arial"/>
          <w:noProof/>
        </w:rPr>
        <w:t>Áhættumat</w:t>
      </w:r>
      <w:r>
        <w:rPr>
          <w:noProof/>
        </w:rPr>
        <w:tab/>
      </w:r>
      <w:r>
        <w:rPr>
          <w:noProof/>
        </w:rPr>
        <w:fldChar w:fldCharType="begin"/>
      </w:r>
      <w:r>
        <w:rPr>
          <w:noProof/>
        </w:rPr>
        <w:instrText xml:space="preserve"> PAGEREF _Toc126330899 \h </w:instrText>
      </w:r>
      <w:r>
        <w:rPr>
          <w:noProof/>
        </w:rPr>
      </w:r>
      <w:r>
        <w:rPr>
          <w:noProof/>
        </w:rPr>
        <w:fldChar w:fldCharType="separate"/>
      </w:r>
      <w:r w:rsidR="005A0231">
        <w:rPr>
          <w:noProof/>
        </w:rPr>
        <w:t>95</w:t>
      </w:r>
      <w:r>
        <w:rPr>
          <w:noProof/>
        </w:rPr>
        <w:fldChar w:fldCharType="end"/>
      </w:r>
    </w:p>
    <w:p w14:paraId="2DD89F6E" w14:textId="15784DB1"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4.6.3</w:t>
      </w:r>
      <w:r>
        <w:rPr>
          <w:rFonts w:eastAsiaTheme="minorEastAsia" w:cstheme="minorBidi"/>
          <w:i w:val="0"/>
          <w:iCs w:val="0"/>
          <w:noProof/>
          <w:sz w:val="22"/>
          <w:szCs w:val="22"/>
          <w:lang w:eastAsia="is-IS"/>
        </w:rPr>
        <w:tab/>
      </w:r>
      <w:r w:rsidRPr="002B352F">
        <w:rPr>
          <w:rFonts w:cs="Arial"/>
          <w:noProof/>
        </w:rPr>
        <w:t>Námskeið</w:t>
      </w:r>
      <w:r>
        <w:rPr>
          <w:noProof/>
        </w:rPr>
        <w:tab/>
      </w:r>
      <w:r>
        <w:rPr>
          <w:noProof/>
        </w:rPr>
        <w:fldChar w:fldCharType="begin"/>
      </w:r>
      <w:r>
        <w:rPr>
          <w:noProof/>
        </w:rPr>
        <w:instrText xml:space="preserve"> PAGEREF _Toc126330900 \h </w:instrText>
      </w:r>
      <w:r>
        <w:rPr>
          <w:noProof/>
        </w:rPr>
      </w:r>
      <w:r>
        <w:rPr>
          <w:noProof/>
        </w:rPr>
        <w:fldChar w:fldCharType="separate"/>
      </w:r>
      <w:r w:rsidR="005A0231">
        <w:rPr>
          <w:noProof/>
        </w:rPr>
        <w:t>96</w:t>
      </w:r>
      <w:r>
        <w:rPr>
          <w:noProof/>
        </w:rPr>
        <w:fldChar w:fldCharType="end"/>
      </w:r>
    </w:p>
    <w:p w14:paraId="6A68F941" w14:textId="6E0201DD"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4.6.3.1</w:t>
      </w:r>
      <w:r>
        <w:rPr>
          <w:rFonts w:eastAsiaTheme="minorEastAsia" w:cstheme="minorBidi"/>
          <w:noProof/>
          <w:sz w:val="22"/>
          <w:szCs w:val="22"/>
          <w:lang w:eastAsia="is-IS"/>
        </w:rPr>
        <w:tab/>
      </w:r>
      <w:r w:rsidRPr="002B352F">
        <w:rPr>
          <w:rFonts w:cs="Arial"/>
          <w:noProof/>
        </w:rPr>
        <w:t>Frumnám í heilsu- og öryggismálum (FHÖ)</w:t>
      </w:r>
      <w:r>
        <w:rPr>
          <w:noProof/>
        </w:rPr>
        <w:tab/>
      </w:r>
      <w:r>
        <w:rPr>
          <w:noProof/>
        </w:rPr>
        <w:fldChar w:fldCharType="begin"/>
      </w:r>
      <w:r>
        <w:rPr>
          <w:noProof/>
        </w:rPr>
        <w:instrText xml:space="preserve"> PAGEREF _Toc126330901 \h </w:instrText>
      </w:r>
      <w:r>
        <w:rPr>
          <w:noProof/>
        </w:rPr>
      </w:r>
      <w:r>
        <w:rPr>
          <w:noProof/>
        </w:rPr>
        <w:fldChar w:fldCharType="separate"/>
      </w:r>
      <w:r w:rsidR="005A0231">
        <w:rPr>
          <w:noProof/>
        </w:rPr>
        <w:t>96</w:t>
      </w:r>
      <w:r>
        <w:rPr>
          <w:noProof/>
        </w:rPr>
        <w:fldChar w:fldCharType="end"/>
      </w:r>
    </w:p>
    <w:p w14:paraId="582F1897" w14:textId="68F286C7"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4.6.3.2</w:t>
      </w:r>
      <w:r>
        <w:rPr>
          <w:rFonts w:eastAsiaTheme="minorEastAsia" w:cstheme="minorBidi"/>
          <w:noProof/>
          <w:sz w:val="22"/>
          <w:szCs w:val="22"/>
          <w:lang w:eastAsia="is-IS"/>
        </w:rPr>
        <w:tab/>
      </w:r>
      <w:r w:rsidRPr="002B352F">
        <w:rPr>
          <w:rFonts w:cs="Arial"/>
          <w:noProof/>
        </w:rPr>
        <w:t>Skyndihjálparnámskeið</w:t>
      </w:r>
      <w:r>
        <w:rPr>
          <w:noProof/>
        </w:rPr>
        <w:tab/>
      </w:r>
      <w:r>
        <w:rPr>
          <w:noProof/>
        </w:rPr>
        <w:fldChar w:fldCharType="begin"/>
      </w:r>
      <w:r>
        <w:rPr>
          <w:noProof/>
        </w:rPr>
        <w:instrText xml:space="preserve"> PAGEREF _Toc126330902 \h </w:instrText>
      </w:r>
      <w:r>
        <w:rPr>
          <w:noProof/>
        </w:rPr>
      </w:r>
      <w:r>
        <w:rPr>
          <w:noProof/>
        </w:rPr>
        <w:fldChar w:fldCharType="separate"/>
      </w:r>
      <w:r w:rsidR="005A0231">
        <w:rPr>
          <w:noProof/>
        </w:rPr>
        <w:t>96</w:t>
      </w:r>
      <w:r>
        <w:rPr>
          <w:noProof/>
        </w:rPr>
        <w:fldChar w:fldCharType="end"/>
      </w:r>
    </w:p>
    <w:p w14:paraId="21CF3ADD" w14:textId="40700E1D"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4.6.3.3</w:t>
      </w:r>
      <w:r>
        <w:rPr>
          <w:rFonts w:eastAsiaTheme="minorEastAsia" w:cstheme="minorBidi"/>
          <w:noProof/>
          <w:sz w:val="22"/>
          <w:szCs w:val="22"/>
          <w:lang w:eastAsia="is-IS"/>
        </w:rPr>
        <w:tab/>
      </w:r>
      <w:r w:rsidRPr="002B352F">
        <w:rPr>
          <w:rFonts w:cs="Arial"/>
          <w:noProof/>
        </w:rPr>
        <w:t>Öryggis-, umhverfis-, og heilsunámskeið Veitna</w:t>
      </w:r>
      <w:r>
        <w:rPr>
          <w:noProof/>
        </w:rPr>
        <w:tab/>
      </w:r>
      <w:r>
        <w:rPr>
          <w:noProof/>
        </w:rPr>
        <w:fldChar w:fldCharType="begin"/>
      </w:r>
      <w:r>
        <w:rPr>
          <w:noProof/>
        </w:rPr>
        <w:instrText xml:space="preserve"> PAGEREF _Toc126330903 \h </w:instrText>
      </w:r>
      <w:r>
        <w:rPr>
          <w:noProof/>
        </w:rPr>
      </w:r>
      <w:r>
        <w:rPr>
          <w:noProof/>
        </w:rPr>
        <w:fldChar w:fldCharType="separate"/>
      </w:r>
      <w:r w:rsidR="005A0231">
        <w:rPr>
          <w:noProof/>
        </w:rPr>
        <w:t>96</w:t>
      </w:r>
      <w:r>
        <w:rPr>
          <w:noProof/>
        </w:rPr>
        <w:fldChar w:fldCharType="end"/>
      </w:r>
    </w:p>
    <w:p w14:paraId="2611FA3E" w14:textId="413FC63F"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4.6.3.4</w:t>
      </w:r>
      <w:r>
        <w:rPr>
          <w:rFonts w:eastAsiaTheme="minorEastAsia" w:cstheme="minorBidi"/>
          <w:noProof/>
          <w:sz w:val="22"/>
          <w:szCs w:val="22"/>
          <w:lang w:eastAsia="is-IS"/>
        </w:rPr>
        <w:tab/>
      </w:r>
      <w:r w:rsidRPr="002B352F">
        <w:rPr>
          <w:rFonts w:cs="Arial"/>
          <w:noProof/>
        </w:rPr>
        <w:t>Önnur námskeið</w:t>
      </w:r>
      <w:r>
        <w:rPr>
          <w:noProof/>
        </w:rPr>
        <w:tab/>
      </w:r>
      <w:r>
        <w:rPr>
          <w:noProof/>
        </w:rPr>
        <w:fldChar w:fldCharType="begin"/>
      </w:r>
      <w:r>
        <w:rPr>
          <w:noProof/>
        </w:rPr>
        <w:instrText xml:space="preserve"> PAGEREF _Toc126330904 \h </w:instrText>
      </w:r>
      <w:r>
        <w:rPr>
          <w:noProof/>
        </w:rPr>
      </w:r>
      <w:r>
        <w:rPr>
          <w:noProof/>
        </w:rPr>
        <w:fldChar w:fldCharType="separate"/>
      </w:r>
      <w:r w:rsidR="005A0231">
        <w:rPr>
          <w:noProof/>
        </w:rPr>
        <w:t>96</w:t>
      </w:r>
      <w:r>
        <w:rPr>
          <w:noProof/>
        </w:rPr>
        <w:fldChar w:fldCharType="end"/>
      </w:r>
    </w:p>
    <w:p w14:paraId="1AB9DAB7" w14:textId="4BC02644"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4.6.3.4.1</w:t>
      </w:r>
      <w:r>
        <w:rPr>
          <w:rFonts w:eastAsiaTheme="minorEastAsia" w:cstheme="minorBidi"/>
          <w:noProof/>
          <w:sz w:val="22"/>
          <w:szCs w:val="22"/>
          <w:lang w:eastAsia="is-IS"/>
        </w:rPr>
        <w:tab/>
      </w:r>
      <w:r>
        <w:rPr>
          <w:noProof/>
        </w:rPr>
        <w:t>Háhitanámskeið</w:t>
      </w:r>
      <w:r>
        <w:rPr>
          <w:noProof/>
        </w:rPr>
        <w:tab/>
      </w:r>
      <w:r>
        <w:rPr>
          <w:noProof/>
        </w:rPr>
        <w:fldChar w:fldCharType="begin"/>
      </w:r>
      <w:r>
        <w:rPr>
          <w:noProof/>
        </w:rPr>
        <w:instrText xml:space="preserve"> PAGEREF _Toc126330905 \h </w:instrText>
      </w:r>
      <w:r>
        <w:rPr>
          <w:noProof/>
        </w:rPr>
      </w:r>
      <w:r>
        <w:rPr>
          <w:noProof/>
        </w:rPr>
        <w:fldChar w:fldCharType="separate"/>
      </w:r>
      <w:r w:rsidR="005A0231">
        <w:rPr>
          <w:noProof/>
        </w:rPr>
        <w:t>96</w:t>
      </w:r>
      <w:r>
        <w:rPr>
          <w:noProof/>
        </w:rPr>
        <w:fldChar w:fldCharType="end"/>
      </w:r>
    </w:p>
    <w:p w14:paraId="67086F2D" w14:textId="10E1DBE6"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4.6.3.4.2</w:t>
      </w:r>
      <w:r>
        <w:rPr>
          <w:rFonts w:eastAsiaTheme="minorEastAsia" w:cstheme="minorBidi"/>
          <w:noProof/>
          <w:sz w:val="22"/>
          <w:szCs w:val="22"/>
          <w:lang w:eastAsia="is-IS"/>
        </w:rPr>
        <w:tab/>
      </w:r>
      <w:r>
        <w:rPr>
          <w:noProof/>
        </w:rPr>
        <w:t>Námskeið í fallvörnum</w:t>
      </w:r>
      <w:r>
        <w:rPr>
          <w:noProof/>
        </w:rPr>
        <w:tab/>
      </w:r>
      <w:r>
        <w:rPr>
          <w:noProof/>
        </w:rPr>
        <w:fldChar w:fldCharType="begin"/>
      </w:r>
      <w:r>
        <w:rPr>
          <w:noProof/>
        </w:rPr>
        <w:instrText xml:space="preserve"> PAGEREF _Toc126330906 \h </w:instrText>
      </w:r>
      <w:r>
        <w:rPr>
          <w:noProof/>
        </w:rPr>
      </w:r>
      <w:r>
        <w:rPr>
          <w:noProof/>
        </w:rPr>
        <w:fldChar w:fldCharType="separate"/>
      </w:r>
      <w:r w:rsidR="005A0231">
        <w:rPr>
          <w:noProof/>
        </w:rPr>
        <w:t>96</w:t>
      </w:r>
      <w:r>
        <w:rPr>
          <w:noProof/>
        </w:rPr>
        <w:fldChar w:fldCharType="end"/>
      </w:r>
    </w:p>
    <w:p w14:paraId="499E033D" w14:textId="6396140C"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4.6.3.4.3</w:t>
      </w:r>
      <w:r>
        <w:rPr>
          <w:rFonts w:eastAsiaTheme="minorEastAsia" w:cstheme="minorBidi"/>
          <w:noProof/>
          <w:sz w:val="22"/>
          <w:szCs w:val="22"/>
          <w:lang w:eastAsia="is-IS"/>
        </w:rPr>
        <w:tab/>
      </w:r>
      <w:r>
        <w:rPr>
          <w:noProof/>
        </w:rPr>
        <w:t>Námskeið til að vinna í háspennurými</w:t>
      </w:r>
      <w:r>
        <w:rPr>
          <w:noProof/>
        </w:rPr>
        <w:tab/>
      </w:r>
      <w:r>
        <w:rPr>
          <w:noProof/>
        </w:rPr>
        <w:fldChar w:fldCharType="begin"/>
      </w:r>
      <w:r>
        <w:rPr>
          <w:noProof/>
        </w:rPr>
        <w:instrText xml:space="preserve"> PAGEREF _Toc126330907 \h </w:instrText>
      </w:r>
      <w:r>
        <w:rPr>
          <w:noProof/>
        </w:rPr>
      </w:r>
      <w:r>
        <w:rPr>
          <w:noProof/>
        </w:rPr>
        <w:fldChar w:fldCharType="separate"/>
      </w:r>
      <w:r w:rsidR="005A0231">
        <w:rPr>
          <w:noProof/>
        </w:rPr>
        <w:t>96</w:t>
      </w:r>
      <w:r>
        <w:rPr>
          <w:noProof/>
        </w:rPr>
        <w:fldChar w:fldCharType="end"/>
      </w:r>
    </w:p>
    <w:p w14:paraId="4DEF1898" w14:textId="0767C3E6"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4.6.3.4.4</w:t>
      </w:r>
      <w:r>
        <w:rPr>
          <w:rFonts w:eastAsiaTheme="minorEastAsia" w:cstheme="minorBidi"/>
          <w:noProof/>
          <w:sz w:val="22"/>
          <w:szCs w:val="22"/>
          <w:lang w:eastAsia="is-IS"/>
        </w:rPr>
        <w:tab/>
      </w:r>
      <w:r>
        <w:rPr>
          <w:noProof/>
        </w:rPr>
        <w:t>Námskeið til að vinna í lokuðum rýmum</w:t>
      </w:r>
      <w:r>
        <w:rPr>
          <w:noProof/>
        </w:rPr>
        <w:tab/>
      </w:r>
      <w:r>
        <w:rPr>
          <w:noProof/>
        </w:rPr>
        <w:fldChar w:fldCharType="begin"/>
      </w:r>
      <w:r>
        <w:rPr>
          <w:noProof/>
        </w:rPr>
        <w:instrText xml:space="preserve"> PAGEREF _Toc126330908 \h </w:instrText>
      </w:r>
      <w:r>
        <w:rPr>
          <w:noProof/>
        </w:rPr>
      </w:r>
      <w:r>
        <w:rPr>
          <w:noProof/>
        </w:rPr>
        <w:fldChar w:fldCharType="separate"/>
      </w:r>
      <w:r w:rsidR="005A0231">
        <w:rPr>
          <w:noProof/>
        </w:rPr>
        <w:t>96</w:t>
      </w:r>
      <w:r>
        <w:rPr>
          <w:noProof/>
        </w:rPr>
        <w:fldChar w:fldCharType="end"/>
      </w:r>
    </w:p>
    <w:p w14:paraId="688F6C76" w14:textId="64B6D66E"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4.6.3.4.5</w:t>
      </w:r>
      <w:r>
        <w:rPr>
          <w:rFonts w:eastAsiaTheme="minorEastAsia" w:cstheme="minorBidi"/>
          <w:noProof/>
          <w:sz w:val="22"/>
          <w:szCs w:val="22"/>
          <w:lang w:eastAsia="is-IS"/>
        </w:rPr>
        <w:tab/>
      </w:r>
      <w:r>
        <w:rPr>
          <w:noProof/>
        </w:rPr>
        <w:t>Námskeið til að vinna við óbeislaða orku</w:t>
      </w:r>
      <w:r>
        <w:rPr>
          <w:noProof/>
        </w:rPr>
        <w:tab/>
      </w:r>
      <w:r>
        <w:rPr>
          <w:noProof/>
        </w:rPr>
        <w:fldChar w:fldCharType="begin"/>
      </w:r>
      <w:r>
        <w:rPr>
          <w:noProof/>
        </w:rPr>
        <w:instrText xml:space="preserve"> PAGEREF _Toc126330909 \h </w:instrText>
      </w:r>
      <w:r>
        <w:rPr>
          <w:noProof/>
        </w:rPr>
      </w:r>
      <w:r>
        <w:rPr>
          <w:noProof/>
        </w:rPr>
        <w:fldChar w:fldCharType="separate"/>
      </w:r>
      <w:r w:rsidR="005A0231">
        <w:rPr>
          <w:noProof/>
        </w:rPr>
        <w:t>96</w:t>
      </w:r>
      <w:r>
        <w:rPr>
          <w:noProof/>
        </w:rPr>
        <w:fldChar w:fldCharType="end"/>
      </w:r>
    </w:p>
    <w:p w14:paraId="6140E4A0" w14:textId="0A424289"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4.6.3.4.6</w:t>
      </w:r>
      <w:r>
        <w:rPr>
          <w:rFonts w:eastAsiaTheme="minorEastAsia" w:cstheme="minorBidi"/>
          <w:noProof/>
          <w:sz w:val="22"/>
          <w:szCs w:val="22"/>
          <w:lang w:eastAsia="is-IS"/>
        </w:rPr>
        <w:tab/>
      </w:r>
      <w:r>
        <w:rPr>
          <w:noProof/>
        </w:rPr>
        <w:t>Umhverfismál Virkjana</w:t>
      </w:r>
      <w:r>
        <w:rPr>
          <w:noProof/>
        </w:rPr>
        <w:tab/>
      </w:r>
      <w:r>
        <w:rPr>
          <w:noProof/>
        </w:rPr>
        <w:fldChar w:fldCharType="begin"/>
      </w:r>
      <w:r>
        <w:rPr>
          <w:noProof/>
        </w:rPr>
        <w:instrText xml:space="preserve"> PAGEREF _Toc126330910 \h </w:instrText>
      </w:r>
      <w:r>
        <w:rPr>
          <w:noProof/>
        </w:rPr>
      </w:r>
      <w:r>
        <w:rPr>
          <w:noProof/>
        </w:rPr>
        <w:fldChar w:fldCharType="separate"/>
      </w:r>
      <w:r w:rsidR="005A0231">
        <w:rPr>
          <w:noProof/>
        </w:rPr>
        <w:t>96</w:t>
      </w:r>
      <w:r>
        <w:rPr>
          <w:noProof/>
        </w:rPr>
        <w:fldChar w:fldCharType="end"/>
      </w:r>
    </w:p>
    <w:p w14:paraId="118FAE56" w14:textId="1ACD2D85"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lastRenderedPageBreak/>
        <w:t>4.6.3.4.7</w:t>
      </w:r>
      <w:r>
        <w:rPr>
          <w:rFonts w:eastAsiaTheme="minorEastAsia" w:cstheme="minorBidi"/>
          <w:noProof/>
          <w:sz w:val="22"/>
          <w:szCs w:val="22"/>
          <w:lang w:eastAsia="is-IS"/>
        </w:rPr>
        <w:tab/>
      </w:r>
      <w:r>
        <w:rPr>
          <w:noProof/>
        </w:rPr>
        <w:t>Umhverfisnámskeið vegna vinnu á verndarsvæðum</w:t>
      </w:r>
      <w:r>
        <w:rPr>
          <w:noProof/>
        </w:rPr>
        <w:tab/>
      </w:r>
      <w:r>
        <w:rPr>
          <w:noProof/>
        </w:rPr>
        <w:fldChar w:fldCharType="begin"/>
      </w:r>
      <w:r>
        <w:rPr>
          <w:noProof/>
        </w:rPr>
        <w:instrText xml:space="preserve"> PAGEREF _Toc126330911 \h </w:instrText>
      </w:r>
      <w:r>
        <w:rPr>
          <w:noProof/>
        </w:rPr>
      </w:r>
      <w:r>
        <w:rPr>
          <w:noProof/>
        </w:rPr>
        <w:fldChar w:fldCharType="separate"/>
      </w:r>
      <w:r w:rsidR="005A0231">
        <w:rPr>
          <w:noProof/>
        </w:rPr>
        <w:t>97</w:t>
      </w:r>
      <w:r>
        <w:rPr>
          <w:noProof/>
        </w:rPr>
        <w:fldChar w:fldCharType="end"/>
      </w:r>
    </w:p>
    <w:p w14:paraId="501FD569" w14:textId="67BB5E37"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4.6.4</w:t>
      </w:r>
      <w:r>
        <w:rPr>
          <w:rFonts w:eastAsiaTheme="minorEastAsia" w:cstheme="minorBidi"/>
          <w:i w:val="0"/>
          <w:iCs w:val="0"/>
          <w:noProof/>
          <w:sz w:val="22"/>
          <w:szCs w:val="22"/>
          <w:lang w:eastAsia="is-IS"/>
        </w:rPr>
        <w:tab/>
      </w:r>
      <w:r w:rsidRPr="002B352F">
        <w:rPr>
          <w:rFonts w:cs="Arial"/>
          <w:noProof/>
        </w:rPr>
        <w:t>Afmörkun athafnasvæðis og merkingar</w:t>
      </w:r>
      <w:r>
        <w:rPr>
          <w:noProof/>
        </w:rPr>
        <w:tab/>
      </w:r>
      <w:r>
        <w:rPr>
          <w:noProof/>
        </w:rPr>
        <w:fldChar w:fldCharType="begin"/>
      </w:r>
      <w:r>
        <w:rPr>
          <w:noProof/>
        </w:rPr>
        <w:instrText xml:space="preserve"> PAGEREF _Toc126330912 \h </w:instrText>
      </w:r>
      <w:r>
        <w:rPr>
          <w:noProof/>
        </w:rPr>
      </w:r>
      <w:r>
        <w:rPr>
          <w:noProof/>
        </w:rPr>
        <w:fldChar w:fldCharType="separate"/>
      </w:r>
      <w:r w:rsidR="005A0231">
        <w:rPr>
          <w:noProof/>
        </w:rPr>
        <w:t>97</w:t>
      </w:r>
      <w:r>
        <w:rPr>
          <w:noProof/>
        </w:rPr>
        <w:fldChar w:fldCharType="end"/>
      </w:r>
    </w:p>
    <w:p w14:paraId="704AF183" w14:textId="7FCA648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4.6.5</w:t>
      </w:r>
      <w:r>
        <w:rPr>
          <w:rFonts w:eastAsiaTheme="minorEastAsia" w:cstheme="minorBidi"/>
          <w:i w:val="0"/>
          <w:iCs w:val="0"/>
          <w:noProof/>
          <w:sz w:val="22"/>
          <w:szCs w:val="22"/>
          <w:lang w:eastAsia="is-IS"/>
        </w:rPr>
        <w:tab/>
      </w:r>
      <w:r w:rsidRPr="002B352F">
        <w:rPr>
          <w:rFonts w:cs="Arial"/>
          <w:noProof/>
        </w:rPr>
        <w:t>Varasöm efni</w:t>
      </w:r>
      <w:r>
        <w:rPr>
          <w:noProof/>
        </w:rPr>
        <w:tab/>
      </w:r>
      <w:r>
        <w:rPr>
          <w:noProof/>
        </w:rPr>
        <w:fldChar w:fldCharType="begin"/>
      </w:r>
      <w:r>
        <w:rPr>
          <w:noProof/>
        </w:rPr>
        <w:instrText xml:space="preserve"> PAGEREF _Toc126330913 \h </w:instrText>
      </w:r>
      <w:r>
        <w:rPr>
          <w:noProof/>
        </w:rPr>
      </w:r>
      <w:r>
        <w:rPr>
          <w:noProof/>
        </w:rPr>
        <w:fldChar w:fldCharType="separate"/>
      </w:r>
      <w:r w:rsidR="005A0231">
        <w:rPr>
          <w:noProof/>
        </w:rPr>
        <w:t>97</w:t>
      </w:r>
      <w:r>
        <w:rPr>
          <w:noProof/>
        </w:rPr>
        <w:fldChar w:fldCharType="end"/>
      </w:r>
    </w:p>
    <w:p w14:paraId="06201CAA" w14:textId="4516F97F"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4.6.6</w:t>
      </w:r>
      <w:r>
        <w:rPr>
          <w:rFonts w:eastAsiaTheme="minorEastAsia" w:cstheme="minorBidi"/>
          <w:i w:val="0"/>
          <w:iCs w:val="0"/>
          <w:noProof/>
          <w:sz w:val="22"/>
          <w:szCs w:val="22"/>
          <w:lang w:eastAsia="is-IS"/>
        </w:rPr>
        <w:tab/>
      </w:r>
      <w:r w:rsidRPr="002B352F">
        <w:rPr>
          <w:rFonts w:cs="Arial"/>
          <w:noProof/>
        </w:rPr>
        <w:t>Persónuhlífar og öryggisráðstafanir fyrir starfsfólk</w:t>
      </w:r>
      <w:r>
        <w:rPr>
          <w:noProof/>
        </w:rPr>
        <w:tab/>
      </w:r>
      <w:r>
        <w:rPr>
          <w:noProof/>
        </w:rPr>
        <w:fldChar w:fldCharType="begin"/>
      </w:r>
      <w:r>
        <w:rPr>
          <w:noProof/>
        </w:rPr>
        <w:instrText xml:space="preserve"> PAGEREF _Toc126330914 \h </w:instrText>
      </w:r>
      <w:r>
        <w:rPr>
          <w:noProof/>
        </w:rPr>
      </w:r>
      <w:r>
        <w:rPr>
          <w:noProof/>
        </w:rPr>
        <w:fldChar w:fldCharType="separate"/>
      </w:r>
      <w:r w:rsidR="005A0231">
        <w:rPr>
          <w:noProof/>
        </w:rPr>
        <w:t>97</w:t>
      </w:r>
      <w:r>
        <w:rPr>
          <w:noProof/>
        </w:rPr>
        <w:fldChar w:fldCharType="end"/>
      </w:r>
    </w:p>
    <w:p w14:paraId="18F852CB" w14:textId="2B313BD5"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4.6.7</w:t>
      </w:r>
      <w:r>
        <w:rPr>
          <w:rFonts w:eastAsiaTheme="minorEastAsia" w:cstheme="minorBidi"/>
          <w:i w:val="0"/>
          <w:iCs w:val="0"/>
          <w:noProof/>
          <w:sz w:val="22"/>
          <w:szCs w:val="22"/>
          <w:lang w:eastAsia="is-IS"/>
        </w:rPr>
        <w:tab/>
      </w:r>
      <w:r w:rsidRPr="002B352F">
        <w:rPr>
          <w:rFonts w:cs="Arial"/>
          <w:noProof/>
        </w:rPr>
        <w:t>Öryggis- og umhverfisúttektir</w:t>
      </w:r>
      <w:r>
        <w:rPr>
          <w:noProof/>
        </w:rPr>
        <w:tab/>
      </w:r>
      <w:r>
        <w:rPr>
          <w:noProof/>
        </w:rPr>
        <w:fldChar w:fldCharType="begin"/>
      </w:r>
      <w:r>
        <w:rPr>
          <w:noProof/>
        </w:rPr>
        <w:instrText xml:space="preserve"> PAGEREF _Toc126330915 \h </w:instrText>
      </w:r>
      <w:r>
        <w:rPr>
          <w:noProof/>
        </w:rPr>
      </w:r>
      <w:r>
        <w:rPr>
          <w:noProof/>
        </w:rPr>
        <w:fldChar w:fldCharType="separate"/>
      </w:r>
      <w:r w:rsidR="005A0231">
        <w:rPr>
          <w:noProof/>
        </w:rPr>
        <w:t>97</w:t>
      </w:r>
      <w:r>
        <w:rPr>
          <w:noProof/>
        </w:rPr>
        <w:fldChar w:fldCharType="end"/>
      </w:r>
    </w:p>
    <w:p w14:paraId="098CEF98" w14:textId="65268D06"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4.6.8</w:t>
      </w:r>
      <w:r>
        <w:rPr>
          <w:rFonts w:eastAsiaTheme="minorEastAsia" w:cstheme="minorBidi"/>
          <w:i w:val="0"/>
          <w:iCs w:val="0"/>
          <w:noProof/>
          <w:sz w:val="22"/>
          <w:szCs w:val="22"/>
          <w:lang w:eastAsia="is-IS"/>
        </w:rPr>
        <w:tab/>
      </w:r>
      <w:r w:rsidRPr="002B352F">
        <w:rPr>
          <w:rFonts w:cs="Arial"/>
          <w:noProof/>
        </w:rPr>
        <w:t>Viðurlög við brotum á öryggisreglum</w:t>
      </w:r>
      <w:r>
        <w:rPr>
          <w:noProof/>
        </w:rPr>
        <w:tab/>
      </w:r>
      <w:r>
        <w:rPr>
          <w:noProof/>
        </w:rPr>
        <w:fldChar w:fldCharType="begin"/>
      </w:r>
      <w:r>
        <w:rPr>
          <w:noProof/>
        </w:rPr>
        <w:instrText xml:space="preserve"> PAGEREF _Toc126330916 \h </w:instrText>
      </w:r>
      <w:r>
        <w:rPr>
          <w:noProof/>
        </w:rPr>
      </w:r>
      <w:r>
        <w:rPr>
          <w:noProof/>
        </w:rPr>
        <w:fldChar w:fldCharType="separate"/>
      </w:r>
      <w:r w:rsidR="005A0231">
        <w:rPr>
          <w:noProof/>
        </w:rPr>
        <w:t>98</w:t>
      </w:r>
      <w:r>
        <w:rPr>
          <w:noProof/>
        </w:rPr>
        <w:fldChar w:fldCharType="end"/>
      </w:r>
    </w:p>
    <w:p w14:paraId="7ED05662" w14:textId="1264F2E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4.6.9</w:t>
      </w:r>
      <w:r>
        <w:rPr>
          <w:rFonts w:eastAsiaTheme="minorEastAsia" w:cstheme="minorBidi"/>
          <w:i w:val="0"/>
          <w:iCs w:val="0"/>
          <w:noProof/>
          <w:sz w:val="22"/>
          <w:szCs w:val="22"/>
          <w:lang w:eastAsia="is-IS"/>
        </w:rPr>
        <w:tab/>
      </w:r>
      <w:r w:rsidRPr="002B352F">
        <w:rPr>
          <w:rFonts w:cs="Arial"/>
          <w:noProof/>
        </w:rPr>
        <w:t>Óásættanleg hegðun</w:t>
      </w:r>
      <w:r>
        <w:rPr>
          <w:noProof/>
        </w:rPr>
        <w:tab/>
      </w:r>
      <w:r>
        <w:rPr>
          <w:noProof/>
        </w:rPr>
        <w:fldChar w:fldCharType="begin"/>
      </w:r>
      <w:r>
        <w:rPr>
          <w:noProof/>
        </w:rPr>
        <w:instrText xml:space="preserve"> PAGEREF _Toc126330917 \h </w:instrText>
      </w:r>
      <w:r>
        <w:rPr>
          <w:noProof/>
        </w:rPr>
      </w:r>
      <w:r>
        <w:rPr>
          <w:noProof/>
        </w:rPr>
        <w:fldChar w:fldCharType="separate"/>
      </w:r>
      <w:r w:rsidR="005A0231">
        <w:rPr>
          <w:noProof/>
        </w:rPr>
        <w:t>98</w:t>
      </w:r>
      <w:r>
        <w:rPr>
          <w:noProof/>
        </w:rPr>
        <w:fldChar w:fldCharType="end"/>
      </w:r>
    </w:p>
    <w:p w14:paraId="198EE856" w14:textId="76BA0199"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4.6.9.1</w:t>
      </w:r>
      <w:r>
        <w:rPr>
          <w:rFonts w:eastAsiaTheme="minorEastAsia" w:cstheme="minorBidi"/>
          <w:noProof/>
          <w:sz w:val="22"/>
          <w:szCs w:val="22"/>
          <w:lang w:eastAsia="is-IS"/>
        </w:rPr>
        <w:tab/>
      </w:r>
      <w:r w:rsidRPr="002B352F">
        <w:rPr>
          <w:rFonts w:cs="Arial"/>
          <w:noProof/>
        </w:rPr>
        <w:t>Viðurlög við óásættanlegri hegðun</w:t>
      </w:r>
      <w:r>
        <w:rPr>
          <w:noProof/>
        </w:rPr>
        <w:tab/>
      </w:r>
      <w:r>
        <w:rPr>
          <w:noProof/>
        </w:rPr>
        <w:fldChar w:fldCharType="begin"/>
      </w:r>
      <w:r>
        <w:rPr>
          <w:noProof/>
        </w:rPr>
        <w:instrText xml:space="preserve"> PAGEREF _Toc126330918 \h </w:instrText>
      </w:r>
      <w:r>
        <w:rPr>
          <w:noProof/>
        </w:rPr>
      </w:r>
      <w:r>
        <w:rPr>
          <w:noProof/>
        </w:rPr>
        <w:fldChar w:fldCharType="separate"/>
      </w:r>
      <w:r w:rsidR="005A0231">
        <w:rPr>
          <w:noProof/>
        </w:rPr>
        <w:t>98</w:t>
      </w:r>
      <w:r>
        <w:rPr>
          <w:noProof/>
        </w:rPr>
        <w:fldChar w:fldCharType="end"/>
      </w:r>
    </w:p>
    <w:p w14:paraId="1A73F31A" w14:textId="16367275"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4.6.9.2</w:t>
      </w:r>
      <w:r>
        <w:rPr>
          <w:rFonts w:eastAsiaTheme="minorEastAsia" w:cstheme="minorBidi"/>
          <w:noProof/>
          <w:sz w:val="22"/>
          <w:szCs w:val="22"/>
          <w:lang w:eastAsia="is-IS"/>
        </w:rPr>
        <w:tab/>
      </w:r>
      <w:r w:rsidRPr="002B352F">
        <w:rPr>
          <w:rFonts w:cs="Arial"/>
          <w:noProof/>
        </w:rPr>
        <w:t>Skilgreiningar</w:t>
      </w:r>
      <w:r>
        <w:rPr>
          <w:noProof/>
        </w:rPr>
        <w:tab/>
      </w:r>
      <w:r>
        <w:rPr>
          <w:noProof/>
        </w:rPr>
        <w:fldChar w:fldCharType="begin"/>
      </w:r>
      <w:r>
        <w:rPr>
          <w:noProof/>
        </w:rPr>
        <w:instrText xml:space="preserve"> PAGEREF _Toc126330919 \h </w:instrText>
      </w:r>
      <w:r>
        <w:rPr>
          <w:noProof/>
        </w:rPr>
      </w:r>
      <w:r>
        <w:rPr>
          <w:noProof/>
        </w:rPr>
        <w:fldChar w:fldCharType="separate"/>
      </w:r>
      <w:r w:rsidR="005A0231">
        <w:rPr>
          <w:noProof/>
        </w:rPr>
        <w:t>99</w:t>
      </w:r>
      <w:r>
        <w:rPr>
          <w:noProof/>
        </w:rPr>
        <w:fldChar w:fldCharType="end"/>
      </w:r>
    </w:p>
    <w:p w14:paraId="6D41E756" w14:textId="23047DEB"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4.6.9.2.1</w:t>
      </w:r>
      <w:r>
        <w:rPr>
          <w:rFonts w:eastAsiaTheme="minorEastAsia" w:cstheme="minorBidi"/>
          <w:noProof/>
          <w:sz w:val="22"/>
          <w:szCs w:val="22"/>
          <w:lang w:eastAsia="is-IS"/>
        </w:rPr>
        <w:tab/>
      </w:r>
      <w:r>
        <w:rPr>
          <w:noProof/>
        </w:rPr>
        <w:t>Einelti</w:t>
      </w:r>
      <w:r>
        <w:rPr>
          <w:noProof/>
        </w:rPr>
        <w:tab/>
      </w:r>
      <w:r>
        <w:rPr>
          <w:noProof/>
        </w:rPr>
        <w:fldChar w:fldCharType="begin"/>
      </w:r>
      <w:r>
        <w:rPr>
          <w:noProof/>
        </w:rPr>
        <w:instrText xml:space="preserve"> PAGEREF _Toc126330920 \h </w:instrText>
      </w:r>
      <w:r>
        <w:rPr>
          <w:noProof/>
        </w:rPr>
      </w:r>
      <w:r>
        <w:rPr>
          <w:noProof/>
        </w:rPr>
        <w:fldChar w:fldCharType="separate"/>
      </w:r>
      <w:r w:rsidR="005A0231">
        <w:rPr>
          <w:noProof/>
        </w:rPr>
        <w:t>99</w:t>
      </w:r>
      <w:r>
        <w:rPr>
          <w:noProof/>
        </w:rPr>
        <w:fldChar w:fldCharType="end"/>
      </w:r>
    </w:p>
    <w:p w14:paraId="1454C59B" w14:textId="2C4B448C"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4.6.9.2.2</w:t>
      </w:r>
      <w:r>
        <w:rPr>
          <w:rFonts w:eastAsiaTheme="minorEastAsia" w:cstheme="minorBidi"/>
          <w:noProof/>
          <w:sz w:val="22"/>
          <w:szCs w:val="22"/>
          <w:lang w:eastAsia="is-IS"/>
        </w:rPr>
        <w:tab/>
      </w:r>
      <w:r>
        <w:rPr>
          <w:noProof/>
        </w:rPr>
        <w:t>Kynbundin áreitni</w:t>
      </w:r>
      <w:r>
        <w:rPr>
          <w:noProof/>
        </w:rPr>
        <w:tab/>
      </w:r>
      <w:r>
        <w:rPr>
          <w:noProof/>
        </w:rPr>
        <w:fldChar w:fldCharType="begin"/>
      </w:r>
      <w:r>
        <w:rPr>
          <w:noProof/>
        </w:rPr>
        <w:instrText xml:space="preserve"> PAGEREF _Toc126330921 \h </w:instrText>
      </w:r>
      <w:r>
        <w:rPr>
          <w:noProof/>
        </w:rPr>
      </w:r>
      <w:r>
        <w:rPr>
          <w:noProof/>
        </w:rPr>
        <w:fldChar w:fldCharType="separate"/>
      </w:r>
      <w:r w:rsidR="005A0231">
        <w:rPr>
          <w:noProof/>
        </w:rPr>
        <w:t>99</w:t>
      </w:r>
      <w:r>
        <w:rPr>
          <w:noProof/>
        </w:rPr>
        <w:fldChar w:fldCharType="end"/>
      </w:r>
    </w:p>
    <w:p w14:paraId="132D8C6D" w14:textId="0BF1BDD9"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4.6.9.2.3</w:t>
      </w:r>
      <w:r>
        <w:rPr>
          <w:rFonts w:eastAsiaTheme="minorEastAsia" w:cstheme="minorBidi"/>
          <w:noProof/>
          <w:sz w:val="22"/>
          <w:szCs w:val="22"/>
          <w:lang w:eastAsia="is-IS"/>
        </w:rPr>
        <w:tab/>
      </w:r>
      <w:r>
        <w:rPr>
          <w:noProof/>
        </w:rPr>
        <w:t>Kynferðisleg áreitni</w:t>
      </w:r>
      <w:r>
        <w:rPr>
          <w:noProof/>
        </w:rPr>
        <w:tab/>
      </w:r>
      <w:r>
        <w:rPr>
          <w:noProof/>
        </w:rPr>
        <w:fldChar w:fldCharType="begin"/>
      </w:r>
      <w:r>
        <w:rPr>
          <w:noProof/>
        </w:rPr>
        <w:instrText xml:space="preserve"> PAGEREF _Toc126330922 \h </w:instrText>
      </w:r>
      <w:r>
        <w:rPr>
          <w:noProof/>
        </w:rPr>
      </w:r>
      <w:r>
        <w:rPr>
          <w:noProof/>
        </w:rPr>
        <w:fldChar w:fldCharType="separate"/>
      </w:r>
      <w:r w:rsidR="005A0231">
        <w:rPr>
          <w:noProof/>
        </w:rPr>
        <w:t>100</w:t>
      </w:r>
      <w:r>
        <w:rPr>
          <w:noProof/>
        </w:rPr>
        <w:fldChar w:fldCharType="end"/>
      </w:r>
    </w:p>
    <w:p w14:paraId="5570DF27" w14:textId="0C12B20C"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4.6.9.2.4</w:t>
      </w:r>
      <w:r>
        <w:rPr>
          <w:rFonts w:eastAsiaTheme="minorEastAsia" w:cstheme="minorBidi"/>
          <w:noProof/>
          <w:sz w:val="22"/>
          <w:szCs w:val="22"/>
          <w:lang w:eastAsia="is-IS"/>
        </w:rPr>
        <w:tab/>
      </w:r>
      <w:r>
        <w:rPr>
          <w:noProof/>
        </w:rPr>
        <w:t>Ofbeldi</w:t>
      </w:r>
      <w:r>
        <w:rPr>
          <w:noProof/>
        </w:rPr>
        <w:tab/>
      </w:r>
      <w:r>
        <w:rPr>
          <w:noProof/>
        </w:rPr>
        <w:fldChar w:fldCharType="begin"/>
      </w:r>
      <w:r>
        <w:rPr>
          <w:noProof/>
        </w:rPr>
        <w:instrText xml:space="preserve"> PAGEREF _Toc126330923 \h </w:instrText>
      </w:r>
      <w:r>
        <w:rPr>
          <w:noProof/>
        </w:rPr>
      </w:r>
      <w:r>
        <w:rPr>
          <w:noProof/>
        </w:rPr>
        <w:fldChar w:fldCharType="separate"/>
      </w:r>
      <w:r w:rsidR="005A0231">
        <w:rPr>
          <w:noProof/>
        </w:rPr>
        <w:t>100</w:t>
      </w:r>
      <w:r>
        <w:rPr>
          <w:noProof/>
        </w:rPr>
        <w:fldChar w:fldCharType="end"/>
      </w:r>
    </w:p>
    <w:p w14:paraId="662DC5CA" w14:textId="2F59A646" w:rsidR="0099214A" w:rsidRDefault="0099214A">
      <w:pPr>
        <w:pStyle w:val="TOC5"/>
        <w:tabs>
          <w:tab w:val="left" w:pos="1658"/>
          <w:tab w:val="right" w:leader="dot" w:pos="9062"/>
        </w:tabs>
        <w:rPr>
          <w:rFonts w:eastAsiaTheme="minorEastAsia" w:cstheme="minorBidi"/>
          <w:noProof/>
          <w:sz w:val="22"/>
          <w:szCs w:val="22"/>
          <w:lang w:eastAsia="is-IS"/>
        </w:rPr>
      </w:pPr>
      <w:r w:rsidRPr="002B352F">
        <w:rPr>
          <w:noProof/>
          <w14:scene3d>
            <w14:camera w14:prst="orthographicFront"/>
            <w14:lightRig w14:rig="threePt" w14:dir="t">
              <w14:rot w14:lat="0" w14:lon="0" w14:rev="0"/>
            </w14:lightRig>
          </w14:scene3d>
        </w:rPr>
        <w:t>4.6.9.2.5</w:t>
      </w:r>
      <w:r>
        <w:rPr>
          <w:rFonts w:eastAsiaTheme="minorEastAsia" w:cstheme="minorBidi"/>
          <w:noProof/>
          <w:sz w:val="22"/>
          <w:szCs w:val="22"/>
          <w:lang w:eastAsia="is-IS"/>
        </w:rPr>
        <w:tab/>
      </w:r>
      <w:r>
        <w:rPr>
          <w:noProof/>
        </w:rPr>
        <w:t>Óviðeigandi samskipti</w:t>
      </w:r>
      <w:r>
        <w:rPr>
          <w:noProof/>
        </w:rPr>
        <w:tab/>
      </w:r>
      <w:r>
        <w:rPr>
          <w:noProof/>
        </w:rPr>
        <w:fldChar w:fldCharType="begin"/>
      </w:r>
      <w:r>
        <w:rPr>
          <w:noProof/>
        </w:rPr>
        <w:instrText xml:space="preserve"> PAGEREF _Toc126330924 \h </w:instrText>
      </w:r>
      <w:r>
        <w:rPr>
          <w:noProof/>
        </w:rPr>
      </w:r>
      <w:r>
        <w:rPr>
          <w:noProof/>
        </w:rPr>
        <w:fldChar w:fldCharType="separate"/>
      </w:r>
      <w:r w:rsidR="005A0231">
        <w:rPr>
          <w:noProof/>
        </w:rPr>
        <w:t>100</w:t>
      </w:r>
      <w:r>
        <w:rPr>
          <w:noProof/>
        </w:rPr>
        <w:fldChar w:fldCharType="end"/>
      </w:r>
    </w:p>
    <w:p w14:paraId="0509C26F" w14:textId="1E4AF250"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4.6.9.3</w:t>
      </w:r>
      <w:r>
        <w:rPr>
          <w:rFonts w:eastAsiaTheme="minorEastAsia" w:cstheme="minorBidi"/>
          <w:noProof/>
          <w:sz w:val="22"/>
          <w:szCs w:val="22"/>
          <w:lang w:eastAsia="is-IS"/>
        </w:rPr>
        <w:tab/>
      </w:r>
      <w:r w:rsidRPr="002B352F">
        <w:rPr>
          <w:rFonts w:cs="Arial"/>
          <w:noProof/>
        </w:rPr>
        <w:t>Viðbrögð við kvörtun um samskipti</w:t>
      </w:r>
      <w:r>
        <w:rPr>
          <w:noProof/>
        </w:rPr>
        <w:tab/>
      </w:r>
      <w:r>
        <w:rPr>
          <w:noProof/>
        </w:rPr>
        <w:fldChar w:fldCharType="begin"/>
      </w:r>
      <w:r>
        <w:rPr>
          <w:noProof/>
        </w:rPr>
        <w:instrText xml:space="preserve"> PAGEREF _Toc126330925 \h </w:instrText>
      </w:r>
      <w:r>
        <w:rPr>
          <w:noProof/>
        </w:rPr>
      </w:r>
      <w:r>
        <w:rPr>
          <w:noProof/>
        </w:rPr>
        <w:fldChar w:fldCharType="separate"/>
      </w:r>
      <w:r w:rsidR="005A0231">
        <w:rPr>
          <w:noProof/>
        </w:rPr>
        <w:t>100</w:t>
      </w:r>
      <w:r>
        <w:rPr>
          <w:noProof/>
        </w:rPr>
        <w:fldChar w:fldCharType="end"/>
      </w:r>
    </w:p>
    <w:p w14:paraId="6274CCF3" w14:textId="4B05D76C"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4.7</w:t>
      </w:r>
      <w:r>
        <w:rPr>
          <w:rFonts w:eastAsiaTheme="minorEastAsia" w:cstheme="minorBidi"/>
          <w:smallCaps w:val="0"/>
          <w:noProof/>
          <w:sz w:val="22"/>
          <w:szCs w:val="22"/>
          <w:lang w:eastAsia="is-IS"/>
        </w:rPr>
        <w:tab/>
      </w:r>
      <w:r>
        <w:rPr>
          <w:noProof/>
        </w:rPr>
        <w:t>Efni og aðföng</w:t>
      </w:r>
      <w:r>
        <w:rPr>
          <w:noProof/>
        </w:rPr>
        <w:tab/>
      </w:r>
      <w:r>
        <w:rPr>
          <w:noProof/>
        </w:rPr>
        <w:fldChar w:fldCharType="begin"/>
      </w:r>
      <w:r>
        <w:rPr>
          <w:noProof/>
        </w:rPr>
        <w:instrText xml:space="preserve"> PAGEREF _Toc126330926 \h </w:instrText>
      </w:r>
      <w:r>
        <w:rPr>
          <w:noProof/>
        </w:rPr>
      </w:r>
      <w:r>
        <w:rPr>
          <w:noProof/>
        </w:rPr>
        <w:fldChar w:fldCharType="separate"/>
      </w:r>
      <w:r w:rsidR="005A0231">
        <w:rPr>
          <w:noProof/>
        </w:rPr>
        <w:t>101</w:t>
      </w:r>
      <w:r>
        <w:rPr>
          <w:noProof/>
        </w:rPr>
        <w:fldChar w:fldCharType="end"/>
      </w:r>
    </w:p>
    <w:p w14:paraId="35E7820F" w14:textId="64AFF9A8"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4.7.1</w:t>
      </w:r>
      <w:r>
        <w:rPr>
          <w:rFonts w:eastAsiaTheme="minorEastAsia" w:cstheme="minorBidi"/>
          <w:i w:val="0"/>
          <w:iCs w:val="0"/>
          <w:noProof/>
          <w:sz w:val="22"/>
          <w:szCs w:val="22"/>
          <w:lang w:eastAsia="is-IS"/>
        </w:rPr>
        <w:tab/>
      </w:r>
      <w:r w:rsidRPr="002B352F">
        <w:rPr>
          <w:rFonts w:cs="Arial"/>
          <w:noProof/>
        </w:rPr>
        <w:t>Aðföng sem verktaki leggur til</w:t>
      </w:r>
      <w:r>
        <w:rPr>
          <w:noProof/>
        </w:rPr>
        <w:tab/>
      </w:r>
      <w:r>
        <w:rPr>
          <w:noProof/>
        </w:rPr>
        <w:fldChar w:fldCharType="begin"/>
      </w:r>
      <w:r>
        <w:rPr>
          <w:noProof/>
        </w:rPr>
        <w:instrText xml:space="preserve"> PAGEREF _Toc126330927 \h </w:instrText>
      </w:r>
      <w:r>
        <w:rPr>
          <w:noProof/>
        </w:rPr>
      </w:r>
      <w:r>
        <w:rPr>
          <w:noProof/>
        </w:rPr>
        <w:fldChar w:fldCharType="separate"/>
      </w:r>
      <w:r w:rsidR="005A0231">
        <w:rPr>
          <w:noProof/>
        </w:rPr>
        <w:t>101</w:t>
      </w:r>
      <w:r>
        <w:rPr>
          <w:noProof/>
        </w:rPr>
        <w:fldChar w:fldCharType="end"/>
      </w:r>
    </w:p>
    <w:p w14:paraId="0D7555FD" w14:textId="6217AFAD"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4.7.2</w:t>
      </w:r>
      <w:r>
        <w:rPr>
          <w:rFonts w:eastAsiaTheme="minorEastAsia" w:cstheme="minorBidi"/>
          <w:i w:val="0"/>
          <w:iCs w:val="0"/>
          <w:noProof/>
          <w:sz w:val="22"/>
          <w:szCs w:val="22"/>
          <w:lang w:eastAsia="is-IS"/>
        </w:rPr>
        <w:tab/>
      </w:r>
      <w:r w:rsidRPr="002B352F">
        <w:rPr>
          <w:rFonts w:cs="Arial"/>
          <w:noProof/>
        </w:rPr>
        <w:t>Aðföng sem verkkaupi leggur til</w:t>
      </w:r>
      <w:r>
        <w:rPr>
          <w:noProof/>
        </w:rPr>
        <w:tab/>
      </w:r>
      <w:r>
        <w:rPr>
          <w:noProof/>
        </w:rPr>
        <w:fldChar w:fldCharType="begin"/>
      </w:r>
      <w:r>
        <w:rPr>
          <w:noProof/>
        </w:rPr>
        <w:instrText xml:space="preserve"> PAGEREF _Toc126330928 \h </w:instrText>
      </w:r>
      <w:r>
        <w:rPr>
          <w:noProof/>
        </w:rPr>
      </w:r>
      <w:r>
        <w:rPr>
          <w:noProof/>
        </w:rPr>
        <w:fldChar w:fldCharType="separate"/>
      </w:r>
      <w:r w:rsidR="005A0231">
        <w:rPr>
          <w:noProof/>
        </w:rPr>
        <w:t>101</w:t>
      </w:r>
      <w:r>
        <w:rPr>
          <w:noProof/>
        </w:rPr>
        <w:fldChar w:fldCharType="end"/>
      </w:r>
    </w:p>
    <w:p w14:paraId="69708AE6" w14:textId="4C413D0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4.7.3</w:t>
      </w:r>
      <w:r>
        <w:rPr>
          <w:rFonts w:eastAsiaTheme="minorEastAsia" w:cstheme="minorBidi"/>
          <w:i w:val="0"/>
          <w:iCs w:val="0"/>
          <w:noProof/>
          <w:sz w:val="22"/>
          <w:szCs w:val="22"/>
          <w:lang w:eastAsia="is-IS"/>
        </w:rPr>
        <w:tab/>
      </w:r>
      <w:r w:rsidRPr="002B352F">
        <w:rPr>
          <w:rFonts w:cs="Arial"/>
          <w:noProof/>
        </w:rPr>
        <w:t>Efni afhent af lager verkkaupa</w:t>
      </w:r>
      <w:r>
        <w:rPr>
          <w:noProof/>
        </w:rPr>
        <w:tab/>
      </w:r>
      <w:r>
        <w:rPr>
          <w:noProof/>
        </w:rPr>
        <w:fldChar w:fldCharType="begin"/>
      </w:r>
      <w:r>
        <w:rPr>
          <w:noProof/>
        </w:rPr>
        <w:instrText xml:space="preserve"> PAGEREF _Toc126330929 \h </w:instrText>
      </w:r>
      <w:r>
        <w:rPr>
          <w:noProof/>
        </w:rPr>
      </w:r>
      <w:r>
        <w:rPr>
          <w:noProof/>
        </w:rPr>
        <w:fldChar w:fldCharType="separate"/>
      </w:r>
      <w:r w:rsidR="005A0231">
        <w:rPr>
          <w:noProof/>
        </w:rPr>
        <w:t>101</w:t>
      </w:r>
      <w:r>
        <w:rPr>
          <w:noProof/>
        </w:rPr>
        <w:fldChar w:fldCharType="end"/>
      </w:r>
    </w:p>
    <w:p w14:paraId="1D8D780B" w14:textId="1D06AB0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4.7.4</w:t>
      </w:r>
      <w:r>
        <w:rPr>
          <w:rFonts w:eastAsiaTheme="minorEastAsia" w:cstheme="minorBidi"/>
          <w:i w:val="0"/>
          <w:iCs w:val="0"/>
          <w:noProof/>
          <w:sz w:val="22"/>
          <w:szCs w:val="22"/>
          <w:lang w:eastAsia="is-IS"/>
        </w:rPr>
        <w:tab/>
      </w:r>
      <w:r w:rsidRPr="002B352F">
        <w:rPr>
          <w:rFonts w:cs="Arial"/>
          <w:noProof/>
        </w:rPr>
        <w:t>Efni sem afhent er verktaka á öðrum stað</w:t>
      </w:r>
      <w:r>
        <w:rPr>
          <w:noProof/>
        </w:rPr>
        <w:tab/>
      </w:r>
      <w:r>
        <w:rPr>
          <w:noProof/>
        </w:rPr>
        <w:fldChar w:fldCharType="begin"/>
      </w:r>
      <w:r>
        <w:rPr>
          <w:noProof/>
        </w:rPr>
        <w:instrText xml:space="preserve"> PAGEREF _Toc126330930 \h </w:instrText>
      </w:r>
      <w:r>
        <w:rPr>
          <w:noProof/>
        </w:rPr>
      </w:r>
      <w:r>
        <w:rPr>
          <w:noProof/>
        </w:rPr>
        <w:fldChar w:fldCharType="separate"/>
      </w:r>
      <w:r w:rsidR="005A0231">
        <w:rPr>
          <w:noProof/>
        </w:rPr>
        <w:t>102</w:t>
      </w:r>
      <w:r>
        <w:rPr>
          <w:noProof/>
        </w:rPr>
        <w:fldChar w:fldCharType="end"/>
      </w:r>
    </w:p>
    <w:p w14:paraId="5742F358" w14:textId="60E053C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4.7.5</w:t>
      </w:r>
      <w:r>
        <w:rPr>
          <w:rFonts w:eastAsiaTheme="minorEastAsia" w:cstheme="minorBidi"/>
          <w:i w:val="0"/>
          <w:iCs w:val="0"/>
          <w:noProof/>
          <w:sz w:val="22"/>
          <w:szCs w:val="22"/>
          <w:lang w:eastAsia="is-IS"/>
        </w:rPr>
        <w:tab/>
      </w:r>
      <w:r w:rsidRPr="002B352F">
        <w:rPr>
          <w:rFonts w:cs="Arial"/>
          <w:noProof/>
        </w:rPr>
        <w:t>Efni sem afhent er beint á verkstað</w:t>
      </w:r>
      <w:r>
        <w:rPr>
          <w:noProof/>
        </w:rPr>
        <w:tab/>
      </w:r>
      <w:r>
        <w:rPr>
          <w:noProof/>
        </w:rPr>
        <w:fldChar w:fldCharType="begin"/>
      </w:r>
      <w:r>
        <w:rPr>
          <w:noProof/>
        </w:rPr>
        <w:instrText xml:space="preserve"> PAGEREF _Toc126330931 \h </w:instrText>
      </w:r>
      <w:r>
        <w:rPr>
          <w:noProof/>
        </w:rPr>
      </w:r>
      <w:r>
        <w:rPr>
          <w:noProof/>
        </w:rPr>
        <w:fldChar w:fldCharType="separate"/>
      </w:r>
      <w:r w:rsidR="005A0231">
        <w:rPr>
          <w:noProof/>
        </w:rPr>
        <w:t>102</w:t>
      </w:r>
      <w:r>
        <w:rPr>
          <w:noProof/>
        </w:rPr>
        <w:fldChar w:fldCharType="end"/>
      </w:r>
    </w:p>
    <w:p w14:paraId="3E7E5D65" w14:textId="501C758F"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4.8</w:t>
      </w:r>
      <w:r>
        <w:rPr>
          <w:rFonts w:eastAsiaTheme="minorEastAsia" w:cstheme="minorBidi"/>
          <w:smallCaps w:val="0"/>
          <w:noProof/>
          <w:sz w:val="22"/>
          <w:szCs w:val="22"/>
          <w:lang w:eastAsia="is-IS"/>
        </w:rPr>
        <w:tab/>
      </w:r>
      <w:r>
        <w:rPr>
          <w:noProof/>
        </w:rPr>
        <w:t>Vinnusvæðið</w:t>
      </w:r>
      <w:r>
        <w:rPr>
          <w:noProof/>
        </w:rPr>
        <w:tab/>
      </w:r>
      <w:r>
        <w:rPr>
          <w:noProof/>
        </w:rPr>
        <w:fldChar w:fldCharType="begin"/>
      </w:r>
      <w:r>
        <w:rPr>
          <w:noProof/>
        </w:rPr>
        <w:instrText xml:space="preserve"> PAGEREF _Toc126330932 \h </w:instrText>
      </w:r>
      <w:r>
        <w:rPr>
          <w:noProof/>
        </w:rPr>
      </w:r>
      <w:r>
        <w:rPr>
          <w:noProof/>
        </w:rPr>
        <w:fldChar w:fldCharType="separate"/>
      </w:r>
      <w:r w:rsidR="005A0231">
        <w:rPr>
          <w:noProof/>
        </w:rPr>
        <w:t>102</w:t>
      </w:r>
      <w:r>
        <w:rPr>
          <w:noProof/>
        </w:rPr>
        <w:fldChar w:fldCharType="end"/>
      </w:r>
    </w:p>
    <w:p w14:paraId="10D1D126" w14:textId="40BF409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4.8.1</w:t>
      </w:r>
      <w:r>
        <w:rPr>
          <w:rFonts w:eastAsiaTheme="minorEastAsia" w:cstheme="minorBidi"/>
          <w:i w:val="0"/>
          <w:iCs w:val="0"/>
          <w:noProof/>
          <w:sz w:val="22"/>
          <w:szCs w:val="22"/>
          <w:lang w:eastAsia="is-IS"/>
        </w:rPr>
        <w:tab/>
      </w:r>
      <w:r w:rsidRPr="002B352F">
        <w:rPr>
          <w:rFonts w:cs="Arial"/>
          <w:noProof/>
        </w:rPr>
        <w:t>Almennt</w:t>
      </w:r>
      <w:r>
        <w:rPr>
          <w:noProof/>
        </w:rPr>
        <w:tab/>
      </w:r>
      <w:r>
        <w:rPr>
          <w:noProof/>
        </w:rPr>
        <w:fldChar w:fldCharType="begin"/>
      </w:r>
      <w:r>
        <w:rPr>
          <w:noProof/>
        </w:rPr>
        <w:instrText xml:space="preserve"> PAGEREF _Toc126330933 \h </w:instrText>
      </w:r>
      <w:r>
        <w:rPr>
          <w:noProof/>
        </w:rPr>
      </w:r>
      <w:r>
        <w:rPr>
          <w:noProof/>
        </w:rPr>
        <w:fldChar w:fldCharType="separate"/>
      </w:r>
      <w:r w:rsidR="005A0231">
        <w:rPr>
          <w:noProof/>
        </w:rPr>
        <w:t>102</w:t>
      </w:r>
      <w:r>
        <w:rPr>
          <w:noProof/>
        </w:rPr>
        <w:fldChar w:fldCharType="end"/>
      </w:r>
    </w:p>
    <w:p w14:paraId="5C515008" w14:textId="1C2CF4D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4.8.2</w:t>
      </w:r>
      <w:r>
        <w:rPr>
          <w:rFonts w:eastAsiaTheme="minorEastAsia" w:cstheme="minorBidi"/>
          <w:i w:val="0"/>
          <w:iCs w:val="0"/>
          <w:noProof/>
          <w:sz w:val="22"/>
          <w:szCs w:val="22"/>
          <w:lang w:eastAsia="is-IS"/>
        </w:rPr>
        <w:tab/>
      </w:r>
      <w:r w:rsidRPr="002B352F">
        <w:rPr>
          <w:rFonts w:cs="Arial"/>
          <w:noProof/>
        </w:rPr>
        <w:t>Athafnasvæði og vinnuaðstaða</w:t>
      </w:r>
      <w:r>
        <w:rPr>
          <w:noProof/>
        </w:rPr>
        <w:tab/>
      </w:r>
      <w:r>
        <w:rPr>
          <w:noProof/>
        </w:rPr>
        <w:fldChar w:fldCharType="begin"/>
      </w:r>
      <w:r>
        <w:rPr>
          <w:noProof/>
        </w:rPr>
        <w:instrText xml:space="preserve"> PAGEREF _Toc126330934 \h </w:instrText>
      </w:r>
      <w:r>
        <w:rPr>
          <w:noProof/>
        </w:rPr>
      </w:r>
      <w:r>
        <w:rPr>
          <w:noProof/>
        </w:rPr>
        <w:fldChar w:fldCharType="separate"/>
      </w:r>
      <w:r w:rsidR="005A0231">
        <w:rPr>
          <w:noProof/>
        </w:rPr>
        <w:t>102</w:t>
      </w:r>
      <w:r>
        <w:rPr>
          <w:noProof/>
        </w:rPr>
        <w:fldChar w:fldCharType="end"/>
      </w:r>
    </w:p>
    <w:p w14:paraId="367829B5" w14:textId="1AC1AD8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4.8.3</w:t>
      </w:r>
      <w:r>
        <w:rPr>
          <w:rFonts w:eastAsiaTheme="minorEastAsia" w:cstheme="minorBidi"/>
          <w:i w:val="0"/>
          <w:iCs w:val="0"/>
          <w:noProof/>
          <w:sz w:val="22"/>
          <w:szCs w:val="22"/>
          <w:lang w:eastAsia="is-IS"/>
        </w:rPr>
        <w:tab/>
      </w:r>
      <w:r w:rsidRPr="002B352F">
        <w:rPr>
          <w:rFonts w:cs="Arial"/>
          <w:noProof/>
        </w:rPr>
        <w:t>Húsnæði fyrir starfsfólk</w:t>
      </w:r>
      <w:r>
        <w:rPr>
          <w:noProof/>
        </w:rPr>
        <w:tab/>
      </w:r>
      <w:r>
        <w:rPr>
          <w:noProof/>
        </w:rPr>
        <w:fldChar w:fldCharType="begin"/>
      </w:r>
      <w:r>
        <w:rPr>
          <w:noProof/>
        </w:rPr>
        <w:instrText xml:space="preserve"> PAGEREF _Toc126330935 \h </w:instrText>
      </w:r>
      <w:r>
        <w:rPr>
          <w:noProof/>
        </w:rPr>
      </w:r>
      <w:r>
        <w:rPr>
          <w:noProof/>
        </w:rPr>
        <w:fldChar w:fldCharType="separate"/>
      </w:r>
      <w:r w:rsidR="005A0231">
        <w:rPr>
          <w:noProof/>
        </w:rPr>
        <w:t>102</w:t>
      </w:r>
      <w:r>
        <w:rPr>
          <w:noProof/>
        </w:rPr>
        <w:fldChar w:fldCharType="end"/>
      </w:r>
    </w:p>
    <w:p w14:paraId="3AE4E6B0" w14:textId="049566B7"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4.9</w:t>
      </w:r>
      <w:r>
        <w:rPr>
          <w:rFonts w:eastAsiaTheme="minorEastAsia" w:cstheme="minorBidi"/>
          <w:smallCaps w:val="0"/>
          <w:noProof/>
          <w:sz w:val="22"/>
          <w:szCs w:val="22"/>
          <w:lang w:eastAsia="is-IS"/>
        </w:rPr>
        <w:tab/>
      </w:r>
      <w:r>
        <w:rPr>
          <w:noProof/>
        </w:rPr>
        <w:t>Umhverfismál</w:t>
      </w:r>
      <w:r>
        <w:rPr>
          <w:noProof/>
        </w:rPr>
        <w:tab/>
      </w:r>
      <w:r>
        <w:rPr>
          <w:noProof/>
        </w:rPr>
        <w:fldChar w:fldCharType="begin"/>
      </w:r>
      <w:r>
        <w:rPr>
          <w:noProof/>
        </w:rPr>
        <w:instrText xml:space="preserve"> PAGEREF _Toc126330936 \h </w:instrText>
      </w:r>
      <w:r>
        <w:rPr>
          <w:noProof/>
        </w:rPr>
      </w:r>
      <w:r>
        <w:rPr>
          <w:noProof/>
        </w:rPr>
        <w:fldChar w:fldCharType="separate"/>
      </w:r>
      <w:r w:rsidR="005A0231">
        <w:rPr>
          <w:noProof/>
        </w:rPr>
        <w:t>103</w:t>
      </w:r>
      <w:r>
        <w:rPr>
          <w:noProof/>
        </w:rPr>
        <w:fldChar w:fldCharType="end"/>
      </w:r>
    </w:p>
    <w:p w14:paraId="7A72B0EC" w14:textId="6E36137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4.9.1</w:t>
      </w:r>
      <w:r>
        <w:rPr>
          <w:rFonts w:eastAsiaTheme="minorEastAsia" w:cstheme="minorBidi"/>
          <w:i w:val="0"/>
          <w:iCs w:val="0"/>
          <w:noProof/>
          <w:sz w:val="22"/>
          <w:szCs w:val="22"/>
          <w:lang w:eastAsia="is-IS"/>
        </w:rPr>
        <w:tab/>
      </w:r>
      <w:r w:rsidRPr="002B352F">
        <w:rPr>
          <w:rFonts w:cs="Arial"/>
          <w:noProof/>
        </w:rPr>
        <w:t>Almennt</w:t>
      </w:r>
      <w:r>
        <w:rPr>
          <w:noProof/>
        </w:rPr>
        <w:tab/>
      </w:r>
      <w:r>
        <w:rPr>
          <w:noProof/>
        </w:rPr>
        <w:fldChar w:fldCharType="begin"/>
      </w:r>
      <w:r>
        <w:rPr>
          <w:noProof/>
        </w:rPr>
        <w:instrText xml:space="preserve"> PAGEREF _Toc126330937 \h </w:instrText>
      </w:r>
      <w:r>
        <w:rPr>
          <w:noProof/>
        </w:rPr>
      </w:r>
      <w:r>
        <w:rPr>
          <w:noProof/>
        </w:rPr>
        <w:fldChar w:fldCharType="separate"/>
      </w:r>
      <w:r w:rsidR="005A0231">
        <w:rPr>
          <w:noProof/>
        </w:rPr>
        <w:t>103</w:t>
      </w:r>
      <w:r>
        <w:rPr>
          <w:noProof/>
        </w:rPr>
        <w:fldChar w:fldCharType="end"/>
      </w:r>
    </w:p>
    <w:p w14:paraId="1CFA3669" w14:textId="0EA8FFC5"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4.9.2</w:t>
      </w:r>
      <w:r>
        <w:rPr>
          <w:rFonts w:eastAsiaTheme="minorEastAsia" w:cstheme="minorBidi"/>
          <w:i w:val="0"/>
          <w:iCs w:val="0"/>
          <w:noProof/>
          <w:sz w:val="22"/>
          <w:szCs w:val="22"/>
          <w:lang w:eastAsia="is-IS"/>
        </w:rPr>
        <w:tab/>
      </w:r>
      <w:r w:rsidRPr="002B352F">
        <w:rPr>
          <w:rFonts w:cs="Arial"/>
          <w:noProof/>
        </w:rPr>
        <w:t>Vatnsverndarsvæði</w:t>
      </w:r>
      <w:r>
        <w:rPr>
          <w:noProof/>
        </w:rPr>
        <w:tab/>
      </w:r>
      <w:r>
        <w:rPr>
          <w:noProof/>
        </w:rPr>
        <w:fldChar w:fldCharType="begin"/>
      </w:r>
      <w:r>
        <w:rPr>
          <w:noProof/>
        </w:rPr>
        <w:instrText xml:space="preserve"> PAGEREF _Toc126330938 \h </w:instrText>
      </w:r>
      <w:r>
        <w:rPr>
          <w:noProof/>
        </w:rPr>
      </w:r>
      <w:r>
        <w:rPr>
          <w:noProof/>
        </w:rPr>
        <w:fldChar w:fldCharType="separate"/>
      </w:r>
      <w:r w:rsidR="005A0231">
        <w:rPr>
          <w:noProof/>
        </w:rPr>
        <w:t>103</w:t>
      </w:r>
      <w:r>
        <w:rPr>
          <w:noProof/>
        </w:rPr>
        <w:fldChar w:fldCharType="end"/>
      </w:r>
    </w:p>
    <w:p w14:paraId="46062A8B" w14:textId="442D966C"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4.9.2.1</w:t>
      </w:r>
      <w:r>
        <w:rPr>
          <w:rFonts w:eastAsiaTheme="minorEastAsia" w:cstheme="minorBidi"/>
          <w:noProof/>
          <w:sz w:val="22"/>
          <w:szCs w:val="22"/>
          <w:lang w:eastAsia="is-IS"/>
        </w:rPr>
        <w:tab/>
      </w:r>
      <w:r w:rsidRPr="002B352F">
        <w:rPr>
          <w:rFonts w:cs="Arial"/>
          <w:noProof/>
        </w:rPr>
        <w:t>Almennar reglur um svæðið</w:t>
      </w:r>
      <w:r>
        <w:rPr>
          <w:noProof/>
        </w:rPr>
        <w:tab/>
      </w:r>
      <w:r>
        <w:rPr>
          <w:noProof/>
        </w:rPr>
        <w:fldChar w:fldCharType="begin"/>
      </w:r>
      <w:r>
        <w:rPr>
          <w:noProof/>
        </w:rPr>
        <w:instrText xml:space="preserve"> PAGEREF _Toc126330939 \h </w:instrText>
      </w:r>
      <w:r>
        <w:rPr>
          <w:noProof/>
        </w:rPr>
      </w:r>
      <w:r>
        <w:rPr>
          <w:noProof/>
        </w:rPr>
        <w:fldChar w:fldCharType="separate"/>
      </w:r>
      <w:r w:rsidR="005A0231">
        <w:rPr>
          <w:noProof/>
        </w:rPr>
        <w:t>103</w:t>
      </w:r>
      <w:r>
        <w:rPr>
          <w:noProof/>
        </w:rPr>
        <w:fldChar w:fldCharType="end"/>
      </w:r>
    </w:p>
    <w:p w14:paraId="759AEC83" w14:textId="5AF9B26A" w:rsidR="0099214A" w:rsidRDefault="0099214A">
      <w:pPr>
        <w:pStyle w:val="TOC4"/>
        <w:tabs>
          <w:tab w:val="left" w:pos="1400"/>
          <w:tab w:val="right" w:leader="dot" w:pos="9062"/>
        </w:tabs>
        <w:rPr>
          <w:rFonts w:eastAsiaTheme="minorEastAsia" w:cstheme="minorBidi"/>
          <w:noProof/>
          <w:sz w:val="22"/>
          <w:szCs w:val="22"/>
          <w:lang w:eastAsia="is-IS"/>
        </w:rPr>
      </w:pPr>
      <w:r w:rsidRPr="002B352F">
        <w:rPr>
          <w:noProof/>
          <w:color w:val="000000"/>
        </w:rPr>
        <w:t>4.9.2.2</w:t>
      </w:r>
      <w:r>
        <w:rPr>
          <w:rFonts w:eastAsiaTheme="minorEastAsia" w:cstheme="minorBidi"/>
          <w:noProof/>
          <w:sz w:val="22"/>
          <w:szCs w:val="22"/>
          <w:lang w:eastAsia="is-IS"/>
        </w:rPr>
        <w:tab/>
      </w:r>
      <w:r w:rsidRPr="002B352F">
        <w:rPr>
          <w:rFonts w:cs="Arial"/>
          <w:noProof/>
        </w:rPr>
        <w:t>Mengunarvarnarsett</w:t>
      </w:r>
      <w:r>
        <w:rPr>
          <w:noProof/>
        </w:rPr>
        <w:tab/>
      </w:r>
      <w:r>
        <w:rPr>
          <w:noProof/>
        </w:rPr>
        <w:fldChar w:fldCharType="begin"/>
      </w:r>
      <w:r>
        <w:rPr>
          <w:noProof/>
        </w:rPr>
        <w:instrText xml:space="preserve"> PAGEREF _Toc126330940 \h </w:instrText>
      </w:r>
      <w:r>
        <w:rPr>
          <w:noProof/>
        </w:rPr>
      </w:r>
      <w:r>
        <w:rPr>
          <w:noProof/>
        </w:rPr>
        <w:fldChar w:fldCharType="separate"/>
      </w:r>
      <w:r w:rsidR="005A0231">
        <w:rPr>
          <w:noProof/>
        </w:rPr>
        <w:t>103</w:t>
      </w:r>
      <w:r>
        <w:rPr>
          <w:noProof/>
        </w:rPr>
        <w:fldChar w:fldCharType="end"/>
      </w:r>
    </w:p>
    <w:p w14:paraId="53704B82" w14:textId="4C95D9C1"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4.9.2.3</w:t>
      </w:r>
      <w:r>
        <w:rPr>
          <w:rFonts w:eastAsiaTheme="minorEastAsia" w:cstheme="minorBidi"/>
          <w:noProof/>
          <w:sz w:val="22"/>
          <w:szCs w:val="22"/>
          <w:lang w:eastAsia="is-IS"/>
        </w:rPr>
        <w:tab/>
      </w:r>
      <w:r w:rsidRPr="002B352F">
        <w:rPr>
          <w:rFonts w:cs="Arial"/>
          <w:noProof/>
        </w:rPr>
        <w:t>Vélbúnaður á vatnsverndarsvæðum og grannsvæðum</w:t>
      </w:r>
      <w:r>
        <w:rPr>
          <w:noProof/>
        </w:rPr>
        <w:tab/>
      </w:r>
      <w:r>
        <w:rPr>
          <w:noProof/>
        </w:rPr>
        <w:fldChar w:fldCharType="begin"/>
      </w:r>
      <w:r>
        <w:rPr>
          <w:noProof/>
        </w:rPr>
        <w:instrText xml:space="preserve"> PAGEREF _Toc126330941 \h </w:instrText>
      </w:r>
      <w:r>
        <w:rPr>
          <w:noProof/>
        </w:rPr>
      </w:r>
      <w:r>
        <w:rPr>
          <w:noProof/>
        </w:rPr>
        <w:fldChar w:fldCharType="separate"/>
      </w:r>
      <w:r w:rsidR="005A0231">
        <w:rPr>
          <w:noProof/>
        </w:rPr>
        <w:t>103</w:t>
      </w:r>
      <w:r>
        <w:rPr>
          <w:noProof/>
        </w:rPr>
        <w:fldChar w:fldCharType="end"/>
      </w:r>
    </w:p>
    <w:p w14:paraId="160DA60D" w14:textId="5710AD75"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4.9.2.4</w:t>
      </w:r>
      <w:r>
        <w:rPr>
          <w:rFonts w:eastAsiaTheme="minorEastAsia" w:cstheme="minorBidi"/>
          <w:noProof/>
          <w:sz w:val="22"/>
          <w:szCs w:val="22"/>
          <w:lang w:eastAsia="is-IS"/>
        </w:rPr>
        <w:tab/>
      </w:r>
      <w:r w:rsidRPr="002B352F">
        <w:rPr>
          <w:rFonts w:cs="Arial"/>
          <w:noProof/>
        </w:rPr>
        <w:t>Heilsufarsskýrslur</w:t>
      </w:r>
      <w:r>
        <w:rPr>
          <w:noProof/>
        </w:rPr>
        <w:tab/>
      </w:r>
      <w:r>
        <w:rPr>
          <w:noProof/>
        </w:rPr>
        <w:fldChar w:fldCharType="begin"/>
      </w:r>
      <w:r>
        <w:rPr>
          <w:noProof/>
        </w:rPr>
        <w:instrText xml:space="preserve"> PAGEREF _Toc126330942 \h </w:instrText>
      </w:r>
      <w:r>
        <w:rPr>
          <w:noProof/>
        </w:rPr>
      </w:r>
      <w:r>
        <w:rPr>
          <w:noProof/>
        </w:rPr>
        <w:fldChar w:fldCharType="separate"/>
      </w:r>
      <w:r w:rsidR="005A0231">
        <w:rPr>
          <w:noProof/>
        </w:rPr>
        <w:t>104</w:t>
      </w:r>
      <w:r>
        <w:rPr>
          <w:noProof/>
        </w:rPr>
        <w:fldChar w:fldCharType="end"/>
      </w:r>
    </w:p>
    <w:p w14:paraId="24A802D0" w14:textId="38327D1D" w:rsidR="0099214A" w:rsidRDefault="0099214A">
      <w:pPr>
        <w:pStyle w:val="TOC4"/>
        <w:tabs>
          <w:tab w:val="left" w:pos="1400"/>
          <w:tab w:val="right" w:leader="dot" w:pos="9062"/>
        </w:tabs>
        <w:rPr>
          <w:rFonts w:eastAsiaTheme="minorEastAsia" w:cstheme="minorBidi"/>
          <w:noProof/>
          <w:sz w:val="22"/>
          <w:szCs w:val="22"/>
          <w:lang w:eastAsia="is-IS"/>
        </w:rPr>
      </w:pPr>
      <w:r w:rsidRPr="002B352F">
        <w:rPr>
          <w:rFonts w:cs="Arial"/>
          <w:noProof/>
          <w:color w:val="000000"/>
        </w:rPr>
        <w:t>4.9.2.5</w:t>
      </w:r>
      <w:r>
        <w:rPr>
          <w:rFonts w:eastAsiaTheme="minorEastAsia" w:cstheme="minorBidi"/>
          <w:noProof/>
          <w:sz w:val="22"/>
          <w:szCs w:val="22"/>
          <w:lang w:eastAsia="is-IS"/>
        </w:rPr>
        <w:tab/>
      </w:r>
      <w:r w:rsidRPr="002B352F">
        <w:rPr>
          <w:rFonts w:cs="Arial"/>
          <w:noProof/>
        </w:rPr>
        <w:t>Áhættumat</w:t>
      </w:r>
      <w:r>
        <w:rPr>
          <w:noProof/>
        </w:rPr>
        <w:tab/>
      </w:r>
      <w:r>
        <w:rPr>
          <w:noProof/>
        </w:rPr>
        <w:fldChar w:fldCharType="begin"/>
      </w:r>
      <w:r>
        <w:rPr>
          <w:noProof/>
        </w:rPr>
        <w:instrText xml:space="preserve"> PAGEREF _Toc126330943 \h </w:instrText>
      </w:r>
      <w:r>
        <w:rPr>
          <w:noProof/>
        </w:rPr>
      </w:r>
      <w:r>
        <w:rPr>
          <w:noProof/>
        </w:rPr>
        <w:fldChar w:fldCharType="separate"/>
      </w:r>
      <w:r w:rsidR="005A0231">
        <w:rPr>
          <w:noProof/>
        </w:rPr>
        <w:t>104</w:t>
      </w:r>
      <w:r>
        <w:rPr>
          <w:noProof/>
        </w:rPr>
        <w:fldChar w:fldCharType="end"/>
      </w:r>
    </w:p>
    <w:p w14:paraId="5C80A0FB" w14:textId="255D72F0"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4.10</w:t>
      </w:r>
      <w:r>
        <w:rPr>
          <w:rFonts w:eastAsiaTheme="minorEastAsia" w:cstheme="minorBidi"/>
          <w:smallCaps w:val="0"/>
          <w:noProof/>
          <w:sz w:val="22"/>
          <w:szCs w:val="22"/>
          <w:lang w:eastAsia="is-IS"/>
        </w:rPr>
        <w:tab/>
      </w:r>
      <w:r>
        <w:rPr>
          <w:noProof/>
        </w:rPr>
        <w:t>Frágangur og gæði verks</w:t>
      </w:r>
      <w:r>
        <w:rPr>
          <w:noProof/>
        </w:rPr>
        <w:tab/>
      </w:r>
      <w:r>
        <w:rPr>
          <w:noProof/>
        </w:rPr>
        <w:fldChar w:fldCharType="begin"/>
      </w:r>
      <w:r>
        <w:rPr>
          <w:noProof/>
        </w:rPr>
        <w:instrText xml:space="preserve"> PAGEREF _Toc126330944 \h </w:instrText>
      </w:r>
      <w:r>
        <w:rPr>
          <w:noProof/>
        </w:rPr>
      </w:r>
      <w:r>
        <w:rPr>
          <w:noProof/>
        </w:rPr>
        <w:fldChar w:fldCharType="separate"/>
      </w:r>
      <w:r w:rsidR="005A0231">
        <w:rPr>
          <w:noProof/>
        </w:rPr>
        <w:t>105</w:t>
      </w:r>
      <w:r>
        <w:rPr>
          <w:noProof/>
        </w:rPr>
        <w:fldChar w:fldCharType="end"/>
      </w:r>
    </w:p>
    <w:p w14:paraId="4DAC9898" w14:textId="1B07FC59"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4.10.1</w:t>
      </w:r>
      <w:r>
        <w:rPr>
          <w:rFonts w:eastAsiaTheme="minorEastAsia" w:cstheme="minorBidi"/>
          <w:i w:val="0"/>
          <w:iCs w:val="0"/>
          <w:noProof/>
          <w:sz w:val="22"/>
          <w:szCs w:val="22"/>
          <w:lang w:eastAsia="is-IS"/>
        </w:rPr>
        <w:tab/>
      </w:r>
      <w:r w:rsidRPr="002B352F">
        <w:rPr>
          <w:rFonts w:cs="Arial"/>
          <w:noProof/>
        </w:rPr>
        <w:t>Morgunfundir verktaka</w:t>
      </w:r>
      <w:r>
        <w:rPr>
          <w:noProof/>
        </w:rPr>
        <w:tab/>
      </w:r>
      <w:r>
        <w:rPr>
          <w:noProof/>
        </w:rPr>
        <w:fldChar w:fldCharType="begin"/>
      </w:r>
      <w:r>
        <w:rPr>
          <w:noProof/>
        </w:rPr>
        <w:instrText xml:space="preserve"> PAGEREF _Toc126330945 \h </w:instrText>
      </w:r>
      <w:r>
        <w:rPr>
          <w:noProof/>
        </w:rPr>
      </w:r>
      <w:r>
        <w:rPr>
          <w:noProof/>
        </w:rPr>
        <w:fldChar w:fldCharType="separate"/>
      </w:r>
      <w:r w:rsidR="005A0231">
        <w:rPr>
          <w:noProof/>
        </w:rPr>
        <w:t>105</w:t>
      </w:r>
      <w:r>
        <w:rPr>
          <w:noProof/>
        </w:rPr>
        <w:fldChar w:fldCharType="end"/>
      </w:r>
    </w:p>
    <w:p w14:paraId="7166F022" w14:textId="767B330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4.10.2</w:t>
      </w:r>
      <w:r>
        <w:rPr>
          <w:rFonts w:eastAsiaTheme="minorEastAsia" w:cstheme="minorBidi"/>
          <w:i w:val="0"/>
          <w:iCs w:val="0"/>
          <w:noProof/>
          <w:sz w:val="22"/>
          <w:szCs w:val="22"/>
          <w:lang w:eastAsia="is-IS"/>
        </w:rPr>
        <w:tab/>
      </w:r>
      <w:r w:rsidRPr="002B352F">
        <w:rPr>
          <w:rFonts w:cs="Arial"/>
          <w:noProof/>
        </w:rPr>
        <w:t>Verkfundir og dagbók</w:t>
      </w:r>
      <w:r>
        <w:rPr>
          <w:noProof/>
        </w:rPr>
        <w:tab/>
      </w:r>
      <w:r>
        <w:rPr>
          <w:noProof/>
        </w:rPr>
        <w:fldChar w:fldCharType="begin"/>
      </w:r>
      <w:r>
        <w:rPr>
          <w:noProof/>
        </w:rPr>
        <w:instrText xml:space="preserve"> PAGEREF _Toc126330946 \h </w:instrText>
      </w:r>
      <w:r>
        <w:rPr>
          <w:noProof/>
        </w:rPr>
      </w:r>
      <w:r>
        <w:rPr>
          <w:noProof/>
        </w:rPr>
        <w:fldChar w:fldCharType="separate"/>
      </w:r>
      <w:r w:rsidR="005A0231">
        <w:rPr>
          <w:noProof/>
        </w:rPr>
        <w:t>105</w:t>
      </w:r>
      <w:r>
        <w:rPr>
          <w:noProof/>
        </w:rPr>
        <w:fldChar w:fldCharType="end"/>
      </w:r>
    </w:p>
    <w:p w14:paraId="15173E4B" w14:textId="72D42A9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4.10.3</w:t>
      </w:r>
      <w:r>
        <w:rPr>
          <w:rFonts w:eastAsiaTheme="minorEastAsia" w:cstheme="minorBidi"/>
          <w:i w:val="0"/>
          <w:iCs w:val="0"/>
          <w:noProof/>
          <w:sz w:val="22"/>
          <w:szCs w:val="22"/>
          <w:lang w:eastAsia="is-IS"/>
        </w:rPr>
        <w:tab/>
      </w:r>
      <w:r w:rsidRPr="002B352F">
        <w:rPr>
          <w:rFonts w:cs="Arial"/>
          <w:noProof/>
        </w:rPr>
        <w:t>Verkmappa</w:t>
      </w:r>
      <w:r>
        <w:rPr>
          <w:noProof/>
        </w:rPr>
        <w:tab/>
      </w:r>
      <w:r>
        <w:rPr>
          <w:noProof/>
        </w:rPr>
        <w:fldChar w:fldCharType="begin"/>
      </w:r>
      <w:r>
        <w:rPr>
          <w:noProof/>
        </w:rPr>
        <w:instrText xml:space="preserve"> PAGEREF _Toc126330947 \h </w:instrText>
      </w:r>
      <w:r>
        <w:rPr>
          <w:noProof/>
        </w:rPr>
      </w:r>
      <w:r>
        <w:rPr>
          <w:noProof/>
        </w:rPr>
        <w:fldChar w:fldCharType="separate"/>
      </w:r>
      <w:r w:rsidR="005A0231">
        <w:rPr>
          <w:noProof/>
        </w:rPr>
        <w:t>105</w:t>
      </w:r>
      <w:r>
        <w:rPr>
          <w:noProof/>
        </w:rPr>
        <w:fldChar w:fldCharType="end"/>
      </w:r>
    </w:p>
    <w:p w14:paraId="37BD7320" w14:textId="504CD9B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4.10.4</w:t>
      </w:r>
      <w:r>
        <w:rPr>
          <w:rFonts w:eastAsiaTheme="minorEastAsia" w:cstheme="minorBidi"/>
          <w:i w:val="0"/>
          <w:iCs w:val="0"/>
          <w:noProof/>
          <w:sz w:val="22"/>
          <w:szCs w:val="22"/>
          <w:lang w:eastAsia="is-IS"/>
        </w:rPr>
        <w:tab/>
      </w:r>
      <w:r w:rsidRPr="002B352F">
        <w:rPr>
          <w:rFonts w:cs="Arial"/>
          <w:noProof/>
        </w:rPr>
        <w:t>Eftirlit og úttektir verkkaupa</w:t>
      </w:r>
      <w:r>
        <w:rPr>
          <w:noProof/>
        </w:rPr>
        <w:tab/>
      </w:r>
      <w:r>
        <w:rPr>
          <w:noProof/>
        </w:rPr>
        <w:fldChar w:fldCharType="begin"/>
      </w:r>
      <w:r>
        <w:rPr>
          <w:noProof/>
        </w:rPr>
        <w:instrText xml:space="preserve"> PAGEREF _Toc126330948 \h </w:instrText>
      </w:r>
      <w:r>
        <w:rPr>
          <w:noProof/>
        </w:rPr>
      </w:r>
      <w:r>
        <w:rPr>
          <w:noProof/>
        </w:rPr>
        <w:fldChar w:fldCharType="separate"/>
      </w:r>
      <w:r w:rsidR="005A0231">
        <w:rPr>
          <w:noProof/>
        </w:rPr>
        <w:t>106</w:t>
      </w:r>
      <w:r>
        <w:rPr>
          <w:noProof/>
        </w:rPr>
        <w:fldChar w:fldCharType="end"/>
      </w:r>
    </w:p>
    <w:p w14:paraId="79F66F15" w14:textId="1287444E"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noProof/>
          <w14:scene3d>
            <w14:camera w14:prst="orthographicFront"/>
            <w14:lightRig w14:rig="threePt" w14:dir="t">
              <w14:rot w14:lat="0" w14:lon="0" w14:rev="0"/>
            </w14:lightRig>
          </w14:scene3d>
        </w:rPr>
        <w:t>4.10.5</w:t>
      </w:r>
      <w:r>
        <w:rPr>
          <w:rFonts w:eastAsiaTheme="minorEastAsia" w:cstheme="minorBidi"/>
          <w:i w:val="0"/>
          <w:iCs w:val="0"/>
          <w:noProof/>
          <w:sz w:val="22"/>
          <w:szCs w:val="22"/>
          <w:lang w:eastAsia="is-IS"/>
        </w:rPr>
        <w:tab/>
      </w:r>
      <w:r w:rsidRPr="002B352F">
        <w:rPr>
          <w:rFonts w:cs="Arial"/>
          <w:noProof/>
        </w:rPr>
        <w:t>Gæði verks</w:t>
      </w:r>
      <w:r>
        <w:rPr>
          <w:noProof/>
        </w:rPr>
        <w:tab/>
      </w:r>
      <w:r>
        <w:rPr>
          <w:noProof/>
        </w:rPr>
        <w:fldChar w:fldCharType="begin"/>
      </w:r>
      <w:r>
        <w:rPr>
          <w:noProof/>
        </w:rPr>
        <w:instrText xml:space="preserve"> PAGEREF _Toc126330949 \h </w:instrText>
      </w:r>
      <w:r>
        <w:rPr>
          <w:noProof/>
        </w:rPr>
      </w:r>
      <w:r>
        <w:rPr>
          <w:noProof/>
        </w:rPr>
        <w:fldChar w:fldCharType="separate"/>
      </w:r>
      <w:r w:rsidR="005A0231">
        <w:rPr>
          <w:noProof/>
        </w:rPr>
        <w:t>106</w:t>
      </w:r>
      <w:r>
        <w:rPr>
          <w:noProof/>
        </w:rPr>
        <w:fldChar w:fldCharType="end"/>
      </w:r>
    </w:p>
    <w:p w14:paraId="7E107E5F" w14:textId="392AA0D4"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4.10.6</w:t>
      </w:r>
      <w:r>
        <w:rPr>
          <w:rFonts w:eastAsiaTheme="minorEastAsia" w:cstheme="minorBidi"/>
          <w:i w:val="0"/>
          <w:iCs w:val="0"/>
          <w:noProof/>
          <w:sz w:val="22"/>
          <w:szCs w:val="22"/>
          <w:lang w:eastAsia="is-IS"/>
        </w:rPr>
        <w:tab/>
      </w:r>
      <w:r w:rsidRPr="002B352F">
        <w:rPr>
          <w:rFonts w:cs="Arial"/>
          <w:noProof/>
        </w:rPr>
        <w:t>E fnisval og vinnuaðferðir</w:t>
      </w:r>
      <w:r>
        <w:rPr>
          <w:noProof/>
        </w:rPr>
        <w:tab/>
      </w:r>
      <w:r>
        <w:rPr>
          <w:noProof/>
        </w:rPr>
        <w:fldChar w:fldCharType="begin"/>
      </w:r>
      <w:r>
        <w:rPr>
          <w:noProof/>
        </w:rPr>
        <w:instrText xml:space="preserve"> PAGEREF _Toc126330950 \h </w:instrText>
      </w:r>
      <w:r>
        <w:rPr>
          <w:noProof/>
        </w:rPr>
      </w:r>
      <w:r>
        <w:rPr>
          <w:noProof/>
        </w:rPr>
        <w:fldChar w:fldCharType="separate"/>
      </w:r>
      <w:r w:rsidR="005A0231">
        <w:rPr>
          <w:noProof/>
        </w:rPr>
        <w:t>106</w:t>
      </w:r>
      <w:r>
        <w:rPr>
          <w:noProof/>
        </w:rPr>
        <w:fldChar w:fldCharType="end"/>
      </w:r>
    </w:p>
    <w:p w14:paraId="59CD0B8E" w14:textId="51D0E75D"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4.10.7</w:t>
      </w:r>
      <w:r>
        <w:rPr>
          <w:rFonts w:eastAsiaTheme="minorEastAsia" w:cstheme="minorBidi"/>
          <w:i w:val="0"/>
          <w:iCs w:val="0"/>
          <w:noProof/>
          <w:sz w:val="22"/>
          <w:szCs w:val="22"/>
          <w:lang w:eastAsia="is-IS"/>
        </w:rPr>
        <w:tab/>
      </w:r>
      <w:r w:rsidRPr="002B352F">
        <w:rPr>
          <w:rFonts w:cs="Arial"/>
          <w:noProof/>
        </w:rPr>
        <w:t>Samskipti við yfirvöld</w:t>
      </w:r>
      <w:r>
        <w:rPr>
          <w:noProof/>
        </w:rPr>
        <w:tab/>
      </w:r>
      <w:r>
        <w:rPr>
          <w:noProof/>
        </w:rPr>
        <w:fldChar w:fldCharType="begin"/>
      </w:r>
      <w:r>
        <w:rPr>
          <w:noProof/>
        </w:rPr>
        <w:instrText xml:space="preserve"> PAGEREF _Toc126330951 \h </w:instrText>
      </w:r>
      <w:r>
        <w:rPr>
          <w:noProof/>
        </w:rPr>
      </w:r>
      <w:r>
        <w:rPr>
          <w:noProof/>
        </w:rPr>
        <w:fldChar w:fldCharType="separate"/>
      </w:r>
      <w:r w:rsidR="005A0231">
        <w:rPr>
          <w:noProof/>
        </w:rPr>
        <w:t>106</w:t>
      </w:r>
      <w:r>
        <w:rPr>
          <w:noProof/>
        </w:rPr>
        <w:fldChar w:fldCharType="end"/>
      </w:r>
    </w:p>
    <w:p w14:paraId="2A4128F8" w14:textId="3E600EA2"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4.10.8</w:t>
      </w:r>
      <w:r>
        <w:rPr>
          <w:rFonts w:eastAsiaTheme="minorEastAsia" w:cstheme="minorBidi"/>
          <w:i w:val="0"/>
          <w:iCs w:val="0"/>
          <w:noProof/>
          <w:sz w:val="22"/>
          <w:szCs w:val="22"/>
          <w:lang w:eastAsia="is-IS"/>
        </w:rPr>
        <w:tab/>
      </w:r>
      <w:r w:rsidRPr="002B352F">
        <w:rPr>
          <w:rFonts w:cs="Arial"/>
          <w:noProof/>
        </w:rPr>
        <w:t>Verkloka- og ábyrgðarúttekt</w:t>
      </w:r>
      <w:r>
        <w:rPr>
          <w:noProof/>
        </w:rPr>
        <w:tab/>
      </w:r>
      <w:r>
        <w:rPr>
          <w:noProof/>
        </w:rPr>
        <w:fldChar w:fldCharType="begin"/>
      </w:r>
      <w:r>
        <w:rPr>
          <w:noProof/>
        </w:rPr>
        <w:instrText xml:space="preserve"> PAGEREF _Toc126330952 \h </w:instrText>
      </w:r>
      <w:r>
        <w:rPr>
          <w:noProof/>
        </w:rPr>
      </w:r>
      <w:r>
        <w:rPr>
          <w:noProof/>
        </w:rPr>
        <w:fldChar w:fldCharType="separate"/>
      </w:r>
      <w:r w:rsidR="005A0231">
        <w:rPr>
          <w:noProof/>
        </w:rPr>
        <w:t>106</w:t>
      </w:r>
      <w:r>
        <w:rPr>
          <w:noProof/>
        </w:rPr>
        <w:fldChar w:fldCharType="end"/>
      </w:r>
    </w:p>
    <w:p w14:paraId="20CD7887" w14:textId="5044948D"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4.11</w:t>
      </w:r>
      <w:r>
        <w:rPr>
          <w:rFonts w:eastAsiaTheme="minorEastAsia" w:cstheme="minorBidi"/>
          <w:smallCaps w:val="0"/>
          <w:noProof/>
          <w:sz w:val="22"/>
          <w:szCs w:val="22"/>
          <w:lang w:eastAsia="is-IS"/>
        </w:rPr>
        <w:tab/>
      </w:r>
      <w:r>
        <w:rPr>
          <w:noProof/>
        </w:rPr>
        <w:t>Verktakamat</w:t>
      </w:r>
      <w:r>
        <w:rPr>
          <w:noProof/>
        </w:rPr>
        <w:tab/>
      </w:r>
      <w:r>
        <w:rPr>
          <w:noProof/>
        </w:rPr>
        <w:fldChar w:fldCharType="begin"/>
      </w:r>
      <w:r>
        <w:rPr>
          <w:noProof/>
        </w:rPr>
        <w:instrText xml:space="preserve"> PAGEREF _Toc126330953 \h </w:instrText>
      </w:r>
      <w:r>
        <w:rPr>
          <w:noProof/>
        </w:rPr>
      </w:r>
      <w:r>
        <w:rPr>
          <w:noProof/>
        </w:rPr>
        <w:fldChar w:fldCharType="separate"/>
      </w:r>
      <w:r w:rsidR="005A0231">
        <w:rPr>
          <w:noProof/>
        </w:rPr>
        <w:t>107</w:t>
      </w:r>
      <w:r>
        <w:rPr>
          <w:noProof/>
        </w:rPr>
        <w:fldChar w:fldCharType="end"/>
      </w:r>
    </w:p>
    <w:p w14:paraId="0595A2FF" w14:textId="13A9074A"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4.11.1</w:t>
      </w:r>
      <w:r>
        <w:rPr>
          <w:rFonts w:eastAsiaTheme="minorEastAsia" w:cstheme="minorBidi"/>
          <w:i w:val="0"/>
          <w:iCs w:val="0"/>
          <w:noProof/>
          <w:sz w:val="22"/>
          <w:szCs w:val="22"/>
          <w:lang w:eastAsia="is-IS"/>
        </w:rPr>
        <w:tab/>
      </w:r>
      <w:r w:rsidRPr="002B352F">
        <w:rPr>
          <w:rFonts w:cs="Arial"/>
          <w:noProof/>
        </w:rPr>
        <w:t>Öryggismál, sbr. kafli 6.</w:t>
      </w:r>
      <w:r>
        <w:rPr>
          <w:noProof/>
        </w:rPr>
        <w:tab/>
      </w:r>
      <w:r>
        <w:rPr>
          <w:noProof/>
        </w:rPr>
        <w:fldChar w:fldCharType="begin"/>
      </w:r>
      <w:r>
        <w:rPr>
          <w:noProof/>
        </w:rPr>
        <w:instrText xml:space="preserve"> PAGEREF _Toc126330954 \h </w:instrText>
      </w:r>
      <w:r>
        <w:rPr>
          <w:noProof/>
        </w:rPr>
      </w:r>
      <w:r>
        <w:rPr>
          <w:noProof/>
        </w:rPr>
        <w:fldChar w:fldCharType="separate"/>
      </w:r>
      <w:r w:rsidR="005A0231">
        <w:rPr>
          <w:noProof/>
        </w:rPr>
        <w:t>107</w:t>
      </w:r>
      <w:r>
        <w:rPr>
          <w:noProof/>
        </w:rPr>
        <w:fldChar w:fldCharType="end"/>
      </w:r>
    </w:p>
    <w:p w14:paraId="589ABCD8" w14:textId="713452B5"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4.11.2</w:t>
      </w:r>
      <w:r>
        <w:rPr>
          <w:rFonts w:eastAsiaTheme="minorEastAsia" w:cstheme="minorBidi"/>
          <w:i w:val="0"/>
          <w:iCs w:val="0"/>
          <w:noProof/>
          <w:sz w:val="22"/>
          <w:szCs w:val="22"/>
          <w:lang w:eastAsia="is-IS"/>
        </w:rPr>
        <w:tab/>
      </w:r>
      <w:r w:rsidRPr="002B352F">
        <w:rPr>
          <w:rFonts w:cs="Arial"/>
          <w:noProof/>
        </w:rPr>
        <w:t>Samræmi við forskrift</w:t>
      </w:r>
      <w:r>
        <w:rPr>
          <w:noProof/>
        </w:rPr>
        <w:tab/>
      </w:r>
      <w:r>
        <w:rPr>
          <w:noProof/>
        </w:rPr>
        <w:fldChar w:fldCharType="begin"/>
      </w:r>
      <w:r>
        <w:rPr>
          <w:noProof/>
        </w:rPr>
        <w:instrText xml:space="preserve"> PAGEREF _Toc126330955 \h </w:instrText>
      </w:r>
      <w:r>
        <w:rPr>
          <w:noProof/>
        </w:rPr>
      </w:r>
      <w:r>
        <w:rPr>
          <w:noProof/>
        </w:rPr>
        <w:fldChar w:fldCharType="separate"/>
      </w:r>
      <w:r w:rsidR="005A0231">
        <w:rPr>
          <w:noProof/>
        </w:rPr>
        <w:t>107</w:t>
      </w:r>
      <w:r>
        <w:rPr>
          <w:noProof/>
        </w:rPr>
        <w:fldChar w:fldCharType="end"/>
      </w:r>
    </w:p>
    <w:p w14:paraId="434B8AC0" w14:textId="1BC4075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4.11.3</w:t>
      </w:r>
      <w:r>
        <w:rPr>
          <w:rFonts w:eastAsiaTheme="minorEastAsia" w:cstheme="minorBidi"/>
          <w:i w:val="0"/>
          <w:iCs w:val="0"/>
          <w:noProof/>
          <w:sz w:val="22"/>
          <w:szCs w:val="22"/>
          <w:lang w:eastAsia="is-IS"/>
        </w:rPr>
        <w:tab/>
      </w:r>
      <w:r w:rsidRPr="002B352F">
        <w:rPr>
          <w:rFonts w:cs="Arial"/>
          <w:noProof/>
        </w:rPr>
        <w:t>Samskipti</w:t>
      </w:r>
      <w:r>
        <w:rPr>
          <w:noProof/>
        </w:rPr>
        <w:tab/>
      </w:r>
      <w:r>
        <w:rPr>
          <w:noProof/>
        </w:rPr>
        <w:fldChar w:fldCharType="begin"/>
      </w:r>
      <w:r>
        <w:rPr>
          <w:noProof/>
        </w:rPr>
        <w:instrText xml:space="preserve"> PAGEREF _Toc126330956 \h </w:instrText>
      </w:r>
      <w:r>
        <w:rPr>
          <w:noProof/>
        </w:rPr>
      </w:r>
      <w:r>
        <w:rPr>
          <w:noProof/>
        </w:rPr>
        <w:fldChar w:fldCharType="separate"/>
      </w:r>
      <w:r w:rsidR="005A0231">
        <w:rPr>
          <w:noProof/>
        </w:rPr>
        <w:t>107</w:t>
      </w:r>
      <w:r>
        <w:rPr>
          <w:noProof/>
        </w:rPr>
        <w:fldChar w:fldCharType="end"/>
      </w:r>
    </w:p>
    <w:p w14:paraId="4416D140" w14:textId="23D47700"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4.12</w:t>
      </w:r>
      <w:r>
        <w:rPr>
          <w:rFonts w:eastAsiaTheme="minorEastAsia" w:cstheme="minorBidi"/>
          <w:smallCaps w:val="0"/>
          <w:noProof/>
          <w:sz w:val="22"/>
          <w:szCs w:val="22"/>
          <w:lang w:eastAsia="is-IS"/>
        </w:rPr>
        <w:tab/>
      </w:r>
      <w:r>
        <w:rPr>
          <w:noProof/>
        </w:rPr>
        <w:t>Vanefndir</w:t>
      </w:r>
      <w:r>
        <w:rPr>
          <w:noProof/>
        </w:rPr>
        <w:tab/>
      </w:r>
      <w:r>
        <w:rPr>
          <w:noProof/>
        </w:rPr>
        <w:fldChar w:fldCharType="begin"/>
      </w:r>
      <w:r>
        <w:rPr>
          <w:noProof/>
        </w:rPr>
        <w:instrText xml:space="preserve"> PAGEREF _Toc126330957 \h </w:instrText>
      </w:r>
      <w:r>
        <w:rPr>
          <w:noProof/>
        </w:rPr>
      </w:r>
      <w:r>
        <w:rPr>
          <w:noProof/>
        </w:rPr>
        <w:fldChar w:fldCharType="separate"/>
      </w:r>
      <w:r w:rsidR="005A0231">
        <w:rPr>
          <w:noProof/>
        </w:rPr>
        <w:t>108</w:t>
      </w:r>
      <w:r>
        <w:rPr>
          <w:noProof/>
        </w:rPr>
        <w:fldChar w:fldCharType="end"/>
      </w:r>
    </w:p>
    <w:p w14:paraId="3A665480" w14:textId="1C10E0E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4.12.1</w:t>
      </w:r>
      <w:r>
        <w:rPr>
          <w:rFonts w:eastAsiaTheme="minorEastAsia" w:cstheme="minorBidi"/>
          <w:i w:val="0"/>
          <w:iCs w:val="0"/>
          <w:noProof/>
          <w:sz w:val="22"/>
          <w:szCs w:val="22"/>
          <w:lang w:eastAsia="is-IS"/>
        </w:rPr>
        <w:tab/>
      </w:r>
      <w:r w:rsidRPr="002B352F">
        <w:rPr>
          <w:rFonts w:cs="Arial"/>
          <w:noProof/>
        </w:rPr>
        <w:t>Tafabætur einstakra verkáfanga</w:t>
      </w:r>
      <w:r>
        <w:rPr>
          <w:noProof/>
        </w:rPr>
        <w:tab/>
      </w:r>
      <w:r>
        <w:rPr>
          <w:noProof/>
        </w:rPr>
        <w:fldChar w:fldCharType="begin"/>
      </w:r>
      <w:r>
        <w:rPr>
          <w:noProof/>
        </w:rPr>
        <w:instrText xml:space="preserve"> PAGEREF _Toc126330958 \h </w:instrText>
      </w:r>
      <w:r>
        <w:rPr>
          <w:noProof/>
        </w:rPr>
      </w:r>
      <w:r>
        <w:rPr>
          <w:noProof/>
        </w:rPr>
        <w:fldChar w:fldCharType="separate"/>
      </w:r>
      <w:r w:rsidR="005A0231">
        <w:rPr>
          <w:noProof/>
        </w:rPr>
        <w:t>108</w:t>
      </w:r>
      <w:r>
        <w:rPr>
          <w:noProof/>
        </w:rPr>
        <w:fldChar w:fldCharType="end"/>
      </w:r>
    </w:p>
    <w:p w14:paraId="02C47A96" w14:textId="3C0A3DCA"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4.13</w:t>
      </w:r>
      <w:r>
        <w:rPr>
          <w:rFonts w:eastAsiaTheme="minorEastAsia" w:cstheme="minorBidi"/>
          <w:smallCaps w:val="0"/>
          <w:noProof/>
          <w:sz w:val="22"/>
          <w:szCs w:val="22"/>
          <w:lang w:eastAsia="is-IS"/>
        </w:rPr>
        <w:tab/>
      </w:r>
      <w:r>
        <w:rPr>
          <w:noProof/>
        </w:rPr>
        <w:t>Uppsögn samnings</w:t>
      </w:r>
      <w:r>
        <w:rPr>
          <w:noProof/>
        </w:rPr>
        <w:tab/>
      </w:r>
      <w:r>
        <w:rPr>
          <w:noProof/>
        </w:rPr>
        <w:fldChar w:fldCharType="begin"/>
      </w:r>
      <w:r>
        <w:rPr>
          <w:noProof/>
        </w:rPr>
        <w:instrText xml:space="preserve"> PAGEREF _Toc126330959 \h </w:instrText>
      </w:r>
      <w:r>
        <w:rPr>
          <w:noProof/>
        </w:rPr>
      </w:r>
      <w:r>
        <w:rPr>
          <w:noProof/>
        </w:rPr>
        <w:fldChar w:fldCharType="separate"/>
      </w:r>
      <w:r w:rsidR="005A0231">
        <w:rPr>
          <w:noProof/>
        </w:rPr>
        <w:t>108</w:t>
      </w:r>
      <w:r>
        <w:rPr>
          <w:noProof/>
        </w:rPr>
        <w:fldChar w:fldCharType="end"/>
      </w:r>
    </w:p>
    <w:p w14:paraId="469F75ED" w14:textId="17AE75E6" w:rsidR="0099214A" w:rsidRDefault="0099214A">
      <w:pPr>
        <w:pStyle w:val="TOC2"/>
        <w:tabs>
          <w:tab w:val="left" w:pos="800"/>
          <w:tab w:val="right" w:leader="dot" w:pos="9062"/>
        </w:tabs>
        <w:rPr>
          <w:rFonts w:eastAsiaTheme="minorEastAsia" w:cstheme="minorBidi"/>
          <w:smallCaps w:val="0"/>
          <w:noProof/>
          <w:sz w:val="22"/>
          <w:szCs w:val="22"/>
          <w:lang w:eastAsia="is-IS"/>
        </w:rPr>
      </w:pPr>
      <w:r w:rsidRPr="002B352F">
        <w:rPr>
          <w:noProof/>
          <w:color w:val="000000"/>
        </w:rPr>
        <w:t>4.14</w:t>
      </w:r>
      <w:r>
        <w:rPr>
          <w:rFonts w:eastAsiaTheme="minorEastAsia" w:cstheme="minorBidi"/>
          <w:smallCaps w:val="0"/>
          <w:noProof/>
          <w:sz w:val="22"/>
          <w:szCs w:val="22"/>
          <w:lang w:eastAsia="is-IS"/>
        </w:rPr>
        <w:tab/>
      </w:r>
      <w:r>
        <w:rPr>
          <w:noProof/>
        </w:rPr>
        <w:t>Úrlausn ágreiningsmála</w:t>
      </w:r>
      <w:r>
        <w:rPr>
          <w:noProof/>
        </w:rPr>
        <w:tab/>
      </w:r>
      <w:r>
        <w:rPr>
          <w:noProof/>
        </w:rPr>
        <w:fldChar w:fldCharType="begin"/>
      </w:r>
      <w:r>
        <w:rPr>
          <w:noProof/>
        </w:rPr>
        <w:instrText xml:space="preserve"> PAGEREF _Toc126330960 \h </w:instrText>
      </w:r>
      <w:r>
        <w:rPr>
          <w:noProof/>
        </w:rPr>
      </w:r>
      <w:r>
        <w:rPr>
          <w:noProof/>
        </w:rPr>
        <w:fldChar w:fldCharType="separate"/>
      </w:r>
      <w:r w:rsidR="005A0231">
        <w:rPr>
          <w:noProof/>
        </w:rPr>
        <w:t>109</w:t>
      </w:r>
      <w:r>
        <w:rPr>
          <w:noProof/>
        </w:rPr>
        <w:fldChar w:fldCharType="end"/>
      </w:r>
    </w:p>
    <w:p w14:paraId="6E7BF018" w14:textId="2AB4032B"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4.14.1</w:t>
      </w:r>
      <w:r>
        <w:rPr>
          <w:rFonts w:eastAsiaTheme="minorEastAsia" w:cstheme="minorBidi"/>
          <w:i w:val="0"/>
          <w:iCs w:val="0"/>
          <w:noProof/>
          <w:sz w:val="22"/>
          <w:szCs w:val="22"/>
          <w:lang w:eastAsia="is-IS"/>
        </w:rPr>
        <w:tab/>
      </w:r>
      <w:r w:rsidRPr="002B352F">
        <w:rPr>
          <w:rFonts w:cs="Arial"/>
          <w:noProof/>
        </w:rPr>
        <w:t>Kröfur</w:t>
      </w:r>
      <w:r>
        <w:rPr>
          <w:noProof/>
        </w:rPr>
        <w:tab/>
      </w:r>
      <w:r>
        <w:rPr>
          <w:noProof/>
        </w:rPr>
        <w:fldChar w:fldCharType="begin"/>
      </w:r>
      <w:r>
        <w:rPr>
          <w:noProof/>
        </w:rPr>
        <w:instrText xml:space="preserve"> PAGEREF _Toc126330961 \h </w:instrText>
      </w:r>
      <w:r>
        <w:rPr>
          <w:noProof/>
        </w:rPr>
      </w:r>
      <w:r>
        <w:rPr>
          <w:noProof/>
        </w:rPr>
        <w:fldChar w:fldCharType="separate"/>
      </w:r>
      <w:r w:rsidR="005A0231">
        <w:rPr>
          <w:noProof/>
        </w:rPr>
        <w:t>109</w:t>
      </w:r>
      <w:r>
        <w:rPr>
          <w:noProof/>
        </w:rPr>
        <w:fldChar w:fldCharType="end"/>
      </w:r>
    </w:p>
    <w:p w14:paraId="23B6C840" w14:textId="73D993B3"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4.14.2</w:t>
      </w:r>
      <w:r>
        <w:rPr>
          <w:rFonts w:eastAsiaTheme="minorEastAsia" w:cstheme="minorBidi"/>
          <w:i w:val="0"/>
          <w:iCs w:val="0"/>
          <w:noProof/>
          <w:sz w:val="22"/>
          <w:szCs w:val="22"/>
          <w:lang w:eastAsia="is-IS"/>
        </w:rPr>
        <w:tab/>
      </w:r>
      <w:r w:rsidRPr="002B352F">
        <w:rPr>
          <w:rFonts w:cs="Arial"/>
          <w:noProof/>
        </w:rPr>
        <w:t>Viðbrögð við kröfum</w:t>
      </w:r>
      <w:r>
        <w:rPr>
          <w:noProof/>
        </w:rPr>
        <w:tab/>
      </w:r>
      <w:r>
        <w:rPr>
          <w:noProof/>
        </w:rPr>
        <w:fldChar w:fldCharType="begin"/>
      </w:r>
      <w:r>
        <w:rPr>
          <w:noProof/>
        </w:rPr>
        <w:instrText xml:space="preserve"> PAGEREF _Toc126330962 \h </w:instrText>
      </w:r>
      <w:r>
        <w:rPr>
          <w:noProof/>
        </w:rPr>
      </w:r>
      <w:r>
        <w:rPr>
          <w:noProof/>
        </w:rPr>
        <w:fldChar w:fldCharType="separate"/>
      </w:r>
      <w:r w:rsidR="005A0231">
        <w:rPr>
          <w:noProof/>
        </w:rPr>
        <w:t>109</w:t>
      </w:r>
      <w:r>
        <w:rPr>
          <w:noProof/>
        </w:rPr>
        <w:fldChar w:fldCharType="end"/>
      </w:r>
    </w:p>
    <w:p w14:paraId="362CF8B9" w14:textId="232CDE5C"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4.14.3</w:t>
      </w:r>
      <w:r>
        <w:rPr>
          <w:rFonts w:eastAsiaTheme="minorEastAsia" w:cstheme="minorBidi"/>
          <w:i w:val="0"/>
          <w:iCs w:val="0"/>
          <w:noProof/>
          <w:sz w:val="22"/>
          <w:szCs w:val="22"/>
          <w:lang w:eastAsia="is-IS"/>
        </w:rPr>
        <w:tab/>
      </w:r>
      <w:r w:rsidRPr="002B352F">
        <w:rPr>
          <w:rFonts w:cs="Arial"/>
          <w:noProof/>
        </w:rPr>
        <w:t>Kröfur vegna fyrirmæla</w:t>
      </w:r>
      <w:r>
        <w:rPr>
          <w:noProof/>
        </w:rPr>
        <w:tab/>
      </w:r>
      <w:r>
        <w:rPr>
          <w:noProof/>
        </w:rPr>
        <w:fldChar w:fldCharType="begin"/>
      </w:r>
      <w:r>
        <w:rPr>
          <w:noProof/>
        </w:rPr>
        <w:instrText xml:space="preserve"> PAGEREF _Toc126330963 \h </w:instrText>
      </w:r>
      <w:r>
        <w:rPr>
          <w:noProof/>
        </w:rPr>
      </w:r>
      <w:r>
        <w:rPr>
          <w:noProof/>
        </w:rPr>
        <w:fldChar w:fldCharType="separate"/>
      </w:r>
      <w:r w:rsidR="005A0231">
        <w:rPr>
          <w:noProof/>
        </w:rPr>
        <w:t>109</w:t>
      </w:r>
      <w:r>
        <w:rPr>
          <w:noProof/>
        </w:rPr>
        <w:fldChar w:fldCharType="end"/>
      </w:r>
    </w:p>
    <w:p w14:paraId="764E90E5" w14:textId="4495895D" w:rsidR="0099214A" w:rsidRDefault="0099214A">
      <w:pPr>
        <w:pStyle w:val="TOC3"/>
        <w:tabs>
          <w:tab w:val="left" w:pos="1200"/>
          <w:tab w:val="right" w:leader="dot" w:pos="9062"/>
        </w:tabs>
        <w:rPr>
          <w:rFonts w:eastAsiaTheme="minorEastAsia" w:cstheme="minorBidi"/>
          <w:i w:val="0"/>
          <w:iCs w:val="0"/>
          <w:noProof/>
          <w:sz w:val="22"/>
          <w:szCs w:val="22"/>
          <w:lang w:eastAsia="is-IS"/>
        </w:rPr>
      </w:pPr>
      <w:r w:rsidRPr="002B352F">
        <w:rPr>
          <w:rFonts w:cs="Arial"/>
          <w:noProof/>
          <w14:scene3d>
            <w14:camera w14:prst="orthographicFront"/>
            <w14:lightRig w14:rig="threePt" w14:dir="t">
              <w14:rot w14:lat="0" w14:lon="0" w14:rev="0"/>
            </w14:lightRig>
          </w14:scene3d>
        </w:rPr>
        <w:t>4.14.4</w:t>
      </w:r>
      <w:r>
        <w:rPr>
          <w:rFonts w:eastAsiaTheme="minorEastAsia" w:cstheme="minorBidi"/>
          <w:i w:val="0"/>
          <w:iCs w:val="0"/>
          <w:noProof/>
          <w:sz w:val="22"/>
          <w:szCs w:val="22"/>
          <w:lang w:eastAsia="is-IS"/>
        </w:rPr>
        <w:tab/>
      </w:r>
      <w:r w:rsidRPr="002B352F">
        <w:rPr>
          <w:rFonts w:cs="Arial"/>
          <w:noProof/>
        </w:rPr>
        <w:t>Dómstóll til úrlausnar ágreiningsmála</w:t>
      </w:r>
      <w:r>
        <w:rPr>
          <w:noProof/>
        </w:rPr>
        <w:tab/>
      </w:r>
      <w:r>
        <w:rPr>
          <w:noProof/>
        </w:rPr>
        <w:fldChar w:fldCharType="begin"/>
      </w:r>
      <w:r>
        <w:rPr>
          <w:noProof/>
        </w:rPr>
        <w:instrText xml:space="preserve"> PAGEREF _Toc126330964 \h </w:instrText>
      </w:r>
      <w:r>
        <w:rPr>
          <w:noProof/>
        </w:rPr>
      </w:r>
      <w:r>
        <w:rPr>
          <w:noProof/>
        </w:rPr>
        <w:fldChar w:fldCharType="separate"/>
      </w:r>
      <w:r w:rsidR="005A0231">
        <w:rPr>
          <w:noProof/>
        </w:rPr>
        <w:t>109</w:t>
      </w:r>
      <w:r>
        <w:rPr>
          <w:noProof/>
        </w:rPr>
        <w:fldChar w:fldCharType="end"/>
      </w:r>
    </w:p>
    <w:p w14:paraId="3DA0A077" w14:textId="3F198A2B" w:rsidR="005820AC" w:rsidRPr="00CC5ACF" w:rsidRDefault="00837641" w:rsidP="005820AC">
      <w:pPr>
        <w:rPr>
          <w:rFonts w:cs="Arial"/>
          <w:szCs w:val="20"/>
        </w:rPr>
      </w:pPr>
      <w:r>
        <w:lastRenderedPageBreak/>
        <w:fldChar w:fldCharType="end"/>
      </w:r>
    </w:p>
    <w:p w14:paraId="29A09F07" w14:textId="77777777" w:rsidR="00D52CE1" w:rsidRPr="002572DF" w:rsidRDefault="00D52CE1">
      <w:pPr>
        <w:pStyle w:val="Heading1"/>
        <w:numPr>
          <w:ilvl w:val="0"/>
          <w:numId w:val="13"/>
        </w:numPr>
      </w:pPr>
      <w:bookmarkStart w:id="1" w:name="_Toc126330699"/>
      <w:r w:rsidRPr="007D516B">
        <w:t>ÚTBOÐSSKILMÁLAR</w:t>
      </w:r>
      <w:bookmarkEnd w:id="0"/>
      <w:bookmarkEnd w:id="1"/>
    </w:p>
    <w:p w14:paraId="120186C5" w14:textId="77777777" w:rsidR="00D52CE1" w:rsidRPr="007D516B" w:rsidRDefault="00D52CE1" w:rsidP="00781F30">
      <w:pPr>
        <w:pStyle w:val="Heading2"/>
      </w:pPr>
      <w:bookmarkStart w:id="2" w:name="_Toc126330700"/>
      <w:r w:rsidRPr="007D516B">
        <w:t>YFIRLIT ÚTBOÐS</w:t>
      </w:r>
      <w:bookmarkEnd w:id="2"/>
    </w:p>
    <w:p w14:paraId="5F9BE205" w14:textId="693D739F" w:rsidR="00D52CE1" w:rsidRPr="007D516B" w:rsidRDefault="00D52CE1" w:rsidP="00CD066E">
      <w:pPr>
        <w:pStyle w:val="Heading3"/>
      </w:pPr>
      <w:bookmarkStart w:id="3" w:name="_Toc126330701"/>
      <w:r w:rsidRPr="00AB48FF">
        <w:t>Verkkaupi</w:t>
      </w:r>
      <w:bookmarkEnd w:id="3"/>
    </w:p>
    <w:p w14:paraId="7A3ACB54" w14:textId="7C3B434E" w:rsidR="00D52CE1" w:rsidRPr="007D516B" w:rsidRDefault="00D52CE1" w:rsidP="00D52CE1">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3C975CD6" w14:textId="75897F63" w:rsidR="00D52CE1" w:rsidRPr="007D516B" w:rsidRDefault="00D52CE1" w:rsidP="00D52CE1">
      <w:pPr>
        <w:tabs>
          <w:tab w:val="left" w:pos="3544"/>
        </w:tabs>
        <w:spacing w:after="0" w:line="240" w:lineRule="auto"/>
        <w:ind w:left="850" w:right="272" w:hanging="142"/>
        <w:rPr>
          <w:rFonts w:cs="Arial"/>
          <w:szCs w:val="20"/>
        </w:rPr>
      </w:pPr>
      <w:r w:rsidRPr="007D516B">
        <w:rPr>
          <w:rFonts w:cs="Arial"/>
          <w:szCs w:val="20"/>
        </w:rPr>
        <w:t>Bæjarhálsi 1, 110 Reykjavík</w:t>
      </w:r>
    </w:p>
    <w:p w14:paraId="15D15962" w14:textId="77777777" w:rsidR="00D52CE1" w:rsidRPr="007D516B" w:rsidRDefault="00D52CE1" w:rsidP="00D52CE1">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1B5EBDB3" w14:textId="77777777" w:rsidR="00D52CE1" w:rsidRPr="007D516B" w:rsidRDefault="00D52CE1" w:rsidP="00D52CE1">
      <w:pPr>
        <w:spacing w:after="0" w:line="240" w:lineRule="auto"/>
        <w:rPr>
          <w:rFonts w:cs="Arial"/>
          <w:szCs w:val="20"/>
        </w:rPr>
      </w:pPr>
    </w:p>
    <w:p w14:paraId="1CA03F3E" w14:textId="77777777" w:rsidR="00D52CE1" w:rsidRPr="007D516B" w:rsidRDefault="00D52CE1" w:rsidP="00D52CE1">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4AA6DE60" w14:textId="77777777" w:rsidR="00D52CE1" w:rsidRPr="007D516B" w:rsidRDefault="00D52CE1" w:rsidP="00D52CE1">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7EADF332" w14:textId="0C1C508F" w:rsidR="00D52CE1" w:rsidRDefault="00D52CE1" w:rsidP="00D52CE1">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rsidR="00C65679">
        <w:t xml:space="preserve">, </w:t>
      </w:r>
      <w:r w:rsidR="00C65679">
        <w:rPr>
          <w:rFonts w:eastAsia="Calibri" w:cs="Arial"/>
          <w:szCs w:val="20"/>
        </w:rPr>
        <w:t>að undanskildum kafla 2 varðandi útboð og tilboð</w:t>
      </w:r>
      <w:r w:rsidR="00C65679" w:rsidRPr="00550354">
        <w:rPr>
          <w:rFonts w:eastAsia="Calibri" w:cs="Arial"/>
          <w:szCs w:val="20"/>
        </w:rPr>
        <w:t>.</w:t>
      </w:r>
    </w:p>
    <w:p w14:paraId="7257BBB3" w14:textId="77777777" w:rsidR="00D52CE1" w:rsidRPr="007D516B" w:rsidRDefault="00D52CE1" w:rsidP="00CD066E">
      <w:pPr>
        <w:pStyle w:val="Heading3"/>
      </w:pPr>
      <w:bookmarkStart w:id="4" w:name="_Ref536614368"/>
      <w:bookmarkStart w:id="5" w:name="_Ref536614712"/>
      <w:bookmarkStart w:id="6" w:name="_Toc126330702"/>
      <w:r w:rsidRPr="007D516B">
        <w:t>Almenn lýsing</w:t>
      </w:r>
      <w:bookmarkEnd w:id="4"/>
      <w:bookmarkEnd w:id="5"/>
      <w:bookmarkEnd w:id="6"/>
    </w:p>
    <w:p w14:paraId="70FA89D7" w14:textId="13BEDEF6" w:rsidR="005E7B24" w:rsidRPr="005E7B24" w:rsidRDefault="005E7B24" w:rsidP="00D52CE1">
      <w:pPr>
        <w:rPr>
          <w:rFonts w:cs="Arial"/>
          <w:b/>
          <w:bCs/>
          <w:i/>
          <w:color w:val="FF0000"/>
          <w:szCs w:val="20"/>
        </w:rPr>
      </w:pPr>
      <w:r w:rsidRPr="005E7B24">
        <w:rPr>
          <w:rFonts w:cs="Arial"/>
          <w:b/>
          <w:bCs/>
          <w:i/>
          <w:color w:val="FF0000"/>
          <w:szCs w:val="20"/>
        </w:rPr>
        <w:t>Ef verktaki útvegar efni í verkið þá:</w:t>
      </w:r>
    </w:p>
    <w:p w14:paraId="6E4B4888" w14:textId="01D14201" w:rsidR="005E7B24" w:rsidRPr="005E7B24" w:rsidRDefault="005E7B24" w:rsidP="00D52CE1">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2AC8A9A8" w14:textId="0C53413D" w:rsidR="00D52CE1" w:rsidRDefault="00D52CE1" w:rsidP="00D52CE1">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6F214D99" w14:textId="77777777" w:rsidR="00D52CE1" w:rsidRPr="007D516B" w:rsidRDefault="00D52CE1" w:rsidP="00D52CE1">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BAACFEE" w14:textId="77777777" w:rsidR="00D52CE1" w:rsidRDefault="00D52CE1" w:rsidP="00D52CE1">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D52CE1" w:rsidRPr="007D516B" w14:paraId="6E940A8C" w14:textId="77777777" w:rsidTr="00D52CE1">
        <w:tc>
          <w:tcPr>
            <w:tcW w:w="3397" w:type="dxa"/>
          </w:tcPr>
          <w:p w14:paraId="12F7C64A" w14:textId="77777777" w:rsidR="00D52CE1" w:rsidRPr="007D516B" w:rsidRDefault="00D52CE1" w:rsidP="00D52CE1">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467EBCDB" w14:textId="77777777" w:rsidR="00D52CE1" w:rsidRPr="007D516B" w:rsidRDefault="00D52CE1" w:rsidP="00D52CE1">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071FEB57" w14:textId="77777777" w:rsidR="00D52CE1" w:rsidRPr="007D516B" w:rsidRDefault="00D52CE1" w:rsidP="00D52CE1">
            <w:pPr>
              <w:autoSpaceDE w:val="0"/>
              <w:autoSpaceDN w:val="0"/>
              <w:adjustRightInd w:val="0"/>
              <w:jc w:val="center"/>
              <w:rPr>
                <w:rFonts w:cs="Arial"/>
                <w:b/>
                <w:szCs w:val="20"/>
                <w:lang w:eastAsia="en-GB"/>
              </w:rPr>
            </w:pPr>
            <w:r w:rsidRPr="007D516B">
              <w:rPr>
                <w:rFonts w:cs="Arial"/>
                <w:b/>
                <w:szCs w:val="20"/>
                <w:lang w:eastAsia="en-GB"/>
              </w:rPr>
              <w:t>Tafabætur</w:t>
            </w:r>
          </w:p>
        </w:tc>
      </w:tr>
      <w:tr w:rsidR="00D52CE1" w:rsidRPr="007D516B" w14:paraId="74A6D27F" w14:textId="77777777" w:rsidTr="00D52CE1">
        <w:tc>
          <w:tcPr>
            <w:tcW w:w="3397" w:type="dxa"/>
          </w:tcPr>
          <w:p w14:paraId="40658190" w14:textId="77777777" w:rsidR="00D52CE1" w:rsidRPr="007D516B" w:rsidRDefault="00D52CE1" w:rsidP="00D52CE1">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11284FF3" w14:textId="2BEC3C6B" w:rsidR="00D52CE1" w:rsidRPr="007D516B" w:rsidRDefault="00D52CE1" w:rsidP="00D52CE1">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sidR="001876C8">
              <w:rPr>
                <w:rFonts w:cs="Arial"/>
                <w:color w:val="FF0000"/>
                <w:szCs w:val="20"/>
                <w:lang w:eastAsia="en-GB"/>
              </w:rPr>
              <w:t>1.1.2</w:t>
            </w:r>
            <w:r>
              <w:rPr>
                <w:rFonts w:cs="Arial"/>
                <w:color w:val="FF0000"/>
                <w:szCs w:val="20"/>
                <w:lang w:eastAsia="en-GB"/>
              </w:rPr>
              <w:fldChar w:fldCharType="end"/>
            </w:r>
          </w:p>
        </w:tc>
        <w:tc>
          <w:tcPr>
            <w:tcW w:w="3019" w:type="dxa"/>
          </w:tcPr>
          <w:p w14:paraId="528FE090" w14:textId="77777777" w:rsidR="00D52CE1" w:rsidRPr="007D516B" w:rsidRDefault="00D52CE1" w:rsidP="00D52CE1">
            <w:pPr>
              <w:autoSpaceDE w:val="0"/>
              <w:autoSpaceDN w:val="0"/>
              <w:adjustRightInd w:val="0"/>
              <w:jc w:val="center"/>
              <w:rPr>
                <w:rFonts w:cs="Arial"/>
                <w:b/>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D52CE1" w:rsidRPr="007D516B" w14:paraId="7A4518F0" w14:textId="77777777" w:rsidTr="00D52CE1">
        <w:tc>
          <w:tcPr>
            <w:tcW w:w="3397" w:type="dxa"/>
          </w:tcPr>
          <w:p w14:paraId="3EE63857" w14:textId="77777777" w:rsidR="00D52CE1" w:rsidRPr="007D516B" w:rsidRDefault="00D52CE1" w:rsidP="00D52CE1">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10C3228" w14:textId="64DCE61A" w:rsidR="00D52CE1" w:rsidRPr="007D516B" w:rsidRDefault="00D52CE1" w:rsidP="00D52CE1">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sidR="001876C8">
              <w:rPr>
                <w:rFonts w:cs="Arial"/>
                <w:color w:val="FF0000"/>
                <w:szCs w:val="20"/>
                <w:lang w:eastAsia="en-GB"/>
              </w:rPr>
              <w:t>1.1.2</w:t>
            </w:r>
            <w:r>
              <w:rPr>
                <w:rFonts w:cs="Arial"/>
                <w:color w:val="FF0000"/>
                <w:szCs w:val="20"/>
                <w:lang w:eastAsia="en-GB"/>
              </w:rPr>
              <w:fldChar w:fldCharType="end"/>
            </w:r>
          </w:p>
        </w:tc>
        <w:tc>
          <w:tcPr>
            <w:tcW w:w="3019" w:type="dxa"/>
          </w:tcPr>
          <w:p w14:paraId="6BECE61F" w14:textId="77777777" w:rsidR="00D52CE1" w:rsidRPr="007D516B" w:rsidRDefault="00D52CE1" w:rsidP="00D52CE1">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D52CE1" w:rsidRPr="007D516B" w14:paraId="64111D51" w14:textId="77777777" w:rsidTr="00D52CE1">
        <w:tc>
          <w:tcPr>
            <w:tcW w:w="3397" w:type="dxa"/>
          </w:tcPr>
          <w:p w14:paraId="47DA9BC2" w14:textId="77777777" w:rsidR="00D52CE1" w:rsidRPr="007D516B" w:rsidRDefault="00D52CE1" w:rsidP="00D52CE1">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289642F6" w14:textId="4ED3EF09" w:rsidR="00D52CE1" w:rsidRPr="007D516B" w:rsidRDefault="00D52CE1" w:rsidP="00D52CE1">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sidR="001876C8">
              <w:rPr>
                <w:rFonts w:cs="Arial"/>
                <w:color w:val="FF0000"/>
                <w:szCs w:val="20"/>
                <w:lang w:eastAsia="en-GB"/>
              </w:rPr>
              <w:t>1.1.2</w:t>
            </w:r>
            <w:r>
              <w:rPr>
                <w:rFonts w:cs="Arial"/>
                <w:color w:val="FF0000"/>
                <w:szCs w:val="20"/>
                <w:lang w:eastAsia="en-GB"/>
              </w:rPr>
              <w:fldChar w:fldCharType="end"/>
            </w:r>
          </w:p>
        </w:tc>
        <w:tc>
          <w:tcPr>
            <w:tcW w:w="3019" w:type="dxa"/>
          </w:tcPr>
          <w:p w14:paraId="279396E8" w14:textId="77777777" w:rsidR="00D52CE1" w:rsidRPr="007D516B" w:rsidRDefault="00D52CE1" w:rsidP="00D52CE1">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bl>
    <w:p w14:paraId="7F9EA0DC" w14:textId="4D048AEF" w:rsidR="00D52CE1" w:rsidRDefault="00D52CE1" w:rsidP="00D52CE1">
      <w:pPr>
        <w:spacing w:before="240"/>
        <w:rPr>
          <w:rFonts w:cs="Arial"/>
        </w:rPr>
      </w:pPr>
      <w:r w:rsidRPr="00DA1132">
        <w:rPr>
          <w:rFonts w:cs="Arial"/>
        </w:rPr>
        <w:t>Sjá nánar um</w:t>
      </w:r>
      <w:r w:rsidR="001876C8">
        <w:rPr>
          <w:rFonts w:cs="Arial"/>
        </w:rPr>
        <w:t xml:space="preserve"> skilmála tafabóta </w:t>
      </w:r>
      <w:r w:rsidRPr="00DA1132">
        <w:rPr>
          <w:rFonts w:cs="Arial"/>
        </w:rPr>
        <w:t xml:space="preserve">í </w:t>
      </w:r>
      <w:r w:rsidR="001876C8">
        <w:rPr>
          <w:rFonts w:cs="Arial"/>
        </w:rPr>
        <w:t>stöðluðum skilmálum vegna verkframkvæmda sem gilda fyrir þetta verk.</w:t>
      </w:r>
    </w:p>
    <w:p w14:paraId="038E2278" w14:textId="77777777" w:rsidR="00D52CE1" w:rsidRPr="00C16E1B" w:rsidRDefault="00D52CE1" w:rsidP="00CD066E">
      <w:pPr>
        <w:pStyle w:val="Heading3"/>
        <w:rPr>
          <w:color w:val="FF0000"/>
        </w:rPr>
      </w:pPr>
      <w:bookmarkStart w:id="7" w:name="_Toc126330703"/>
      <w:r w:rsidRPr="00C16E1B">
        <w:rPr>
          <w:color w:val="FF0000"/>
        </w:rPr>
        <w:t>Fyrirvari við útboð # #</w:t>
      </w:r>
      <w:bookmarkEnd w:id="7"/>
    </w:p>
    <w:p w14:paraId="7ECD0385" w14:textId="77777777" w:rsidR="00D52CE1" w:rsidRPr="007D516B" w:rsidRDefault="00D52CE1" w:rsidP="00D52CE1">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35C5A729" w14:textId="77777777" w:rsidR="00D14BE3" w:rsidRDefault="00D14BE3">
      <w:pPr>
        <w:jc w:val="left"/>
        <w:rPr>
          <w:rFonts w:eastAsiaTheme="majorEastAsia" w:cstheme="majorBidi"/>
          <w:b/>
          <w:bCs/>
          <w:smallCaps/>
          <w:spacing w:val="10"/>
          <w:szCs w:val="24"/>
        </w:rPr>
      </w:pPr>
      <w:r>
        <w:br w:type="page"/>
      </w:r>
    </w:p>
    <w:p w14:paraId="1A0D12C9" w14:textId="6AB4D113" w:rsidR="00D52CE1" w:rsidRPr="007D516B" w:rsidRDefault="00D52CE1" w:rsidP="00CD066E">
      <w:pPr>
        <w:pStyle w:val="Heading3"/>
      </w:pPr>
      <w:bookmarkStart w:id="8" w:name="_Toc126330704"/>
      <w:r>
        <w:lastRenderedPageBreak/>
        <w:t>Yfirlit yfir útboðsferli</w:t>
      </w:r>
      <w:bookmarkEnd w:id="8"/>
    </w:p>
    <w:p w14:paraId="02965A1A" w14:textId="77777777" w:rsidR="00D52CE1" w:rsidRPr="00216F0E" w:rsidRDefault="00D52CE1" w:rsidP="00D52CE1">
      <w:pPr>
        <w:pStyle w:val="Venjulegt"/>
      </w:pPr>
      <w:r w:rsidRPr="00216F0E">
        <w:t>#(Innkaupaþjónusta fyllir út)#</w:t>
      </w:r>
    </w:p>
    <w:p w14:paraId="5D0B49F2" w14:textId="77777777" w:rsidR="00D52CE1" w:rsidRPr="007D516B" w:rsidRDefault="00D52CE1" w:rsidP="00D52CE1">
      <w:pPr>
        <w:pStyle w:val="Venjulegt"/>
      </w:pPr>
    </w:p>
    <w:p w14:paraId="1520B318" w14:textId="77777777" w:rsidR="00D52CE1" w:rsidRPr="007D516B" w:rsidRDefault="00D52CE1" w:rsidP="00FB319C">
      <w:pPr>
        <w:pStyle w:val="Default"/>
        <w:numPr>
          <w:ilvl w:val="0"/>
          <w:numId w:val="1"/>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22835299" w14:textId="77777777" w:rsidR="00D52CE1" w:rsidRDefault="00D52CE1" w:rsidP="00FB319C">
      <w:pPr>
        <w:pStyle w:val="Default"/>
        <w:numPr>
          <w:ilvl w:val="0"/>
          <w:numId w:val="1"/>
        </w:numPr>
        <w:spacing w:after="38"/>
        <w:rPr>
          <w:rFonts w:ascii="Arial" w:hAnsi="Arial" w:cs="Arial"/>
          <w:sz w:val="20"/>
          <w:szCs w:val="20"/>
        </w:rPr>
      </w:pPr>
      <w:r>
        <w:rPr>
          <w:rFonts w:ascii="Arial" w:hAnsi="Arial" w:cs="Arial"/>
          <w:sz w:val="20"/>
          <w:szCs w:val="20"/>
        </w:rPr>
        <w:t>Tegund útboðs: opið útboð</w:t>
      </w:r>
    </w:p>
    <w:p w14:paraId="230477DF" w14:textId="77777777" w:rsidR="00D52CE1" w:rsidRPr="007D516B" w:rsidRDefault="00D52CE1" w:rsidP="00FB319C">
      <w:pPr>
        <w:pStyle w:val="Default"/>
        <w:numPr>
          <w:ilvl w:val="0"/>
          <w:numId w:val="1"/>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7D777A01" w14:textId="77777777" w:rsidR="00D52CE1" w:rsidRPr="007D516B" w:rsidRDefault="00D52CE1" w:rsidP="00FB319C">
      <w:pPr>
        <w:pStyle w:val="Default"/>
        <w:numPr>
          <w:ilvl w:val="0"/>
          <w:numId w:val="1"/>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6B9069F4" w14:textId="77777777" w:rsidR="00D52CE1" w:rsidRPr="007D516B" w:rsidRDefault="00D52CE1" w:rsidP="00FB319C">
      <w:pPr>
        <w:pStyle w:val="Default"/>
        <w:numPr>
          <w:ilvl w:val="0"/>
          <w:numId w:val="1"/>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1E3D9D92" w14:textId="77777777" w:rsidR="00D52CE1" w:rsidRPr="007D516B" w:rsidRDefault="00D52CE1" w:rsidP="00FB319C">
      <w:pPr>
        <w:pStyle w:val="Default"/>
        <w:numPr>
          <w:ilvl w:val="0"/>
          <w:numId w:val="1"/>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3CD29B1E" w14:textId="1AEC3FA2" w:rsidR="00D52CE1" w:rsidRDefault="00D52CE1" w:rsidP="00D52CE1">
      <w:pPr>
        <w:rPr>
          <w:rStyle w:val="Hyperlink"/>
          <w:rFonts w:cs="Arial"/>
          <w:color w:val="auto"/>
          <w:u w:val="none"/>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Fonts w:cs="Arial"/>
          <w:u w:val="none"/>
        </w:rPr>
        <w:t xml:space="preserve"> </w:t>
      </w:r>
      <w:r w:rsidRPr="00C303CF">
        <w:rPr>
          <w:rStyle w:val="Hyperlink"/>
          <w:rFonts w:cs="Arial"/>
          <w:color w:val="auto"/>
          <w:u w:val="none"/>
        </w:rPr>
        <w:t>(„Útboðsvefurinn“),</w:t>
      </w:r>
      <w:r w:rsidRPr="00E14A4D">
        <w:rPr>
          <w:rStyle w:val="Hyperlink"/>
          <w:rFonts w:cs="Arial"/>
          <w:color w:val="auto"/>
          <w:u w:val="none"/>
        </w:rPr>
        <w:t xml:space="preserve"> sbr. kafla </w:t>
      </w:r>
      <w:r>
        <w:rPr>
          <w:rStyle w:val="Hyperlink"/>
          <w:rFonts w:cs="Arial"/>
          <w:color w:val="auto"/>
          <w:u w:val="none"/>
        </w:rPr>
        <w:fldChar w:fldCharType="begin"/>
      </w:r>
      <w:r>
        <w:rPr>
          <w:rStyle w:val="Hyperlink"/>
          <w:rFonts w:cs="Arial"/>
          <w:color w:val="auto"/>
          <w:u w:val="none"/>
        </w:rPr>
        <w:instrText xml:space="preserve"> REF _Ref5182282 \r \h </w:instrText>
      </w:r>
      <w:r>
        <w:rPr>
          <w:rStyle w:val="Hyperlink"/>
          <w:rFonts w:cs="Arial"/>
          <w:color w:val="auto"/>
          <w:u w:val="none"/>
        </w:rPr>
      </w:r>
      <w:r>
        <w:rPr>
          <w:rStyle w:val="Hyperlink"/>
          <w:rFonts w:cs="Arial"/>
          <w:color w:val="auto"/>
          <w:u w:val="none"/>
        </w:rPr>
        <w:fldChar w:fldCharType="separate"/>
      </w:r>
      <w:r w:rsidR="001876C8">
        <w:rPr>
          <w:rStyle w:val="Hyperlink"/>
          <w:rFonts w:cs="Arial"/>
          <w:color w:val="auto"/>
          <w:u w:val="none"/>
        </w:rPr>
        <w:t>0</w:t>
      </w:r>
      <w:r>
        <w:rPr>
          <w:rStyle w:val="Hyperlink"/>
          <w:rFonts w:cs="Arial"/>
          <w:color w:val="auto"/>
          <w:u w:val="none"/>
        </w:rPr>
        <w:fldChar w:fldCharType="end"/>
      </w:r>
      <w:r w:rsidRPr="00E14A4D">
        <w:rPr>
          <w:rStyle w:val="Hyperlink"/>
          <w:rFonts w:cs="Arial"/>
          <w:color w:val="auto"/>
          <w:u w:val="none"/>
        </w:rPr>
        <w:t xml:space="preserve"> - </w:t>
      </w:r>
      <w:r w:rsidRPr="00E14A4D">
        <w:rPr>
          <w:rStyle w:val="Hyperlink"/>
          <w:rFonts w:cs="Arial"/>
          <w:color w:val="auto"/>
          <w:u w:val="none"/>
          <w:lang w:val="en-US"/>
        </w:rPr>
        <w:fldChar w:fldCharType="begin"/>
      </w:r>
      <w:r w:rsidRPr="00E14A4D">
        <w:rPr>
          <w:rStyle w:val="Hyperlink"/>
          <w:rFonts w:cs="Arial"/>
          <w:color w:val="auto"/>
          <w:u w:val="none"/>
        </w:rPr>
        <w:instrText xml:space="preserve"> REF _Ref534898379 \r \h </w:instrText>
      </w:r>
      <w:r w:rsidRPr="00E14A4D">
        <w:rPr>
          <w:rStyle w:val="Hyperlink"/>
          <w:rFonts w:cs="Arial"/>
          <w:color w:val="auto"/>
          <w:u w:val="none"/>
          <w:lang w:val="en-US"/>
        </w:rPr>
        <w:instrText xml:space="preserve"> \* MERGEFORMAT </w:instrText>
      </w:r>
      <w:r w:rsidRPr="00E14A4D">
        <w:rPr>
          <w:rStyle w:val="Hyperlink"/>
          <w:rFonts w:cs="Arial"/>
          <w:color w:val="auto"/>
          <w:u w:val="none"/>
          <w:lang w:val="en-US"/>
        </w:rPr>
      </w:r>
      <w:r w:rsidRPr="00E14A4D">
        <w:rPr>
          <w:rStyle w:val="Hyperlink"/>
          <w:rFonts w:cs="Arial"/>
          <w:color w:val="auto"/>
          <w:u w:val="none"/>
          <w:lang w:val="en-US"/>
        </w:rPr>
        <w:fldChar w:fldCharType="separate"/>
      </w:r>
      <w:r w:rsidR="001876C8">
        <w:rPr>
          <w:rStyle w:val="Hyperlink"/>
          <w:rFonts w:cs="Arial"/>
          <w:color w:val="auto"/>
          <w:u w:val="none"/>
        </w:rPr>
        <w:t>1.5.6</w:t>
      </w:r>
      <w:r w:rsidRPr="00E14A4D">
        <w:rPr>
          <w:rStyle w:val="Hyperlink"/>
          <w:rFonts w:cs="Arial"/>
          <w:color w:val="auto"/>
          <w:u w:val="none"/>
          <w:lang w:val="en-US"/>
        </w:rPr>
        <w:fldChar w:fldCharType="end"/>
      </w:r>
      <w:r w:rsidRPr="00E14A4D">
        <w:rPr>
          <w:rStyle w:val="Hyperlink"/>
          <w:rFonts w:cs="Arial"/>
          <w:color w:val="auto"/>
          <w:u w:val="none"/>
        </w:rPr>
        <w:t>.</w:t>
      </w:r>
    </w:p>
    <w:p w14:paraId="7695A6C3" w14:textId="77777777" w:rsidR="00D52CE1" w:rsidRPr="007D516B" w:rsidRDefault="00D52CE1" w:rsidP="00CD066E">
      <w:pPr>
        <w:pStyle w:val="Heading3"/>
      </w:pPr>
      <w:bookmarkStart w:id="10" w:name="_Toc126330705"/>
      <w:bookmarkStart w:id="11" w:name="_Hlk38457134"/>
      <w:bookmarkEnd w:id="9"/>
      <w:r w:rsidRPr="007D516B">
        <w:t>Útboðsform</w:t>
      </w:r>
      <w:bookmarkEnd w:id="10"/>
      <w:r w:rsidRPr="007D516B">
        <w:t xml:space="preserve"> </w:t>
      </w:r>
    </w:p>
    <w:p w14:paraId="662B7103" w14:textId="77777777" w:rsidR="00D52CE1" w:rsidRPr="00D14AEF" w:rsidRDefault="00D52CE1" w:rsidP="00D52CE1">
      <w:pPr>
        <w:rPr>
          <w:rFonts w:cs="Arial"/>
          <w:b/>
          <w:color w:val="FF0000"/>
          <w:szCs w:val="20"/>
        </w:rPr>
      </w:pPr>
      <w:r w:rsidRPr="00D14AEF">
        <w:rPr>
          <w:rFonts w:cs="Arial"/>
          <w:b/>
          <w:color w:val="FF0000"/>
          <w:szCs w:val="20"/>
        </w:rPr>
        <w:t>#(Innkaupaþjónusta velur ákvæði)#</w:t>
      </w:r>
    </w:p>
    <w:p w14:paraId="2B9B68C4" w14:textId="77777777" w:rsidR="00D52CE1" w:rsidRPr="00016E6E" w:rsidRDefault="00D52CE1" w:rsidP="00D52CE1">
      <w:pPr>
        <w:rPr>
          <w:rFonts w:cs="Arial"/>
          <w:b/>
          <w:bCs/>
          <w:color w:val="FF0000"/>
          <w:szCs w:val="20"/>
        </w:rPr>
      </w:pPr>
      <w:r w:rsidRPr="00016E6E">
        <w:rPr>
          <w:rFonts w:cs="Arial"/>
          <w:b/>
          <w:bCs/>
          <w:color w:val="FF0000"/>
          <w:szCs w:val="20"/>
        </w:rPr>
        <w:t>Undir viðmiðunarfjárhæðum</w:t>
      </w:r>
    </w:p>
    <w:p w14:paraId="040EF788" w14:textId="77777777" w:rsidR="00D52CE1" w:rsidRPr="007A2A89" w:rsidRDefault="00D52CE1" w:rsidP="00D52CE1">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4D3AC518" w14:textId="77777777" w:rsidR="00D52CE1" w:rsidRPr="007D516B" w:rsidRDefault="00D52CE1" w:rsidP="00D52CE1">
      <w:pPr>
        <w:rPr>
          <w:rFonts w:cs="Arial"/>
          <w:b/>
          <w:color w:val="FF0000"/>
          <w:szCs w:val="20"/>
        </w:rPr>
      </w:pPr>
      <w:r w:rsidRPr="007D516B">
        <w:rPr>
          <w:rFonts w:cs="Arial"/>
          <w:b/>
          <w:color w:val="FF0000"/>
          <w:szCs w:val="20"/>
        </w:rPr>
        <w:t>eða ef EES útboð</w:t>
      </w:r>
    </w:p>
    <w:p w14:paraId="62A7F565" w14:textId="77777777" w:rsidR="00D52CE1" w:rsidRDefault="00D52CE1" w:rsidP="00D52CE1">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 xml:space="preserve">nr. 340/2017 um innkaup aðila sem annast vatnsveitu, </w:t>
      </w:r>
      <w:proofErr w:type="spellStart"/>
      <w:r w:rsidRPr="007D516B">
        <w:rPr>
          <w:rFonts w:cs="Arial"/>
          <w:color w:val="FF0000"/>
          <w:szCs w:val="20"/>
        </w:rPr>
        <w:t>orkuveitu</w:t>
      </w:r>
      <w:proofErr w:type="spellEnd"/>
      <w:r w:rsidRPr="007D516B">
        <w:rPr>
          <w:rFonts w:cs="Arial"/>
          <w:color w:val="FF0000"/>
          <w:szCs w:val="20"/>
        </w:rPr>
        <w:t>,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607E0F10" w14:textId="77777777" w:rsidR="00D52CE1" w:rsidRPr="00016E6E" w:rsidRDefault="00D52CE1" w:rsidP="00D52CE1">
      <w:pPr>
        <w:rPr>
          <w:rFonts w:cs="Arial"/>
          <w:b/>
          <w:bCs/>
          <w:color w:val="FF0000"/>
          <w:szCs w:val="20"/>
        </w:rPr>
      </w:pPr>
      <w:r w:rsidRPr="00016E6E">
        <w:rPr>
          <w:rFonts w:cs="Arial"/>
          <w:b/>
          <w:bCs/>
          <w:color w:val="FF0000"/>
          <w:szCs w:val="20"/>
        </w:rPr>
        <w:t>eða ef OR útboð</w:t>
      </w:r>
    </w:p>
    <w:p w14:paraId="5F14BDD0" w14:textId="77777777" w:rsidR="00D52CE1" w:rsidRPr="007D516B" w:rsidRDefault="00D52CE1" w:rsidP="00D52CE1">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39C2CF12" w14:textId="77777777" w:rsidR="00D52CE1" w:rsidRPr="007D516B" w:rsidRDefault="00D52CE1" w:rsidP="00CD066E">
      <w:pPr>
        <w:pStyle w:val="Heading3"/>
      </w:pPr>
      <w:bookmarkStart w:id="12" w:name="_Toc126330706"/>
      <w:bookmarkEnd w:id="11"/>
      <w:r w:rsidRPr="007D516B">
        <w:t>Kynningarfundur / vettvangsskoðun</w:t>
      </w:r>
      <w:bookmarkEnd w:id="12"/>
    </w:p>
    <w:p w14:paraId="018EBEB5" w14:textId="77777777" w:rsidR="00D52CE1" w:rsidRPr="00F83CDF" w:rsidRDefault="00D52CE1" w:rsidP="00D52CE1">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5C36DF13" w14:textId="3A084282" w:rsidR="00D52CE1" w:rsidRPr="00CF3497" w:rsidRDefault="00D52CE1" w:rsidP="00D52CE1">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4018B405" w14:textId="69EC5043" w:rsidR="00D52CE1" w:rsidRPr="00CF3497" w:rsidRDefault="00D52CE1" w:rsidP="00D52CE1">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0EBEFA23" w14:textId="37802221" w:rsidR="00D52CE1" w:rsidRDefault="00781F30" w:rsidP="00CD066E">
      <w:pPr>
        <w:pStyle w:val="Heading3"/>
      </w:pPr>
      <w:bookmarkStart w:id="13" w:name="_Ref70666562"/>
      <w:bookmarkStart w:id="14" w:name="_Toc126330707"/>
      <w:bookmarkStart w:id="15" w:name="_Toc346721220"/>
      <w:bookmarkStart w:id="16" w:name="_Toc434569858"/>
      <w:bookmarkStart w:id="17" w:name="_Hlk38457249"/>
      <w:r>
        <w:t>Hæfniskröfur</w:t>
      </w:r>
      <w:bookmarkEnd w:id="13"/>
      <w:bookmarkEnd w:id="14"/>
    </w:p>
    <w:p w14:paraId="4F8ECDC8" w14:textId="77777777" w:rsidR="00D52CE1" w:rsidRDefault="00D52CE1" w:rsidP="00D52CE1">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34794CEC" w14:textId="77777777" w:rsidR="00D52CE1" w:rsidRPr="00416E15" w:rsidRDefault="00D52CE1" w:rsidP="00D52CE1">
      <w:pPr>
        <w:rPr>
          <w:snapToGrid w:val="0"/>
        </w:rPr>
      </w:pPr>
      <w:r>
        <w:rPr>
          <w:snapToGrid w:val="0"/>
        </w:rPr>
        <w:t>Verkkaupa</w:t>
      </w:r>
      <w:r w:rsidRPr="00416E15">
        <w:rPr>
          <w:snapToGrid w:val="0"/>
        </w:rPr>
        <w:t xml:space="preserve"> er heimilt að vísa frá tilboði aðila sem uppfyllir ekki kröfur útboðsgagna um hæfi.</w:t>
      </w:r>
    </w:p>
    <w:p w14:paraId="7EEB323A" w14:textId="77777777" w:rsidR="00D14BE3" w:rsidRDefault="00D14BE3">
      <w:pPr>
        <w:jc w:val="left"/>
        <w:rPr>
          <w:rFonts w:eastAsiaTheme="majorEastAsia" w:cstheme="majorBidi"/>
          <w:b/>
          <w:snapToGrid w:val="0"/>
          <w:szCs w:val="20"/>
        </w:rPr>
      </w:pPr>
      <w:bookmarkStart w:id="18" w:name="_Ref70666800"/>
      <w:bookmarkStart w:id="19" w:name="_Ref70666801"/>
      <w:bookmarkEnd w:id="15"/>
      <w:bookmarkEnd w:id="16"/>
      <w:r>
        <w:br w:type="page"/>
      </w:r>
    </w:p>
    <w:p w14:paraId="2C88B65A" w14:textId="7AAAA0E4" w:rsidR="00D52CE1" w:rsidRPr="007D516B" w:rsidRDefault="00781F30" w:rsidP="00CD066E">
      <w:pPr>
        <w:pStyle w:val="Heading4"/>
      </w:pPr>
      <w:bookmarkStart w:id="20" w:name="_Toc126330708"/>
      <w:r>
        <w:lastRenderedPageBreak/>
        <w:t>Ástæður til útilokunar</w:t>
      </w:r>
      <w:bookmarkEnd w:id="18"/>
      <w:bookmarkEnd w:id="19"/>
      <w:bookmarkEnd w:id="20"/>
    </w:p>
    <w:p w14:paraId="13C87284" w14:textId="77777777" w:rsidR="00D52CE1" w:rsidRPr="00CF3497" w:rsidRDefault="00D52CE1" w:rsidP="00D52CE1">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0BDDE0F0" w14:textId="77777777" w:rsidR="00D52CE1" w:rsidRPr="00CF3497" w:rsidRDefault="00D52CE1">
      <w:pPr>
        <w:pStyle w:val="ListParagraph"/>
        <w:numPr>
          <w:ilvl w:val="0"/>
          <w:numId w:val="12"/>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5A0B0664" w14:textId="77777777" w:rsidR="00D52CE1" w:rsidRPr="00CF3497" w:rsidRDefault="00D52CE1">
      <w:pPr>
        <w:pStyle w:val="ListParagraph"/>
        <w:numPr>
          <w:ilvl w:val="0"/>
          <w:numId w:val="12"/>
        </w:numPr>
        <w:tabs>
          <w:tab w:val="left" w:pos="0"/>
        </w:tabs>
        <w:spacing w:after="120"/>
        <w:rPr>
          <w:rFonts w:cs="Arial"/>
          <w:noProof/>
          <w:szCs w:val="20"/>
        </w:rPr>
      </w:pPr>
      <w:r w:rsidRPr="00CF3497">
        <w:rPr>
          <w:rFonts w:cs="Arial"/>
          <w:color w:val="242424"/>
          <w:szCs w:val="20"/>
          <w:shd w:val="clear" w:color="auto" w:fill="FFFFFF"/>
        </w:rPr>
        <w:t>spillingu, </w:t>
      </w:r>
    </w:p>
    <w:p w14:paraId="740114CC" w14:textId="77777777" w:rsidR="00D52CE1" w:rsidRPr="00CF3497" w:rsidRDefault="00D52CE1">
      <w:pPr>
        <w:pStyle w:val="ListParagraph"/>
        <w:numPr>
          <w:ilvl w:val="0"/>
          <w:numId w:val="12"/>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6887DA95" w14:textId="77777777" w:rsidR="00D52CE1" w:rsidRPr="00CF3497" w:rsidRDefault="00D52CE1">
      <w:pPr>
        <w:pStyle w:val="ListParagraph"/>
        <w:numPr>
          <w:ilvl w:val="0"/>
          <w:numId w:val="12"/>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3ED9655D" w14:textId="77777777" w:rsidR="00D52CE1" w:rsidRPr="00CF3497" w:rsidRDefault="00D52CE1">
      <w:pPr>
        <w:pStyle w:val="ListParagraph"/>
        <w:numPr>
          <w:ilvl w:val="0"/>
          <w:numId w:val="12"/>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5127575" w14:textId="77777777" w:rsidR="00D52CE1" w:rsidRPr="00CF3497" w:rsidRDefault="00D52CE1">
      <w:pPr>
        <w:pStyle w:val="ListParagraph"/>
        <w:numPr>
          <w:ilvl w:val="0"/>
          <w:numId w:val="12"/>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030C6B9" w14:textId="77777777" w:rsidR="00D52CE1" w:rsidRPr="00CF3497" w:rsidRDefault="00D52CE1" w:rsidP="00D52CE1">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A446A0C" w14:textId="77777777" w:rsidR="00D52CE1" w:rsidRPr="00CF3497" w:rsidRDefault="00D52CE1" w:rsidP="00D52CE1">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7DA502BB" w14:textId="77777777" w:rsidR="00D52CE1" w:rsidRDefault="00D52CE1" w:rsidP="00D52CE1">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3E66BEDD" w14:textId="77777777" w:rsidR="00D52CE1" w:rsidRPr="00833A92" w:rsidRDefault="00D52CE1" w:rsidP="00D52CE1">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06B4F2BD" w14:textId="77777777" w:rsidR="00D52CE1" w:rsidRPr="00A8697F" w:rsidRDefault="00D52CE1" w:rsidP="00D52CE1">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66D0F6F4"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799ED49D"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5D4F9367"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50D6C6BC"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92FED9"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5447C1E4"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5FE639B8"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E412548"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440020A" w14:textId="77777777" w:rsidR="00D52CE1" w:rsidRPr="00B427F8" w:rsidRDefault="00D52CE1">
      <w:pPr>
        <w:pStyle w:val="ListParagraph"/>
        <w:numPr>
          <w:ilvl w:val="0"/>
          <w:numId w:val="11"/>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669B0D07" w14:textId="77777777" w:rsidR="00D52CE1" w:rsidRPr="00B427F8" w:rsidRDefault="00D52CE1">
      <w:pPr>
        <w:pStyle w:val="ListParagraph"/>
        <w:numPr>
          <w:ilvl w:val="0"/>
          <w:numId w:val="11"/>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654FA5C0" w14:textId="77777777" w:rsidR="00D52CE1" w:rsidRPr="00B427F8" w:rsidRDefault="00D52CE1" w:rsidP="00D52CE1">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3B969948" w14:textId="77777777" w:rsidR="00D52CE1" w:rsidRPr="00B427F8" w:rsidRDefault="00D52CE1" w:rsidP="00D52CE1">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1B833387" w14:textId="77777777" w:rsidR="00D52CE1" w:rsidRPr="00B427F8" w:rsidRDefault="00D52CE1" w:rsidP="00D52CE1">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35C89C1" w14:textId="77777777" w:rsidR="00D52CE1" w:rsidRPr="00007342" w:rsidRDefault="00D52CE1" w:rsidP="00D52CE1">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01D5E12" w14:textId="611F2EF5" w:rsidR="00D52CE1" w:rsidRPr="007D516B" w:rsidRDefault="00781F30" w:rsidP="00CD066E">
      <w:pPr>
        <w:pStyle w:val="Heading4"/>
      </w:pPr>
      <w:bookmarkStart w:id="21" w:name="_Toc126330709"/>
      <w:r>
        <w:t xml:space="preserve">Kröfur til fjárhagsstöðu </w:t>
      </w:r>
      <w:proofErr w:type="spellStart"/>
      <w:r>
        <w:t>bjóðenda</w:t>
      </w:r>
      <w:bookmarkEnd w:id="21"/>
      <w:proofErr w:type="spellEnd"/>
    </w:p>
    <w:p w14:paraId="61AEB1C7" w14:textId="77777777" w:rsidR="00D52CE1" w:rsidRPr="00781F30" w:rsidRDefault="00D52CE1" w:rsidP="00D52CE1">
      <w:pPr>
        <w:rPr>
          <w:rFonts w:cs="Arial"/>
          <w:szCs w:val="20"/>
        </w:rPr>
      </w:pPr>
      <w:r w:rsidRPr="007D516B">
        <w:rPr>
          <w:rFonts w:cs="Arial"/>
          <w:szCs w:val="20"/>
        </w:rPr>
        <w:t xml:space="preserve">Fjárhagsstaða </w:t>
      </w:r>
      <w:proofErr w:type="spellStart"/>
      <w:r w:rsidRPr="007D516B">
        <w:rPr>
          <w:rFonts w:cs="Arial"/>
          <w:szCs w:val="20"/>
        </w:rPr>
        <w:t>bjóðanda</w:t>
      </w:r>
      <w:proofErr w:type="spellEnd"/>
      <w:r w:rsidRPr="007D516B">
        <w:rPr>
          <w:rFonts w:cs="Arial"/>
          <w:szCs w:val="20"/>
        </w:rPr>
        <w:t xml:space="preserve"> skal vera það trygg að hann geti staðið við skuldbindingar sínar gagnvart </w:t>
      </w:r>
      <w:r w:rsidRPr="00781F30">
        <w:rPr>
          <w:rFonts w:cs="Arial"/>
          <w:szCs w:val="20"/>
        </w:rPr>
        <w:t>verkkaupa. Verkkaupi gerir kröfu um að:</w:t>
      </w:r>
    </w:p>
    <w:p w14:paraId="2DDFC8E1" w14:textId="77777777" w:rsidR="00781F30" w:rsidRPr="00781F30" w:rsidRDefault="00781F30">
      <w:pPr>
        <w:pStyle w:val="ListParagraph"/>
        <w:numPr>
          <w:ilvl w:val="0"/>
          <w:numId w:val="24"/>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w:t>
      </w:r>
      <w:proofErr w:type="spellStart"/>
      <w:r w:rsidRPr="00781F30">
        <w:rPr>
          <w:rFonts w:cs="Arial"/>
          <w:szCs w:val="20"/>
        </w:rPr>
        <w:t>bjóðanda</w:t>
      </w:r>
      <w:proofErr w:type="spellEnd"/>
      <w:r w:rsidRPr="00781F30">
        <w:rPr>
          <w:rFonts w:cs="Arial"/>
          <w:szCs w:val="20"/>
        </w:rPr>
        <w:t xml:space="preserve"> síðastliðin þrjú ár sé ekki lægri en kr. </w:t>
      </w:r>
      <w:proofErr w:type="spellStart"/>
      <w:r w:rsidRPr="00781F30">
        <w:rPr>
          <w:rFonts w:cs="Arial"/>
          <w:color w:val="FF0000"/>
          <w:szCs w:val="20"/>
        </w:rPr>
        <w:t>xx.xxx.xxx</w:t>
      </w:r>
      <w:proofErr w:type="spellEnd"/>
      <w:r w:rsidRPr="00781F30">
        <w:rPr>
          <w:rFonts w:cs="Arial"/>
          <w:color w:val="FF0000"/>
          <w:szCs w:val="20"/>
        </w:rPr>
        <w:t xml:space="preserve">. </w:t>
      </w:r>
      <w:r w:rsidRPr="00781F30">
        <w:rPr>
          <w:rFonts w:cs="Arial"/>
          <w:i/>
          <w:color w:val="FF0000"/>
          <w:szCs w:val="20"/>
        </w:rPr>
        <w:t>(Meginreglan er að krafan er 50% af kostnaðaráætlun. Þessi krafa má ekki vera hærri en sem nemur tvöföldu áætluðu verðmæti samningsins)</w:t>
      </w:r>
    </w:p>
    <w:p w14:paraId="57F2944F" w14:textId="77777777" w:rsidR="00781F30" w:rsidRPr="00781F30" w:rsidRDefault="00781F30">
      <w:pPr>
        <w:pStyle w:val="ListParagraph"/>
        <w:numPr>
          <w:ilvl w:val="0"/>
          <w:numId w:val="24"/>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2D472B91" w14:textId="77777777" w:rsidR="00781F30" w:rsidRPr="00781F30" w:rsidRDefault="00781F30">
      <w:pPr>
        <w:pStyle w:val="ListParagraph"/>
        <w:numPr>
          <w:ilvl w:val="0"/>
          <w:numId w:val="24"/>
        </w:numPr>
        <w:spacing w:line="256" w:lineRule="auto"/>
        <w:rPr>
          <w:rFonts w:cs="Arial"/>
          <w:szCs w:val="20"/>
        </w:rPr>
      </w:pPr>
      <w:r w:rsidRPr="00781F30">
        <w:rPr>
          <w:rFonts w:cs="Arial"/>
          <w:szCs w:val="20"/>
        </w:rPr>
        <w:t>Bjóðandi sé í skilum við lífeyrissjóði starfsmanna sinna.</w:t>
      </w:r>
    </w:p>
    <w:p w14:paraId="1E5F1DCA" w14:textId="77777777" w:rsidR="00781F30" w:rsidRPr="00781F30" w:rsidRDefault="00781F30">
      <w:pPr>
        <w:pStyle w:val="ListParagraph"/>
        <w:numPr>
          <w:ilvl w:val="0"/>
          <w:numId w:val="24"/>
        </w:numPr>
        <w:spacing w:line="256" w:lineRule="auto"/>
        <w:rPr>
          <w:rFonts w:cs="Arial"/>
          <w:szCs w:val="20"/>
        </w:rPr>
      </w:pPr>
      <w:r w:rsidRPr="00781F30">
        <w:rPr>
          <w:rFonts w:cs="Arial"/>
          <w:szCs w:val="20"/>
        </w:rPr>
        <w:t>Bjóðandi sé í skilum við ríkissjóð.</w:t>
      </w:r>
    </w:p>
    <w:bookmarkEnd w:id="23"/>
    <w:p w14:paraId="0C43F90B" w14:textId="77777777" w:rsidR="006B64EA" w:rsidRPr="000E6384" w:rsidRDefault="006B64EA" w:rsidP="006B64EA">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75356FB" w14:textId="3425B1FB" w:rsidR="00D52CE1" w:rsidRPr="00A578BF" w:rsidRDefault="00781F30" w:rsidP="00CD066E">
      <w:pPr>
        <w:pStyle w:val="Heading4"/>
      </w:pPr>
      <w:bookmarkStart w:id="27" w:name="_Toc126330710"/>
      <w:bookmarkEnd w:id="24"/>
      <w:r>
        <w:t>Krafa um eðlilega viðskiptasögu</w:t>
      </w:r>
      <w:bookmarkEnd w:id="25"/>
      <w:bookmarkEnd w:id="27"/>
    </w:p>
    <w:p w14:paraId="433C9D0C" w14:textId="77777777" w:rsidR="00D52CE1" w:rsidRPr="00A578BF" w:rsidRDefault="00D52CE1" w:rsidP="00D52CE1">
      <w:pPr>
        <w:rPr>
          <w:rFonts w:cs="Arial"/>
          <w:highlight w:val="yellow"/>
        </w:rPr>
      </w:pPr>
      <w:r w:rsidRPr="00A578BF">
        <w:t xml:space="preserve">Verkkaupi áskilur sér rétt til að kanna viðskiptasögu stjórnenda og helstu eigenda </w:t>
      </w:r>
      <w:proofErr w:type="spellStart"/>
      <w:r w:rsidRPr="00A578BF">
        <w:t>bjóðanda</w:t>
      </w:r>
      <w:proofErr w:type="spellEnd"/>
      <w:r w:rsidRPr="00A578BF">
        <w:t xml:space="preserve">. Ef sú könnun leiðir í ljós nýlegt greiðsluþrot eða gjaldþrot eða sambærilegt er varða </w:t>
      </w:r>
      <w:proofErr w:type="spellStart"/>
      <w:r w:rsidRPr="00A578BF">
        <w:t>bjóðanda</w:t>
      </w:r>
      <w:proofErr w:type="spellEnd"/>
      <w:r w:rsidRPr="00A578BF">
        <w:t>, stjórnendur eða eigendur hans, áskilur verkkaupi sér rétt til að hafna tilboði hans á grundvelli þess að viðkomandi bjóðandi sé óhæfur, enda eigi í hlut sams konar rekstrareining með nær sömu eigendur (eða skyldmenni/</w:t>
      </w:r>
      <w:proofErr w:type="spellStart"/>
      <w:r w:rsidRPr="00A578BF">
        <w:t>tengdafólk</w:t>
      </w:r>
      <w:proofErr w:type="spellEnd"/>
      <w:r w:rsidRPr="00A578BF">
        <w:t>), í sömu eða nær sömu atvinnustarfsemi, en með aðra kennitölu.</w:t>
      </w:r>
    </w:p>
    <w:p w14:paraId="40E4746C" w14:textId="77777777" w:rsidR="00D14BE3" w:rsidRDefault="00D14BE3">
      <w:pPr>
        <w:jc w:val="left"/>
        <w:rPr>
          <w:rFonts w:eastAsiaTheme="majorEastAsia" w:cstheme="majorBidi"/>
          <w:b/>
          <w:snapToGrid w:val="0"/>
          <w:szCs w:val="20"/>
        </w:rPr>
      </w:pPr>
      <w:r>
        <w:br w:type="page"/>
      </w:r>
    </w:p>
    <w:p w14:paraId="0761A23D" w14:textId="1FF2CE63" w:rsidR="00D52CE1" w:rsidRPr="007D516B" w:rsidRDefault="00781F30" w:rsidP="00CD066E">
      <w:pPr>
        <w:pStyle w:val="Heading4"/>
      </w:pPr>
      <w:bookmarkStart w:id="28" w:name="_Toc126330711"/>
      <w:r>
        <w:lastRenderedPageBreak/>
        <w:t xml:space="preserve">Kröfur til tæknilegrar og faglegrar getu </w:t>
      </w:r>
      <w:proofErr w:type="spellStart"/>
      <w:r>
        <w:t>bjóðanda</w:t>
      </w:r>
      <w:bookmarkEnd w:id="28"/>
      <w:proofErr w:type="spellEnd"/>
    </w:p>
    <w:p w14:paraId="4799BF93" w14:textId="77777777" w:rsidR="00D52CE1" w:rsidRPr="0054279D" w:rsidRDefault="00D52CE1" w:rsidP="00D52CE1">
      <w:r w:rsidRPr="0054279D">
        <w:t xml:space="preserve">Tæknileg og fagleg geta </w:t>
      </w:r>
      <w:proofErr w:type="spellStart"/>
      <w:r>
        <w:t>bjóðanda</w:t>
      </w:r>
      <w:proofErr w:type="spellEnd"/>
      <w:r>
        <w:t xml:space="preserve">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705733D4" w14:textId="77777777" w:rsidR="00D52CE1" w:rsidRPr="00491260" w:rsidRDefault="00D52CE1" w:rsidP="00D52CE1">
      <w:pPr>
        <w:rPr>
          <w:rFonts w:cs="Arial"/>
          <w:szCs w:val="20"/>
        </w:rPr>
      </w:pPr>
      <w:r w:rsidRPr="00491260">
        <w:rPr>
          <w:rFonts w:cs="Arial"/>
          <w:szCs w:val="20"/>
        </w:rPr>
        <w:t xml:space="preserve">Við mat verkkaupa á reynslu </w:t>
      </w:r>
      <w:proofErr w:type="spellStart"/>
      <w:r w:rsidRPr="00491260">
        <w:rPr>
          <w:rFonts w:cs="Arial"/>
          <w:szCs w:val="20"/>
        </w:rPr>
        <w:t>bjóðanda</w:t>
      </w:r>
      <w:proofErr w:type="spellEnd"/>
      <w:r w:rsidRPr="00491260">
        <w:rPr>
          <w:rFonts w:cs="Arial"/>
          <w:szCs w:val="20"/>
        </w:rPr>
        <w:t xml:space="preserve">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w:t>
      </w:r>
      <w:proofErr w:type="spellStart"/>
      <w:r w:rsidRPr="00491260">
        <w:rPr>
          <w:rFonts w:cs="Arial"/>
          <w:szCs w:val="20"/>
        </w:rPr>
        <w:t>bjóðandans</w:t>
      </w:r>
      <w:proofErr w:type="spellEnd"/>
      <w:r w:rsidRPr="00491260">
        <w:rPr>
          <w:rFonts w:cs="Arial"/>
          <w:szCs w:val="20"/>
        </w:rPr>
        <w:t xml:space="preserve"> sjálfs, þótt reynsla viðkomandi aðila hafi áunnist í öðru fyrirtæki en hjá </w:t>
      </w:r>
      <w:proofErr w:type="spellStart"/>
      <w:r w:rsidRPr="00491260">
        <w:rPr>
          <w:rFonts w:cs="Arial"/>
          <w:szCs w:val="20"/>
        </w:rPr>
        <w:t>bjóðanda</w:t>
      </w:r>
      <w:proofErr w:type="spellEnd"/>
      <w:r w:rsidRPr="00491260">
        <w:rPr>
          <w:rFonts w:cs="Arial"/>
          <w:szCs w:val="20"/>
        </w:rPr>
        <w:t xml:space="preserve">.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5C6C4C84" w14:textId="1C1C1A02" w:rsidR="00D52CE1" w:rsidRDefault="00D52CE1" w:rsidP="00D52CE1">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w:t>
      </w:r>
      <w:proofErr w:type="spellStart"/>
      <w:r>
        <w:rPr>
          <w:rFonts w:cs="Arial"/>
          <w:color w:val="FF0000"/>
          <w:szCs w:val="20"/>
        </w:rPr>
        <w:t>bjóðanda</w:t>
      </w:r>
      <w:proofErr w:type="spellEnd"/>
      <w:r>
        <w:rPr>
          <w:rFonts w:cs="Arial"/>
          <w:color w:val="FF0000"/>
          <w:szCs w:val="20"/>
        </w:rPr>
        <w:t xml:space="preserve"> vegna þessa verks og er af því tagi sem talið er upp hér að neðan: </w:t>
      </w:r>
    </w:p>
    <w:p w14:paraId="7D1E8AB3" w14:textId="5EB6BF1D" w:rsidR="00405859" w:rsidRPr="00405859" w:rsidRDefault="00405859" w:rsidP="00D52CE1">
      <w:pPr>
        <w:rPr>
          <w:rFonts w:cs="Arial"/>
          <w:color w:val="FF0000"/>
          <w:szCs w:val="20"/>
        </w:rPr>
      </w:pPr>
      <w:proofErr w:type="spellStart"/>
      <w:r>
        <w:rPr>
          <w:color w:val="FF0000"/>
        </w:rPr>
        <w:t>Neðangreind</w:t>
      </w:r>
      <w:proofErr w:type="spellEnd"/>
      <w:r w:rsidRPr="00405859">
        <w:rPr>
          <w:color w:val="FF0000"/>
        </w:rPr>
        <w:t xml:space="preserve"> krafa er gerð í verkefnum 300 </w:t>
      </w:r>
      <w:proofErr w:type="spellStart"/>
      <w:r w:rsidRPr="00405859">
        <w:rPr>
          <w:color w:val="FF0000"/>
        </w:rPr>
        <w:t>mkr</w:t>
      </w:r>
      <w:proofErr w:type="spellEnd"/>
      <w:r w:rsidRPr="00405859">
        <w:rPr>
          <w:color w:val="FF0000"/>
        </w:rPr>
        <w:t>. eða þjónustu og vörukaupum sem fara á EES svæðið.</w:t>
      </w:r>
    </w:p>
    <w:p w14:paraId="586F6EA3" w14:textId="0D2D325E" w:rsidR="00D05ADF" w:rsidRPr="00405859" w:rsidRDefault="00D05ADF">
      <w:pPr>
        <w:pStyle w:val="ListParagraph"/>
        <w:numPr>
          <w:ilvl w:val="0"/>
          <w:numId w:val="29"/>
        </w:numPr>
        <w:rPr>
          <w:rFonts w:cs="Arial"/>
          <w:color w:val="FF0000"/>
          <w:szCs w:val="20"/>
        </w:rPr>
      </w:pPr>
      <w:bookmarkStart w:id="29" w:name="_Kröfur_til_fag-"/>
      <w:bookmarkEnd w:id="29"/>
      <w:r w:rsidRPr="00405859">
        <w:rPr>
          <w:rFonts w:cs="Arial"/>
          <w:color w:val="FF0000"/>
          <w:szCs w:val="20"/>
        </w:rPr>
        <w:t>Bjóðandi skal sýna fram á að þess</w:t>
      </w:r>
      <w:r w:rsidR="008E1718" w:rsidRPr="00405859">
        <w:rPr>
          <w:rFonts w:cs="Arial"/>
          <w:color w:val="FF0000"/>
          <w:szCs w:val="20"/>
        </w:rPr>
        <w:t>um</w:t>
      </w:r>
      <w:r w:rsidRPr="00405859">
        <w:rPr>
          <w:rFonts w:cs="Arial"/>
          <w:color w:val="FF0000"/>
          <w:szCs w:val="20"/>
        </w:rPr>
        <w:t xml:space="preserve"> kröfu</w:t>
      </w:r>
      <w:r w:rsidR="008E1718" w:rsidRPr="00405859">
        <w:rPr>
          <w:rFonts w:cs="Arial"/>
          <w:color w:val="FF0000"/>
          <w:szCs w:val="20"/>
        </w:rPr>
        <w:t>m</w:t>
      </w:r>
      <w:r w:rsidRPr="00405859">
        <w:rPr>
          <w:rFonts w:cs="Arial"/>
          <w:color w:val="FF0000"/>
          <w:szCs w:val="20"/>
        </w:rPr>
        <w:t xml:space="preserve"> sé fullnægt með því að leggja fram staðfestingu frá viðkomandi samningsaðilum þar sem eftirfarandi</w:t>
      </w:r>
      <w:r w:rsidR="008E1718" w:rsidRPr="00405859">
        <w:rPr>
          <w:rFonts w:cs="Arial"/>
          <w:color w:val="FF0000"/>
          <w:szCs w:val="20"/>
        </w:rPr>
        <w:t xml:space="preserve"> kemur fram</w:t>
      </w:r>
      <w:r w:rsidRPr="00405859">
        <w:rPr>
          <w:rFonts w:cs="Arial"/>
          <w:color w:val="FF0000"/>
          <w:szCs w:val="20"/>
        </w:rPr>
        <w:t>:</w:t>
      </w:r>
    </w:p>
    <w:p w14:paraId="71151618" w14:textId="2BFBE686" w:rsidR="00D05ADF" w:rsidRPr="00405859" w:rsidRDefault="00D05ADF">
      <w:pPr>
        <w:pStyle w:val="ListParagraph"/>
        <w:numPr>
          <w:ilvl w:val="1"/>
          <w:numId w:val="29"/>
        </w:numPr>
        <w:rPr>
          <w:rFonts w:cs="Arial"/>
          <w:color w:val="FF0000"/>
          <w:szCs w:val="20"/>
        </w:rPr>
      </w:pPr>
      <w:r w:rsidRPr="00405859">
        <w:rPr>
          <w:rFonts w:cs="Arial"/>
          <w:color w:val="FF0000"/>
          <w:szCs w:val="20"/>
        </w:rPr>
        <w:t>Í hverju verkið fólst</w:t>
      </w:r>
    </w:p>
    <w:p w14:paraId="79C76058" w14:textId="282F0416" w:rsidR="00D05ADF" w:rsidRPr="00405859" w:rsidRDefault="00D05ADF">
      <w:pPr>
        <w:pStyle w:val="ListParagraph"/>
        <w:numPr>
          <w:ilvl w:val="1"/>
          <w:numId w:val="29"/>
        </w:numPr>
        <w:rPr>
          <w:rFonts w:cs="Arial"/>
          <w:color w:val="FF0000"/>
          <w:szCs w:val="20"/>
        </w:rPr>
      </w:pPr>
      <w:r w:rsidRPr="00405859">
        <w:rPr>
          <w:rFonts w:cs="Arial"/>
          <w:color w:val="FF0000"/>
          <w:szCs w:val="20"/>
        </w:rPr>
        <w:t>Hvenær það var unnið</w:t>
      </w:r>
    </w:p>
    <w:p w14:paraId="2EBC77E4" w14:textId="19F205E9" w:rsidR="00D05ADF" w:rsidRPr="00405859" w:rsidRDefault="00D05ADF">
      <w:pPr>
        <w:pStyle w:val="ListParagraph"/>
        <w:numPr>
          <w:ilvl w:val="1"/>
          <w:numId w:val="29"/>
        </w:numPr>
        <w:rPr>
          <w:rFonts w:cs="Arial"/>
          <w:color w:val="FF0000"/>
          <w:szCs w:val="20"/>
        </w:rPr>
      </w:pPr>
      <w:r w:rsidRPr="00405859">
        <w:rPr>
          <w:rFonts w:cs="Arial"/>
          <w:color w:val="FF0000"/>
          <w:szCs w:val="20"/>
        </w:rPr>
        <w:t>Hver samningsfjárhæðin var</w:t>
      </w:r>
    </w:p>
    <w:p w14:paraId="74D9733D" w14:textId="34FBFBE1" w:rsidR="008E1718" w:rsidRPr="00405859" w:rsidRDefault="008E1718">
      <w:pPr>
        <w:pStyle w:val="ListParagraph"/>
        <w:numPr>
          <w:ilvl w:val="1"/>
          <w:numId w:val="29"/>
        </w:numPr>
        <w:rPr>
          <w:rFonts w:cs="Arial"/>
          <w:color w:val="FF0000"/>
          <w:szCs w:val="20"/>
        </w:rPr>
      </w:pPr>
      <w:r w:rsidRPr="00405859">
        <w:rPr>
          <w:rFonts w:cs="Arial"/>
          <w:color w:val="FF0000"/>
          <w:szCs w:val="20"/>
        </w:rPr>
        <w:t>Hvort verkinu var skilað á réttum tíma</w:t>
      </w:r>
    </w:p>
    <w:p w14:paraId="32F64078" w14:textId="06527773" w:rsidR="00D05ADF" w:rsidRPr="00405859" w:rsidRDefault="00D05ADF">
      <w:pPr>
        <w:pStyle w:val="ListParagraph"/>
        <w:numPr>
          <w:ilvl w:val="1"/>
          <w:numId w:val="29"/>
        </w:numPr>
        <w:rPr>
          <w:rFonts w:cs="Arial"/>
          <w:color w:val="FF0000"/>
          <w:szCs w:val="20"/>
        </w:rPr>
      </w:pPr>
      <w:r w:rsidRPr="00405859">
        <w:rPr>
          <w:rFonts w:cs="Arial"/>
          <w:color w:val="FF0000"/>
          <w:szCs w:val="20"/>
        </w:rPr>
        <w:t>Hvort verkið var unnið án verulegra vanefnda</w:t>
      </w:r>
    </w:p>
    <w:p w14:paraId="1B50E64F" w14:textId="54F5B45C" w:rsidR="00D52CE1" w:rsidRPr="007D516B" w:rsidRDefault="00D52CE1" w:rsidP="00D52CE1">
      <w:pPr>
        <w:rPr>
          <w:rFonts w:cs="Arial"/>
          <w:color w:val="FF0000"/>
          <w:szCs w:val="20"/>
        </w:rPr>
      </w:pPr>
      <w:r>
        <w:rPr>
          <w:rFonts w:cs="Arial"/>
          <w:szCs w:val="20"/>
        </w:rPr>
        <w:t xml:space="preserve">Bjóðandi skal hafa yfir að ráða </w:t>
      </w:r>
      <w:r w:rsidR="00EC09C1" w:rsidRPr="00C028F6">
        <w:rPr>
          <w:rFonts w:cs="Arial"/>
          <w:szCs w:val="20"/>
        </w:rPr>
        <w:t>starfsfólki</w:t>
      </w:r>
      <w:r>
        <w:rPr>
          <w:rFonts w:cs="Arial"/>
          <w:szCs w:val="20"/>
        </w:rPr>
        <w:t xml:space="preserve"> </w:t>
      </w:r>
      <w:r w:rsidRPr="007D516B">
        <w:rPr>
          <w:rFonts w:cs="Arial"/>
          <w:szCs w:val="20"/>
        </w:rPr>
        <w:t xml:space="preserve">sem vinna </w:t>
      </w:r>
      <w:r w:rsidR="00EC09C1">
        <w:rPr>
          <w:rFonts w:cs="Arial"/>
          <w:szCs w:val="20"/>
        </w:rPr>
        <w:t>mun</w:t>
      </w:r>
      <w:r>
        <w:rPr>
          <w:rFonts w:cs="Arial"/>
          <w:szCs w:val="20"/>
        </w:rPr>
        <w:t xml:space="preserve">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09A01DB9" w14:textId="77777777" w:rsidR="00D52CE1" w:rsidRDefault="00D52CE1" w:rsidP="00D52CE1">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5EA0FE73" w14:textId="77777777" w:rsidR="00D52CE1" w:rsidRPr="007D516B" w:rsidRDefault="00D52CE1" w:rsidP="00D52CE1">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614E5D1D" w14:textId="77777777" w:rsidR="00D52CE1" w:rsidRDefault="00D52CE1" w:rsidP="00D52CE1">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4D657AA4" w14:textId="77777777" w:rsidR="00E22D77" w:rsidRDefault="00E22D77">
      <w:pPr>
        <w:jc w:val="left"/>
        <w:rPr>
          <w:rFonts w:cs="Arial"/>
          <w:bCs/>
          <w:color w:val="FF0000"/>
          <w:szCs w:val="20"/>
        </w:rPr>
        <w:sectPr w:rsidR="00E22D77" w:rsidSect="00BE2EC9">
          <w:footerReference w:type="default" r:id="rId18"/>
          <w:headerReference w:type="first" r:id="rId19"/>
          <w:footerReference w:type="first" r:id="rId20"/>
          <w:pgSz w:w="11906" w:h="16838" w:code="9"/>
          <w:pgMar w:top="1417" w:right="1417" w:bottom="1417" w:left="1417" w:header="284" w:footer="0" w:gutter="0"/>
          <w:pgNumType w:start="1"/>
          <w:cols w:space="708"/>
          <w:docGrid w:linePitch="360"/>
        </w:sectPr>
      </w:pPr>
    </w:p>
    <w:p w14:paraId="036A1450" w14:textId="1521C903" w:rsidR="00D52CE1" w:rsidRDefault="00E40031" w:rsidP="00D52CE1">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tbl>
      <w:tblPr>
        <w:tblStyle w:val="PlainTable5"/>
        <w:tblW w:w="15168" w:type="dxa"/>
        <w:tblInd w:w="-426" w:type="dxa"/>
        <w:tblLayout w:type="fixed"/>
        <w:tblLook w:val="04A0" w:firstRow="1" w:lastRow="0" w:firstColumn="1" w:lastColumn="0" w:noHBand="0" w:noVBand="1"/>
      </w:tblPr>
      <w:tblGrid>
        <w:gridCol w:w="1255"/>
        <w:gridCol w:w="447"/>
        <w:gridCol w:w="179"/>
        <w:gridCol w:w="820"/>
        <w:gridCol w:w="277"/>
        <w:gridCol w:w="992"/>
        <w:gridCol w:w="851"/>
        <w:gridCol w:w="1417"/>
        <w:gridCol w:w="1418"/>
        <w:gridCol w:w="850"/>
        <w:gridCol w:w="851"/>
        <w:gridCol w:w="850"/>
        <w:gridCol w:w="992"/>
        <w:gridCol w:w="851"/>
        <w:gridCol w:w="1134"/>
        <w:gridCol w:w="992"/>
        <w:gridCol w:w="992"/>
      </w:tblGrid>
      <w:tr w:rsidR="00612369" w:rsidRPr="0090326C" w14:paraId="5DFBA1FF" w14:textId="77777777" w:rsidTr="00612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2" w:type="dxa"/>
            <w:gridSpan w:val="2"/>
            <w:tcBorders>
              <w:right w:val="single" w:sz="4" w:space="0" w:color="auto"/>
            </w:tcBorders>
          </w:tcPr>
          <w:p w14:paraId="2FC450EC" w14:textId="77777777" w:rsidR="00216A82" w:rsidRPr="0090326C" w:rsidRDefault="00216A82" w:rsidP="003B18AA">
            <w:pPr>
              <w:rPr>
                <w:rFonts w:cs="Arial"/>
                <w:b/>
                <w:sz w:val="14"/>
                <w:szCs w:val="14"/>
              </w:rPr>
            </w:pPr>
          </w:p>
        </w:tc>
        <w:tc>
          <w:tcPr>
            <w:tcW w:w="1276" w:type="dxa"/>
            <w:gridSpan w:val="3"/>
            <w:tcBorders>
              <w:top w:val="single" w:sz="4" w:space="0" w:color="auto"/>
              <w:left w:val="single" w:sz="4" w:space="0" w:color="auto"/>
              <w:bottom w:val="single" w:sz="4" w:space="0" w:color="auto"/>
              <w:right w:val="single" w:sz="4" w:space="0" w:color="auto"/>
            </w:tcBorders>
          </w:tcPr>
          <w:p w14:paraId="19613CA3" w14:textId="77777777" w:rsidR="00216A82" w:rsidRPr="0090326C"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Verkstjórnandi á verkstað</w:t>
            </w:r>
          </w:p>
        </w:tc>
        <w:tc>
          <w:tcPr>
            <w:tcW w:w="992" w:type="dxa"/>
            <w:tcBorders>
              <w:top w:val="single" w:sz="4" w:space="0" w:color="auto"/>
              <w:left w:val="single" w:sz="4" w:space="0" w:color="auto"/>
              <w:bottom w:val="single" w:sz="4" w:space="0" w:color="auto"/>
              <w:right w:val="single" w:sz="4" w:space="0" w:color="auto"/>
            </w:tcBorders>
          </w:tcPr>
          <w:p w14:paraId="425FF6F5" w14:textId="77777777" w:rsidR="00216A82" w:rsidRPr="0090326C"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Tæknilegur ráðgjafi</w:t>
            </w:r>
          </w:p>
        </w:tc>
        <w:tc>
          <w:tcPr>
            <w:tcW w:w="851" w:type="dxa"/>
            <w:tcBorders>
              <w:top w:val="single" w:sz="4" w:space="0" w:color="auto"/>
              <w:left w:val="single" w:sz="4" w:space="0" w:color="auto"/>
              <w:bottom w:val="single" w:sz="4" w:space="0" w:color="auto"/>
              <w:right w:val="single" w:sz="4" w:space="0" w:color="auto"/>
            </w:tcBorders>
          </w:tcPr>
          <w:p w14:paraId="7691E241" w14:textId="77777777" w:rsidR="00216A82" w:rsidRPr="0090326C"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Suðufólk stálpípu</w:t>
            </w:r>
          </w:p>
        </w:tc>
        <w:tc>
          <w:tcPr>
            <w:tcW w:w="1417" w:type="dxa"/>
            <w:tcBorders>
              <w:top w:val="single" w:sz="4" w:space="0" w:color="auto"/>
              <w:left w:val="single" w:sz="4" w:space="0" w:color="auto"/>
              <w:bottom w:val="single" w:sz="4" w:space="0" w:color="auto"/>
              <w:right w:val="single" w:sz="4" w:space="0" w:color="auto"/>
            </w:tcBorders>
          </w:tcPr>
          <w:p w14:paraId="55A1BBDE" w14:textId="77777777" w:rsidR="00216A82" w:rsidRPr="0090326C"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Samsetningarfólk plast hitaveitulagna</w:t>
            </w:r>
          </w:p>
        </w:tc>
        <w:tc>
          <w:tcPr>
            <w:tcW w:w="1418" w:type="dxa"/>
            <w:tcBorders>
              <w:top w:val="single" w:sz="4" w:space="0" w:color="auto"/>
              <w:left w:val="single" w:sz="4" w:space="0" w:color="auto"/>
              <w:bottom w:val="single" w:sz="4" w:space="0" w:color="auto"/>
              <w:right w:val="single" w:sz="4" w:space="0" w:color="auto"/>
            </w:tcBorders>
          </w:tcPr>
          <w:p w14:paraId="38B10EFD" w14:textId="77777777" w:rsidR="00216A82" w:rsidRPr="002744CB" w:rsidRDefault="00216A82" w:rsidP="003B18AA">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336A93">
              <w:rPr>
                <w:rFonts w:cs="Arial"/>
                <w:b/>
                <w:sz w:val="14"/>
                <w:szCs w:val="14"/>
              </w:rPr>
              <w:t>Samsetningarfólk Vatnsveitulagna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98C37E" w14:textId="57EB6280" w:rsidR="00216A82" w:rsidRPr="00BF48FB"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Umsjón og ábyrgð á vinnu við vatns og fráveitu</w:t>
            </w:r>
          </w:p>
        </w:tc>
        <w:tc>
          <w:tcPr>
            <w:tcW w:w="851" w:type="dxa"/>
            <w:tcBorders>
              <w:top w:val="single" w:sz="4" w:space="0" w:color="auto"/>
              <w:left w:val="single" w:sz="4" w:space="0" w:color="auto"/>
              <w:bottom w:val="single" w:sz="4" w:space="0" w:color="auto"/>
              <w:right w:val="single" w:sz="4" w:space="0" w:color="auto"/>
            </w:tcBorders>
          </w:tcPr>
          <w:p w14:paraId="2E90B2D5" w14:textId="77777777" w:rsidR="00216A82" w:rsidRPr="00BF48FB"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 xml:space="preserve">Umsjón og ábyrgð á </w:t>
            </w:r>
            <w:proofErr w:type="spellStart"/>
            <w:r w:rsidRPr="00BF48FB">
              <w:rPr>
                <w:rFonts w:cs="Arial"/>
                <w:b/>
                <w:sz w:val="14"/>
                <w:szCs w:val="14"/>
              </w:rPr>
              <w:t>raflagnavinnu</w:t>
            </w:r>
            <w:proofErr w:type="spellEnd"/>
          </w:p>
        </w:tc>
        <w:tc>
          <w:tcPr>
            <w:tcW w:w="850" w:type="dxa"/>
            <w:tcBorders>
              <w:top w:val="single" w:sz="4" w:space="0" w:color="auto"/>
              <w:left w:val="single" w:sz="4" w:space="0" w:color="auto"/>
              <w:bottom w:val="single" w:sz="4" w:space="0" w:color="auto"/>
              <w:right w:val="single" w:sz="4" w:space="0" w:color="auto"/>
            </w:tcBorders>
          </w:tcPr>
          <w:p w14:paraId="00296B2D" w14:textId="02169574" w:rsidR="00216A82" w:rsidRPr="00BF48FB"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Allt starfsfólk sem vinnur við vatns og fráveitu</w:t>
            </w:r>
          </w:p>
        </w:tc>
        <w:tc>
          <w:tcPr>
            <w:tcW w:w="992" w:type="dxa"/>
            <w:tcBorders>
              <w:top w:val="single" w:sz="4" w:space="0" w:color="auto"/>
              <w:left w:val="single" w:sz="4" w:space="0" w:color="auto"/>
              <w:bottom w:val="single" w:sz="4" w:space="0" w:color="auto"/>
              <w:right w:val="single" w:sz="4" w:space="0" w:color="auto"/>
            </w:tcBorders>
          </w:tcPr>
          <w:p w14:paraId="50015000" w14:textId="77777777" w:rsidR="00216A82" w:rsidRPr="00BF48FB"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Eftirlitsfólk merkinga</w:t>
            </w:r>
          </w:p>
        </w:tc>
        <w:tc>
          <w:tcPr>
            <w:tcW w:w="851" w:type="dxa"/>
            <w:tcBorders>
              <w:top w:val="single" w:sz="4" w:space="0" w:color="auto"/>
              <w:left w:val="single" w:sz="4" w:space="0" w:color="auto"/>
              <w:bottom w:val="single" w:sz="4" w:space="0" w:color="auto"/>
              <w:right w:val="single" w:sz="4" w:space="0" w:color="auto"/>
            </w:tcBorders>
          </w:tcPr>
          <w:p w14:paraId="5D66E1BF" w14:textId="77777777" w:rsidR="00216A82" w:rsidRPr="00BF48FB"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Suðupróf (Röntgenmyndun)</w:t>
            </w:r>
          </w:p>
        </w:tc>
        <w:tc>
          <w:tcPr>
            <w:tcW w:w="1134" w:type="dxa"/>
            <w:tcBorders>
              <w:top w:val="single" w:sz="4" w:space="0" w:color="auto"/>
              <w:left w:val="single" w:sz="4" w:space="0" w:color="auto"/>
              <w:bottom w:val="single" w:sz="4" w:space="0" w:color="auto"/>
              <w:right w:val="single" w:sz="4" w:space="0" w:color="auto"/>
            </w:tcBorders>
          </w:tcPr>
          <w:p w14:paraId="4EEF4B21" w14:textId="2BADE007" w:rsidR="00216A82" w:rsidRPr="00BF48FB"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roofErr w:type="spellStart"/>
            <w:r w:rsidRPr="00BF48FB">
              <w:rPr>
                <w:rFonts w:cs="Arial"/>
                <w:b/>
                <w:sz w:val="14"/>
                <w:szCs w:val="14"/>
              </w:rPr>
              <w:t>Samsetn</w:t>
            </w:r>
            <w:proofErr w:type="spellEnd"/>
            <w:r w:rsidRPr="00BF48FB">
              <w:rPr>
                <w:rFonts w:cs="Arial"/>
                <w:b/>
                <w:sz w:val="14"/>
                <w:szCs w:val="14"/>
              </w:rPr>
              <w:t>. og suða samsetnin</w:t>
            </w:r>
            <w:r w:rsidR="00612369">
              <w:rPr>
                <w:rFonts w:cs="Arial"/>
                <w:b/>
                <w:sz w:val="14"/>
                <w:szCs w:val="14"/>
              </w:rPr>
              <w:t xml:space="preserve">g </w:t>
            </w:r>
            <w:proofErr w:type="spellStart"/>
            <w:r w:rsidRPr="00BF48FB">
              <w:rPr>
                <w:rFonts w:cs="Arial"/>
                <w:b/>
                <w:sz w:val="14"/>
                <w:szCs w:val="14"/>
              </w:rPr>
              <w:t>gahólka</w:t>
            </w:r>
            <w:proofErr w:type="spellEnd"/>
            <w:r w:rsidRPr="00BF48FB">
              <w:rPr>
                <w:rFonts w:cs="Arial"/>
                <w:b/>
                <w:sz w:val="14"/>
                <w:szCs w:val="14"/>
              </w:rPr>
              <w:t xml:space="preserve"> hitaveitu</w:t>
            </w:r>
          </w:p>
          <w:p w14:paraId="4D221CA9" w14:textId="77777777" w:rsidR="00216A82" w:rsidRPr="00BF48FB"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
        </w:tc>
        <w:tc>
          <w:tcPr>
            <w:tcW w:w="992" w:type="dxa"/>
            <w:tcBorders>
              <w:top w:val="single" w:sz="4" w:space="0" w:color="auto"/>
              <w:left w:val="single" w:sz="4" w:space="0" w:color="auto"/>
              <w:bottom w:val="single" w:sz="4" w:space="0" w:color="auto"/>
              <w:right w:val="single" w:sz="4" w:space="0" w:color="auto"/>
            </w:tcBorders>
          </w:tcPr>
          <w:p w14:paraId="30B259E9" w14:textId="54B8F9C7" w:rsidR="00216A82" w:rsidRPr="0090326C"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Pr>
                <w:rFonts w:cs="Arial"/>
                <w:b/>
                <w:sz w:val="14"/>
                <w:szCs w:val="14"/>
              </w:rPr>
              <w:t>Starfs</w:t>
            </w:r>
            <w:r w:rsidR="00821804">
              <w:rPr>
                <w:rFonts w:cs="Arial"/>
                <w:b/>
                <w:sz w:val="14"/>
                <w:szCs w:val="14"/>
              </w:rPr>
              <w:t>fólk</w:t>
            </w:r>
            <w:r>
              <w:rPr>
                <w:rFonts w:cs="Arial"/>
                <w:b/>
                <w:sz w:val="14"/>
                <w:szCs w:val="14"/>
              </w:rPr>
              <w:t xml:space="preserve"> sem vinn</w:t>
            </w:r>
            <w:r w:rsidR="00821804">
              <w:rPr>
                <w:rFonts w:cs="Arial"/>
                <w:b/>
                <w:sz w:val="14"/>
                <w:szCs w:val="14"/>
              </w:rPr>
              <w:t>ur</w:t>
            </w:r>
            <w:r>
              <w:rPr>
                <w:rFonts w:cs="Arial"/>
                <w:b/>
                <w:sz w:val="14"/>
                <w:szCs w:val="14"/>
              </w:rPr>
              <w:t xml:space="preserve"> við asbest</w:t>
            </w:r>
          </w:p>
        </w:tc>
        <w:tc>
          <w:tcPr>
            <w:tcW w:w="992" w:type="dxa"/>
            <w:tcBorders>
              <w:top w:val="single" w:sz="4" w:space="0" w:color="auto"/>
              <w:left w:val="single" w:sz="4" w:space="0" w:color="auto"/>
              <w:bottom w:val="single" w:sz="4" w:space="0" w:color="auto"/>
              <w:right w:val="single" w:sz="4" w:space="0" w:color="auto"/>
            </w:tcBorders>
          </w:tcPr>
          <w:p w14:paraId="4530034E" w14:textId="77777777" w:rsidR="00216A82" w:rsidRPr="0090326C" w:rsidRDefault="00216A82" w:rsidP="003B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Allt annað starfsfólk</w:t>
            </w:r>
          </w:p>
        </w:tc>
      </w:tr>
      <w:tr w:rsidR="00216A82" w:rsidRPr="0090326C" w14:paraId="3FA817A3" w14:textId="77777777" w:rsidTr="0061236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tcBorders>
          </w:tcPr>
          <w:p w14:paraId="1982AB99" w14:textId="77777777" w:rsidR="00216A82" w:rsidRPr="0090326C" w:rsidRDefault="00216A82" w:rsidP="003B18AA">
            <w:pPr>
              <w:jc w:val="center"/>
              <w:rPr>
                <w:rFonts w:cs="Arial"/>
                <w:b/>
                <w:sz w:val="14"/>
                <w:szCs w:val="14"/>
              </w:rPr>
            </w:pPr>
          </w:p>
        </w:tc>
        <w:tc>
          <w:tcPr>
            <w:tcW w:w="626" w:type="dxa"/>
            <w:gridSpan w:val="2"/>
            <w:tcBorders>
              <w:bottom w:val="single" w:sz="4" w:space="0" w:color="auto"/>
            </w:tcBorders>
          </w:tcPr>
          <w:p w14:paraId="44FDDF01"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20" w:type="dxa"/>
            <w:tcBorders>
              <w:bottom w:val="single" w:sz="4" w:space="0" w:color="auto"/>
            </w:tcBorders>
          </w:tcPr>
          <w:p w14:paraId="5A60FBB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467" w:type="dxa"/>
            <w:gridSpan w:val="13"/>
            <w:tcBorders>
              <w:bottom w:val="single" w:sz="4" w:space="0" w:color="auto"/>
            </w:tcBorders>
            <w:vAlign w:val="center"/>
          </w:tcPr>
          <w:p w14:paraId="55A5407E"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90326C">
              <w:rPr>
                <w:rFonts w:cs="Arial"/>
                <w:b/>
                <w:sz w:val="14"/>
                <w:szCs w:val="14"/>
              </w:rPr>
              <w:t>Gögn um eftirfarandi skulu fylgja tilboði</w:t>
            </w:r>
          </w:p>
        </w:tc>
      </w:tr>
      <w:tr w:rsidR="00612369" w:rsidRPr="0090326C" w14:paraId="4CB760C9"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E9F9757" w14:textId="77777777" w:rsidR="00216A82" w:rsidRPr="00D14BE3" w:rsidRDefault="00216A82" w:rsidP="003B18AA">
            <w:pPr>
              <w:jc w:val="center"/>
              <w:rPr>
                <w:rFonts w:cs="Arial"/>
                <w:b/>
                <w:sz w:val="12"/>
                <w:szCs w:val="12"/>
              </w:rPr>
            </w:pPr>
            <w:r w:rsidRPr="00D14BE3">
              <w:rPr>
                <w:rFonts w:cs="Arial"/>
                <w:b/>
                <w:sz w:val="12"/>
                <w:szCs w:val="12"/>
              </w:rPr>
              <w:t>Þriggja ára reynsla í sambærilegum verkum</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B7DB741"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60EBF98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7CF88E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FC2F05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048BE459" w14:textId="77777777" w:rsidR="00216A82" w:rsidRPr="002744CB"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5C3E58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749328D"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E252223"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19B8D8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79154B3"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6B3D0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610315F"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642D378"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612369" w:rsidRPr="0090326C" w14:paraId="21127B58" w14:textId="77777777" w:rsidTr="006123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3208CFB8" w14:textId="77777777" w:rsidR="00216A82" w:rsidRPr="00D14BE3" w:rsidRDefault="00216A82" w:rsidP="003B18AA">
            <w:pPr>
              <w:jc w:val="center"/>
              <w:rPr>
                <w:rFonts w:cs="Arial"/>
                <w:b/>
                <w:sz w:val="12"/>
                <w:szCs w:val="12"/>
              </w:rPr>
            </w:pPr>
            <w:proofErr w:type="spellStart"/>
            <w:r w:rsidRPr="00D14BE3">
              <w:rPr>
                <w:rFonts w:cs="Arial"/>
                <w:b/>
                <w:sz w:val="12"/>
                <w:szCs w:val="12"/>
              </w:rPr>
              <w:t>MSc</w:t>
            </w:r>
            <w:proofErr w:type="spellEnd"/>
            <w:r w:rsidRPr="00D14BE3">
              <w:rPr>
                <w:rFonts w:cs="Arial"/>
                <w:b/>
                <w:sz w:val="12"/>
                <w:szCs w:val="12"/>
              </w:rPr>
              <w:t xml:space="preserve"> í verkfræði, tæknifræði eða iðnfræði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7159160"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176C6F3"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4BB1F29"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09A73B4B"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6F9A6617" w14:textId="77777777" w:rsidR="00216A82" w:rsidRPr="002744CB"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114B62E4"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41D72E9"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8CE2352"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72DCFF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390F687"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4E55D0"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3ECBF3"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F231CBF"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612369" w:rsidRPr="0090326C" w14:paraId="6FA2B68E"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5D129C09" w14:textId="77777777" w:rsidR="00216A82" w:rsidRPr="00D14BE3" w:rsidRDefault="00216A82" w:rsidP="003B18AA">
            <w:pPr>
              <w:jc w:val="center"/>
              <w:rPr>
                <w:rFonts w:cs="Arial"/>
                <w:b/>
                <w:sz w:val="12"/>
                <w:szCs w:val="12"/>
              </w:rPr>
            </w:pPr>
            <w:r w:rsidRPr="00D14BE3">
              <w:rPr>
                <w:rFonts w:cs="Arial"/>
                <w:b/>
                <w:sz w:val="12"/>
                <w:szCs w:val="12"/>
              </w:rPr>
              <w:t>Gilt suðupróf skv. ISO-9606</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DF8E08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FCAA463"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C1141C8"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1D156B01"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9B6B491" w14:textId="77777777" w:rsidR="00216A82" w:rsidRPr="002744CB"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513A092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3A7DD4EA"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85DF43F"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76FC332"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A01262"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EDFC7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FA2F6D"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4FA412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612369" w:rsidRPr="0090326C" w14:paraId="5B264835" w14:textId="77777777" w:rsidTr="006123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50425EAB" w14:textId="77777777" w:rsidR="00216A82" w:rsidRPr="00D14BE3" w:rsidRDefault="00216A82" w:rsidP="003B18AA">
            <w:pPr>
              <w:jc w:val="center"/>
              <w:rPr>
                <w:rFonts w:cs="Arial"/>
                <w:b/>
                <w:sz w:val="12"/>
                <w:szCs w:val="12"/>
              </w:rPr>
            </w:pPr>
            <w:r w:rsidRPr="00D14BE3">
              <w:rPr>
                <w:rFonts w:cs="Arial"/>
                <w:b/>
                <w:sz w:val="12"/>
                <w:szCs w:val="12"/>
              </w:rPr>
              <w:t>Hæfnisvottorð í plastsuðu, viðurkennt af kaupanda</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D36B45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6B14ED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B2B454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60DC28E"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08EDB4E7" w14:textId="77777777" w:rsidR="00216A82" w:rsidRPr="00336A9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241CA60"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0FD9127"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AB65B90"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0E36759"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F00987A"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E63D4F"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CAFA5B"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8F35C3C"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612369" w:rsidRPr="0090326C" w14:paraId="421367F0"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6ACEDFF" w14:textId="77777777" w:rsidR="00216A82" w:rsidRPr="00D14BE3" w:rsidRDefault="00216A82" w:rsidP="003B18AA">
            <w:pPr>
              <w:jc w:val="center"/>
              <w:rPr>
                <w:rFonts w:cs="Arial"/>
                <w:b/>
                <w:sz w:val="12"/>
                <w:szCs w:val="12"/>
              </w:rPr>
            </w:pPr>
            <w:r w:rsidRPr="00D14BE3">
              <w:rPr>
                <w:rFonts w:cs="Arial"/>
                <w:b/>
                <w:sz w:val="12"/>
                <w:szCs w:val="12"/>
              </w:rPr>
              <w:t>Sveinspróf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3333A3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F4C022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1FB6D4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59C3832"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0524DC97" w14:textId="77777777" w:rsidR="00216A82" w:rsidRPr="00336A93"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22F3B3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900575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3D23B033"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D2B573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BDA5C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8DCA7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9D04C8"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4CD466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612369" w:rsidRPr="0090326C" w14:paraId="086BBCFC" w14:textId="77777777" w:rsidTr="006123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D873FB2" w14:textId="77777777" w:rsidR="00216A82" w:rsidRPr="00D14BE3" w:rsidRDefault="00216A82" w:rsidP="003B18AA">
            <w:pPr>
              <w:jc w:val="center"/>
              <w:rPr>
                <w:rFonts w:cs="Arial"/>
                <w:b/>
                <w:sz w:val="12"/>
                <w:szCs w:val="12"/>
              </w:rPr>
            </w:pPr>
            <w:r w:rsidRPr="00D14BE3">
              <w:rPr>
                <w:rFonts w:cs="Arial"/>
                <w:b/>
                <w:sz w:val="12"/>
                <w:szCs w:val="12"/>
              </w:rPr>
              <w:t>Meistarapróf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8A383E1"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4071E16"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01A198B"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452C462"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644CA1A" w14:textId="77777777" w:rsidR="00216A82" w:rsidRPr="00336A9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80A33DE"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2A749F1F"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57092913"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799C51"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56E7DCE"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DD3263"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E2BED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FBFB411"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612369" w:rsidRPr="0090326C" w14:paraId="24E8F384"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83DBAA2" w14:textId="77777777" w:rsidR="00216A82" w:rsidRPr="00D14BE3" w:rsidRDefault="00216A82" w:rsidP="003B18AA">
            <w:pPr>
              <w:jc w:val="center"/>
              <w:rPr>
                <w:rFonts w:cs="Arial"/>
                <w:b/>
                <w:sz w:val="12"/>
                <w:szCs w:val="12"/>
              </w:rPr>
            </w:pPr>
            <w:proofErr w:type="spellStart"/>
            <w:r w:rsidRPr="00D14BE3">
              <w:rPr>
                <w:rFonts w:cs="Arial"/>
                <w:b/>
                <w:sz w:val="12"/>
                <w:szCs w:val="12"/>
              </w:rPr>
              <w:t>Löggilding</w:t>
            </w:r>
            <w:proofErr w:type="spellEnd"/>
            <w:r w:rsidRPr="00D14BE3">
              <w:rPr>
                <w:rFonts w:cs="Arial"/>
                <w:b/>
                <w:sz w:val="12"/>
                <w:szCs w:val="12"/>
              </w:rPr>
              <w:t xml:space="preserve"> til vinnu í háspennu</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32D9D5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7F9C6D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44DA401"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199B74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6118A41C" w14:textId="77777777" w:rsidR="00216A82" w:rsidRPr="00336A93"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95CC268"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69AC96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3B2D420B"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24B80BA"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964C8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0241D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A49F7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585465B"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216A82" w:rsidRPr="0090326C" w14:paraId="29C2622D" w14:textId="77777777" w:rsidTr="006123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17D2DC5B" w14:textId="77777777" w:rsidR="00216A82" w:rsidRPr="00D14BE3" w:rsidRDefault="00216A82" w:rsidP="003B18AA">
            <w:pPr>
              <w:jc w:val="center"/>
              <w:rPr>
                <w:rFonts w:cs="Arial"/>
                <w:b/>
                <w:sz w:val="12"/>
                <w:szCs w:val="12"/>
                <w:highlight w:val="yellow"/>
              </w:rPr>
            </w:pPr>
          </w:p>
        </w:tc>
        <w:tc>
          <w:tcPr>
            <w:tcW w:w="626" w:type="dxa"/>
            <w:gridSpan w:val="2"/>
            <w:tcBorders>
              <w:top w:val="single" w:sz="4" w:space="0" w:color="auto"/>
              <w:bottom w:val="single" w:sz="4" w:space="0" w:color="auto"/>
            </w:tcBorders>
          </w:tcPr>
          <w:p w14:paraId="0F5C5AE4" w14:textId="77777777" w:rsidR="00216A82" w:rsidRPr="00D14BE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20" w:type="dxa"/>
            <w:tcBorders>
              <w:top w:val="single" w:sz="4" w:space="0" w:color="auto"/>
              <w:bottom w:val="single" w:sz="4" w:space="0" w:color="auto"/>
            </w:tcBorders>
          </w:tcPr>
          <w:p w14:paraId="65178969" w14:textId="77777777" w:rsidR="00216A82" w:rsidRPr="00D14BE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467" w:type="dxa"/>
            <w:gridSpan w:val="13"/>
            <w:tcBorders>
              <w:top w:val="single" w:sz="4" w:space="0" w:color="auto"/>
              <w:bottom w:val="single" w:sz="4" w:space="0" w:color="auto"/>
            </w:tcBorders>
            <w:vAlign w:val="center"/>
          </w:tcPr>
          <w:p w14:paraId="52FF5DE8" w14:textId="77777777" w:rsidR="00216A82" w:rsidRPr="00336A9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336A93">
              <w:rPr>
                <w:rFonts w:cs="Arial"/>
                <w:b/>
                <w:sz w:val="14"/>
                <w:szCs w:val="14"/>
              </w:rPr>
              <w:t>Gögn um eftirfarandi skulu afhent áður en vinna við verk hefst</w:t>
            </w:r>
          </w:p>
        </w:tc>
      </w:tr>
      <w:tr w:rsidR="00612369" w:rsidRPr="0090326C" w14:paraId="5D6FE9CB"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13D2A79" w14:textId="77777777" w:rsidR="00216A82" w:rsidRPr="00D14BE3" w:rsidRDefault="00216A82" w:rsidP="003B18AA">
            <w:pPr>
              <w:jc w:val="center"/>
              <w:rPr>
                <w:rFonts w:cs="Arial"/>
                <w:b/>
                <w:sz w:val="12"/>
                <w:szCs w:val="12"/>
              </w:rPr>
            </w:pPr>
            <w:r w:rsidRPr="00D14BE3">
              <w:rPr>
                <w:rFonts w:cs="Arial"/>
                <w:b/>
                <w:sz w:val="12"/>
                <w:szCs w:val="12"/>
              </w:rPr>
              <w:t xml:space="preserve">Frumnám í heilsu- og öryggismálum </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2931A6E"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2069C9D3"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57071A8"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15C4F0E2"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3F59C014" w14:textId="77777777" w:rsidR="00216A82" w:rsidRPr="00336A93"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12A9F05"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0B23884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6D2F5F82" w14:textId="77777777" w:rsidR="00216A82" w:rsidRPr="00336A93"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D6FF10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5A7E0AC8"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30707CD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66710F74"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1A6AB17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0A268097"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021FE558"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CAE1532"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612369" w:rsidRPr="0090326C" w14:paraId="48980081" w14:textId="77777777" w:rsidTr="006123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968FE4B" w14:textId="77777777" w:rsidR="00216A82" w:rsidRPr="00D14BE3" w:rsidRDefault="00216A82" w:rsidP="003B18AA">
            <w:pPr>
              <w:jc w:val="center"/>
              <w:rPr>
                <w:rFonts w:cs="Arial"/>
                <w:b/>
                <w:sz w:val="12"/>
                <w:szCs w:val="12"/>
              </w:rPr>
            </w:pPr>
            <w:r w:rsidRPr="00D14BE3">
              <w:rPr>
                <w:rFonts w:cs="Arial"/>
                <w:b/>
                <w:sz w:val="12"/>
                <w:szCs w:val="12"/>
              </w:rPr>
              <w:t>Öryggis-, umhverfis- og heilsunámskeið Veitna</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BF04C27"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0CA643E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618765DB"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25B6F3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8C60644" w14:textId="77777777" w:rsidR="00216A82" w:rsidRPr="00336A9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4FEB3984"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0E0A5C7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E8AF197" w14:textId="77777777" w:rsidR="00216A82" w:rsidRPr="00336A9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736300F3"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382854FA" w14:textId="77777777" w:rsidR="00216A82"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7E50C77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7C013FD3" w14:textId="77777777" w:rsidR="00216A82"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56FA7DF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62BF0707" w14:textId="77777777" w:rsidR="00216A82"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557D8E61"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CCBFC39"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r>
      <w:tr w:rsidR="00612369" w:rsidRPr="0090326C" w14:paraId="6FB25D1C"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0A5840FD" w14:textId="77777777" w:rsidR="00216A82" w:rsidRPr="00D14BE3" w:rsidRDefault="00216A82" w:rsidP="003B18AA">
            <w:pPr>
              <w:jc w:val="center"/>
              <w:rPr>
                <w:rFonts w:cs="Arial"/>
                <w:b/>
                <w:sz w:val="12"/>
                <w:szCs w:val="12"/>
              </w:rPr>
            </w:pPr>
            <w:r w:rsidRPr="00D14BE3">
              <w:rPr>
                <w:rFonts w:cs="Arial"/>
                <w:b/>
                <w:sz w:val="12"/>
                <w:szCs w:val="12"/>
              </w:rPr>
              <w:t>Skyndihjálparnámskeið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6C1E181"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06F5098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017B36AB"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6EED018E"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156190B6" w14:textId="77777777" w:rsidR="00216A82" w:rsidRPr="00336A93"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5AF9595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2AE4C2B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50F6A42" w14:textId="77777777" w:rsidR="00216A82" w:rsidRPr="00336A93"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5B6C362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61663747"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2963991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6CF45886"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74F4F8B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4F6CEB6"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3B64FF8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2CAC7933"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612369" w:rsidRPr="0090326C" w14:paraId="3B61C1C2" w14:textId="77777777" w:rsidTr="006123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8AAF53B" w14:textId="77777777" w:rsidR="00216A82" w:rsidRPr="00D14BE3" w:rsidRDefault="00216A82" w:rsidP="003B18AA">
            <w:pPr>
              <w:jc w:val="center"/>
              <w:rPr>
                <w:rFonts w:cs="Arial"/>
                <w:b/>
                <w:sz w:val="12"/>
                <w:szCs w:val="12"/>
              </w:rPr>
            </w:pPr>
            <w:r w:rsidRPr="00D14BE3">
              <w:rPr>
                <w:rFonts w:cs="Arial"/>
                <w:b/>
                <w:sz w:val="12"/>
                <w:szCs w:val="12"/>
              </w:rPr>
              <w:t xml:space="preserve">HACCP í hreinlæti við lagnavinnu </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18EAE3A"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BEC016"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5DBDDB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1ED67C0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56095EC" w14:textId="77777777" w:rsidR="00216A82" w:rsidRPr="00336A9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5644ADE" w14:textId="43FFE2EA" w:rsidR="00216A82" w:rsidRPr="0090326C" w:rsidRDefault="006C331E"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7398C8B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759ED4D" w14:textId="77777777" w:rsidR="00216A82" w:rsidRPr="00336A93"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5FF17983"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DCF8EE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AAE900"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B962B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7C0DE04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612369" w:rsidRPr="0090326C" w14:paraId="738C9465"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305311B5" w14:textId="77777777" w:rsidR="00216A82" w:rsidRPr="00D14BE3" w:rsidRDefault="00216A82" w:rsidP="003B18AA">
            <w:pPr>
              <w:jc w:val="center"/>
              <w:rPr>
                <w:rFonts w:cs="Arial"/>
                <w:b/>
                <w:sz w:val="12"/>
                <w:szCs w:val="12"/>
              </w:rPr>
            </w:pPr>
            <w:r w:rsidRPr="00D14BE3">
              <w:rPr>
                <w:rFonts w:cs="Arial"/>
                <w:b/>
                <w:sz w:val="12"/>
                <w:szCs w:val="12"/>
              </w:rPr>
              <w:t>Viðurkennt merkingarnám, hjá Vegagerðinni eða sambærilegt.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DDB2B9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C24FE3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239C8F8"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DDF9A0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624C068" w14:textId="77777777" w:rsidR="00216A82" w:rsidRPr="002744CB"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1AF622A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F9C6ECE"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F53C4A1" w14:textId="77777777" w:rsidR="00216A82" w:rsidRPr="002744CB"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2BAB2EA1"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61289DAB"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359863"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24040E"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BC4AC1"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612369" w:rsidRPr="0090326C" w14:paraId="4784423C" w14:textId="77777777" w:rsidTr="006123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325CF10" w14:textId="77777777" w:rsidR="00216A82" w:rsidRPr="00D14BE3" w:rsidRDefault="00216A82" w:rsidP="003B18AA">
            <w:pPr>
              <w:jc w:val="center"/>
              <w:rPr>
                <w:rFonts w:cs="Arial"/>
                <w:b/>
                <w:sz w:val="12"/>
                <w:szCs w:val="12"/>
              </w:rPr>
            </w:pPr>
            <w:r w:rsidRPr="00D14BE3">
              <w:rPr>
                <w:rFonts w:cs="Arial"/>
                <w:b/>
                <w:sz w:val="12"/>
                <w:szCs w:val="12"/>
              </w:rPr>
              <w:t>Viðeigandi réttindi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C859A11"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7C743E63"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28A4F5C"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F13256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C8EEE54"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25A0DC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3CEFEC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7110BAE"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3FA07EC"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A0ED04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595B6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0148B4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F30359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r>
      <w:tr w:rsidR="00612369" w:rsidRPr="0090326C" w14:paraId="7765CE21"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37EDDEF9" w14:textId="0A50DB2D" w:rsidR="00216A82" w:rsidRPr="00D14BE3" w:rsidRDefault="00022021" w:rsidP="003B18AA">
            <w:pPr>
              <w:jc w:val="center"/>
              <w:rPr>
                <w:rFonts w:cs="Arial"/>
                <w:b/>
                <w:sz w:val="12"/>
                <w:szCs w:val="12"/>
              </w:rPr>
            </w:pPr>
            <w:r w:rsidRPr="00D14BE3">
              <w:rPr>
                <w:rFonts w:cs="Arial"/>
                <w:b/>
                <w:sz w:val="12"/>
                <w:szCs w:val="12"/>
              </w:rPr>
              <w:t>A</w:t>
            </w:r>
            <w:r w:rsidR="00216A82" w:rsidRPr="00D14BE3">
              <w:rPr>
                <w:rFonts w:cs="Arial"/>
                <w:b/>
                <w:sz w:val="12"/>
                <w:szCs w:val="12"/>
              </w:rPr>
              <w:t>sbest</w:t>
            </w:r>
            <w:r w:rsidRPr="00D14BE3">
              <w:rPr>
                <w:rFonts w:cs="Arial"/>
                <w:b/>
                <w:sz w:val="12"/>
                <w:szCs w:val="12"/>
              </w:rPr>
              <w: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B8FD4DE"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7E61D65"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2026FE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28AC97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015F4255"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3E806C8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FD052FB"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60C479E"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0244979"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236EF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64C29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88D711"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21AF8F5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671A4F6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612369" w:rsidRPr="0090326C" w14:paraId="4D910575" w14:textId="77777777" w:rsidTr="0061236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7A1B769" w14:textId="77777777" w:rsidR="00216A82" w:rsidRPr="00D14BE3" w:rsidRDefault="00216A82" w:rsidP="003B18AA">
            <w:pPr>
              <w:jc w:val="center"/>
              <w:rPr>
                <w:rFonts w:cs="Arial"/>
                <w:b/>
                <w:sz w:val="12"/>
                <w:szCs w:val="12"/>
              </w:rPr>
            </w:pPr>
            <w:r w:rsidRPr="00D14BE3">
              <w:rPr>
                <w:rFonts w:cs="Arial"/>
                <w:b/>
                <w:sz w:val="12"/>
                <w:szCs w:val="12"/>
              </w:rPr>
              <w:t>ÍST EN 489 2009/C1</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205EE85"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89C20B6"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89FA908"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024533F"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3C9A92B2"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0FA856B"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5DD09AC"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3BC90757"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A2B7830"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0AE8C46"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48342C" w14:textId="77777777" w:rsidR="00216A82"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4062E30"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1C26B5BD"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416E662" w14:textId="77777777" w:rsidR="00216A82" w:rsidRPr="0090326C" w:rsidRDefault="00216A82" w:rsidP="003B18AA">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612369" w:rsidRPr="0090326C" w14:paraId="62680747" w14:textId="77777777" w:rsidTr="00612369">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4F8B3AC3" w14:textId="77777777" w:rsidR="00216A82" w:rsidRPr="00D14BE3" w:rsidRDefault="00216A82" w:rsidP="003B18AA">
            <w:pPr>
              <w:jc w:val="center"/>
              <w:rPr>
                <w:rFonts w:cs="Arial"/>
                <w:b/>
                <w:sz w:val="12"/>
                <w:szCs w:val="12"/>
              </w:rPr>
            </w:pPr>
            <w:r w:rsidRPr="00D14BE3">
              <w:rPr>
                <w:rFonts w:cs="Arial"/>
                <w:b/>
                <w:sz w:val="12"/>
                <w:szCs w:val="12"/>
              </w:rPr>
              <w:t>ÍST EN ISO 9712 Level 2</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B5A1BD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AEAC825"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C0D006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9D4EB12"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84AFD35"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FE0DB34"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0464AF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3B67697"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9F053AD"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3C6DF01" w14:textId="77777777" w:rsidR="00216A82"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1F65E3F6"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22E7097E"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463F84C"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A394710" w14:textId="77777777" w:rsidR="00216A82" w:rsidRPr="0090326C" w:rsidRDefault="00216A82" w:rsidP="003B18AA">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bl>
    <w:p w14:paraId="33E2C443" w14:textId="77777777" w:rsidR="00E22D77" w:rsidRDefault="00E22D77">
      <w:pPr>
        <w:jc w:val="left"/>
        <w:rPr>
          <w:rFonts w:cs="Arial"/>
          <w:bCs/>
          <w:color w:val="FF0000"/>
          <w:szCs w:val="20"/>
        </w:rPr>
        <w:sectPr w:rsidR="00E22D77" w:rsidSect="002E5410">
          <w:pgSz w:w="16838" w:h="11906" w:orient="landscape" w:code="9"/>
          <w:pgMar w:top="1417" w:right="1417" w:bottom="1417" w:left="1417" w:header="284" w:footer="0" w:gutter="0"/>
          <w:cols w:space="708"/>
          <w:titlePg/>
          <w:docGrid w:linePitch="360"/>
        </w:sectPr>
      </w:pPr>
    </w:p>
    <w:p w14:paraId="062AE3F3" w14:textId="77777777" w:rsidR="00781F30" w:rsidRPr="00781F30" w:rsidRDefault="00781F30" w:rsidP="00CD066E">
      <w:pPr>
        <w:pStyle w:val="Heading4"/>
      </w:pPr>
      <w:bookmarkStart w:id="30" w:name="_Toc126330712"/>
      <w:bookmarkEnd w:id="17"/>
      <w:r w:rsidRPr="00781F30">
        <w:lastRenderedPageBreak/>
        <w:t>Krafa um eðlileg samskipti í fyrri samningum ## Innanlandsútboð ##</w:t>
      </w:r>
      <w:bookmarkEnd w:id="30"/>
    </w:p>
    <w:p w14:paraId="242201F8" w14:textId="6304A196" w:rsidR="00706759" w:rsidRDefault="00781F30" w:rsidP="001876C8">
      <w:pPr>
        <w:rPr>
          <w:color w:val="FF0000"/>
        </w:rPr>
      </w:pPr>
      <w:r w:rsidRPr="00781F30">
        <w:rPr>
          <w:color w:val="FF0000"/>
        </w:rPr>
        <w:t xml:space="preserve">Ef bjóðandi eða starfsmenn hans sem vinna munu verkið hafa </w:t>
      </w:r>
      <w:r w:rsidR="00706759">
        <w:rPr>
          <w:color w:val="FF0000"/>
        </w:rPr>
        <w:t xml:space="preserve">brotið alvarlega eða ítrekað gegn öryggisreglum og/eða </w:t>
      </w:r>
      <w:r w:rsidR="00706759" w:rsidRPr="00781F30">
        <w:rPr>
          <w:color w:val="FF0000"/>
        </w:rPr>
        <w:t xml:space="preserve">sýnt af sér </w:t>
      </w:r>
      <w:r w:rsidR="00706759">
        <w:rPr>
          <w:color w:val="FF0000"/>
        </w:rPr>
        <w:t>alvarlega eða ítrekaða óásættanlega hegðun, eins og hún er skilgreind í stöðluðum skilmálum vegna verkframkvæmda sem gilda um þetta útboð,</w:t>
      </w:r>
      <w:r w:rsidR="00706759" w:rsidRPr="00781F30">
        <w:rPr>
          <w:color w:val="FF0000"/>
        </w:rPr>
        <w:t xml:space="preserve"> er kaupanda heimilt að hafna tilboði viðkomandi </w:t>
      </w:r>
      <w:proofErr w:type="spellStart"/>
      <w:r w:rsidR="00706759" w:rsidRPr="00781F30">
        <w:rPr>
          <w:color w:val="FF0000"/>
        </w:rPr>
        <w:t>bjóðanda</w:t>
      </w:r>
      <w:proofErr w:type="spellEnd"/>
      <w:r w:rsidR="00706759" w:rsidRPr="00781F30">
        <w:rPr>
          <w:color w:val="FF0000"/>
        </w:rPr>
        <w:t xml:space="preserve"> sem ógildu.</w:t>
      </w:r>
    </w:p>
    <w:p w14:paraId="0DFBEC9C" w14:textId="25307595" w:rsidR="00781F30" w:rsidRPr="00781F30" w:rsidRDefault="00781F30" w:rsidP="00CD066E">
      <w:pPr>
        <w:pStyle w:val="Heading4"/>
      </w:pPr>
      <w:bookmarkStart w:id="31" w:name="_Toc126330713"/>
      <w:r w:rsidRPr="00781F30">
        <w:t>Kröfur um gæða- og öryggisstjórnun</w:t>
      </w:r>
      <w:bookmarkEnd w:id="31"/>
    </w:p>
    <w:p w14:paraId="14B0C67C" w14:textId="77777777" w:rsidR="00781F30" w:rsidRPr="00781F30" w:rsidRDefault="00781F30" w:rsidP="00781F30">
      <w:pPr>
        <w:rPr>
          <w:rFonts w:cs="Arial"/>
        </w:rPr>
      </w:pPr>
      <w:proofErr w:type="spellStart"/>
      <w:r w:rsidRPr="00781F30">
        <w:rPr>
          <w:rFonts w:cs="Arial"/>
        </w:rPr>
        <w:t>Bjóðendur</w:t>
      </w:r>
      <w:proofErr w:type="spellEnd"/>
      <w:r w:rsidRPr="00781F30">
        <w:rPr>
          <w:rFonts w:cs="Arial"/>
        </w:rPr>
        <w:t xml:space="preserve"> skulu hafa í gildi öryggis- og heilbrigðisáætlun í samræmi við reglugerð nr. 920/2006 um skipulag og framkvæmd vinnuverndarstarfs á vinnustöðum. </w:t>
      </w:r>
    </w:p>
    <w:p w14:paraId="5CBB4428" w14:textId="77777777" w:rsidR="00781F30" w:rsidRPr="00781F30" w:rsidRDefault="00781F30" w:rsidP="00781F30">
      <w:pPr>
        <w:rPr>
          <w:rFonts w:cs="Arial"/>
        </w:rPr>
      </w:pPr>
      <w:r w:rsidRPr="00781F30">
        <w:rPr>
          <w:rFonts w:cs="Arial"/>
        </w:rPr>
        <w:t>Sniðmát fyrir öryggis- og heilbrigðisáætlun, ásamt fleiri gagnlegum sniðmátum, má finna á vefsíðu Orkuveitu Reykjavíkur: https://www.or.is/oryggi/verktakar/</w:t>
      </w:r>
    </w:p>
    <w:p w14:paraId="1732ACD1" w14:textId="77777777" w:rsidR="00781F30" w:rsidRPr="00781F30" w:rsidRDefault="00781F30" w:rsidP="00781F30">
      <w:pPr>
        <w:rPr>
          <w:rFonts w:cs="Arial"/>
        </w:rPr>
      </w:pPr>
      <w:proofErr w:type="spellStart"/>
      <w:r w:rsidRPr="00781F30">
        <w:rPr>
          <w:rFonts w:cs="Arial"/>
        </w:rPr>
        <w:t>Bjóðendur</w:t>
      </w:r>
      <w:proofErr w:type="spellEnd"/>
      <w:r w:rsidRPr="00781F30">
        <w:rPr>
          <w:rFonts w:cs="Arial"/>
        </w:rPr>
        <w:t xml:space="preserve"> skulu viðhafa gæða- og öryggisstjórnun. Með tilboði skulu fylgja upplýsingar um eftirfarandi atriði er varða gæðamál </w:t>
      </w:r>
      <w:proofErr w:type="spellStart"/>
      <w:r w:rsidRPr="00781F30">
        <w:rPr>
          <w:rFonts w:cs="Arial"/>
        </w:rPr>
        <w:t>bjóðanda</w:t>
      </w:r>
      <w:proofErr w:type="spellEnd"/>
      <w:r w:rsidRPr="00781F30">
        <w:rPr>
          <w:rFonts w:cs="Arial"/>
        </w:rPr>
        <w:t xml:space="preserve">: </w:t>
      </w:r>
    </w:p>
    <w:p w14:paraId="0E1C9230" w14:textId="77777777" w:rsidR="00781F30" w:rsidRPr="00781F30" w:rsidRDefault="00781F30">
      <w:pPr>
        <w:pStyle w:val="ListParagraph"/>
        <w:numPr>
          <w:ilvl w:val="0"/>
          <w:numId w:val="25"/>
        </w:numPr>
        <w:spacing w:line="256" w:lineRule="auto"/>
        <w:ind w:left="714" w:hanging="357"/>
        <w:rPr>
          <w:rFonts w:cs="Arial"/>
        </w:rPr>
      </w:pPr>
      <w:r w:rsidRPr="00781F30">
        <w:rPr>
          <w:rFonts w:cs="Arial"/>
        </w:rPr>
        <w:t xml:space="preserve">Upplýsingar um hvort gæða-, umhverfis- eða öryggiskerfi sé í fyrirtæki </w:t>
      </w:r>
      <w:proofErr w:type="spellStart"/>
      <w:r w:rsidRPr="00781F30">
        <w:rPr>
          <w:rFonts w:cs="Arial"/>
        </w:rPr>
        <w:t>bjóðanda</w:t>
      </w:r>
      <w:proofErr w:type="spellEnd"/>
      <w:r w:rsidRPr="00781F30">
        <w:rPr>
          <w:rFonts w:cs="Arial"/>
        </w:rPr>
        <w:t>. Sé vottað eða viðurkennt gæðakerfi til staðar óskast upplýst um eftir hvaða gæðakerfi og staðli er unnið. Vottorð þar að lútandi skulu fylgja tilboði.</w:t>
      </w:r>
    </w:p>
    <w:p w14:paraId="7921011E" w14:textId="77777777" w:rsidR="00781F30" w:rsidRDefault="00781F30">
      <w:pPr>
        <w:pStyle w:val="ListParagraph"/>
        <w:numPr>
          <w:ilvl w:val="0"/>
          <w:numId w:val="25"/>
        </w:numPr>
        <w:spacing w:line="256" w:lineRule="auto"/>
        <w:rPr>
          <w:rFonts w:cs="Arial"/>
        </w:rPr>
      </w:pPr>
      <w:r>
        <w:rPr>
          <w:rFonts w:cs="Arial"/>
        </w:rPr>
        <w:t xml:space="preserve">Ef ekki er vottað gæðakerfi í fyrirtæki </w:t>
      </w:r>
      <w:proofErr w:type="spellStart"/>
      <w:r>
        <w:rPr>
          <w:rFonts w:cs="Arial"/>
        </w:rPr>
        <w:t>bjóðanda</w:t>
      </w:r>
      <w:proofErr w:type="spellEnd"/>
      <w:r>
        <w:rPr>
          <w:rFonts w:cs="Arial"/>
        </w:rPr>
        <w:t xml:space="preserve"> er óskað eftir upplýsingum um hvernig tilboðshafi/bjóðandi hyggst tryggja vörugæði og gæði þjónustu.</w:t>
      </w:r>
    </w:p>
    <w:p w14:paraId="0234D942" w14:textId="77777777" w:rsidR="00781F30" w:rsidRDefault="00781F30">
      <w:pPr>
        <w:pStyle w:val="ListParagraph"/>
        <w:numPr>
          <w:ilvl w:val="0"/>
          <w:numId w:val="25"/>
        </w:numPr>
        <w:spacing w:line="256" w:lineRule="auto"/>
      </w:pPr>
      <w:r>
        <w:rPr>
          <w:rFonts w:cs="Arial"/>
        </w:rPr>
        <w:t xml:space="preserve">Upplýsingar um hvaða aðgerðir eru í gangi hjá </w:t>
      </w:r>
      <w:proofErr w:type="spellStart"/>
      <w:r>
        <w:rPr>
          <w:rFonts w:cs="Arial"/>
        </w:rPr>
        <w:t>bjóðanda</w:t>
      </w:r>
      <w:proofErr w:type="spellEnd"/>
      <w:r>
        <w:rPr>
          <w:rFonts w:cs="Arial"/>
        </w:rPr>
        <w:t xml:space="preserve"> til að bæta gæði vöru og þjónustu.</w:t>
      </w:r>
    </w:p>
    <w:p w14:paraId="1F561991" w14:textId="77777777" w:rsidR="00D52CE1" w:rsidRPr="007D516B" w:rsidRDefault="00D52CE1" w:rsidP="00781F30">
      <w:pPr>
        <w:pStyle w:val="Heading2"/>
      </w:pPr>
      <w:bookmarkStart w:id="32" w:name="_Toc126330714"/>
      <w:r w:rsidRPr="007D516B">
        <w:t>Útboðsgögn</w:t>
      </w:r>
      <w:bookmarkEnd w:id="32"/>
    </w:p>
    <w:p w14:paraId="451F9595" w14:textId="77777777" w:rsidR="00D52CE1" w:rsidRPr="007D516B" w:rsidRDefault="00D52CE1" w:rsidP="00D52CE1">
      <w:pPr>
        <w:rPr>
          <w:rFonts w:cs="Arial"/>
          <w:b/>
          <w:color w:val="FF0000"/>
          <w:szCs w:val="20"/>
        </w:rPr>
      </w:pPr>
      <w:r w:rsidRPr="007D516B">
        <w:rPr>
          <w:rFonts w:cs="Arial"/>
          <w:b/>
          <w:color w:val="FF0000"/>
          <w:szCs w:val="20"/>
        </w:rPr>
        <w:t>#(Innkaupaþjónusta fyllir inn)</w:t>
      </w:r>
    </w:p>
    <w:p w14:paraId="67BA6106" w14:textId="77777777" w:rsidR="00D52CE1" w:rsidRPr="007D516B" w:rsidRDefault="00D52CE1" w:rsidP="00D52CE1">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74291298" w14:textId="77777777" w:rsidR="00D52CE1" w:rsidRPr="001D70FE" w:rsidRDefault="00D52CE1">
      <w:pPr>
        <w:pStyle w:val="ListParagraph"/>
        <w:widowControl w:val="0"/>
        <w:numPr>
          <w:ilvl w:val="0"/>
          <w:numId w:val="15"/>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66BB553E" w14:textId="77777777" w:rsidR="00D52CE1" w:rsidRPr="001D70FE" w:rsidRDefault="00D52CE1">
      <w:pPr>
        <w:pStyle w:val="ListParagraph"/>
        <w:widowControl w:val="0"/>
        <w:numPr>
          <w:ilvl w:val="0"/>
          <w:numId w:val="15"/>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3BC20776" w14:textId="77777777" w:rsidR="00D52CE1" w:rsidRDefault="00D52CE1">
      <w:pPr>
        <w:pStyle w:val="ListParagraph"/>
        <w:widowControl w:val="0"/>
        <w:numPr>
          <w:ilvl w:val="0"/>
          <w:numId w:val="15"/>
        </w:numPr>
        <w:spacing w:after="60" w:line="240" w:lineRule="auto"/>
        <w:rPr>
          <w:rFonts w:eastAsia="Times New Roman" w:cs="Arial"/>
          <w:snapToGrid w:val="0"/>
          <w:szCs w:val="20"/>
        </w:rPr>
      </w:pPr>
      <w:r>
        <w:rPr>
          <w:rFonts w:eastAsia="Times New Roman" w:cs="Arial"/>
          <w:snapToGrid w:val="0"/>
          <w:szCs w:val="20"/>
        </w:rPr>
        <w:t>Tilboðsbók.</w:t>
      </w:r>
    </w:p>
    <w:p w14:paraId="1DA50ED7" w14:textId="77777777" w:rsidR="00D52CE1" w:rsidRPr="001D70FE" w:rsidRDefault="00D52CE1">
      <w:pPr>
        <w:pStyle w:val="ListParagraph"/>
        <w:widowControl w:val="0"/>
        <w:numPr>
          <w:ilvl w:val="0"/>
          <w:numId w:val="15"/>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603700D5" w14:textId="77777777" w:rsidR="00D52CE1" w:rsidRPr="001D70FE" w:rsidRDefault="00D52CE1">
      <w:pPr>
        <w:pStyle w:val="ListParagraph"/>
        <w:widowControl w:val="0"/>
        <w:numPr>
          <w:ilvl w:val="0"/>
          <w:numId w:val="15"/>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27C418" w14:textId="77777777" w:rsidR="00D52CE1" w:rsidRDefault="00D52CE1">
      <w:pPr>
        <w:pStyle w:val="ListParagraph"/>
        <w:widowControl w:val="0"/>
        <w:numPr>
          <w:ilvl w:val="0"/>
          <w:numId w:val="15"/>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459AA8F5" w14:textId="77777777" w:rsidR="00D52CE1" w:rsidRPr="005969E6" w:rsidRDefault="00D52CE1" w:rsidP="00D52CE1">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5950897B" w14:textId="1575FA4A" w:rsidR="00D52CE1" w:rsidRDefault="00D52CE1" w:rsidP="00D52CE1">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1" w:history="1">
        <w:r w:rsidRPr="004D7F76">
          <w:rPr>
            <w:rStyle w:val="Hyperlink"/>
          </w:rPr>
          <w:t>https://www.or.is/fjarmal/utbod/upplysingasida/</w:t>
        </w:r>
      </w:hyperlink>
    </w:p>
    <w:p w14:paraId="01B722A8" w14:textId="6A0F9457" w:rsidR="00D52CE1" w:rsidRPr="001D70FE" w:rsidRDefault="00D52CE1">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2" w:history="1">
        <w:r>
          <w:rPr>
            <w:rStyle w:val="Hyperlink"/>
          </w:rPr>
          <w:t>https://www.or.is/oryggi/oryggiskrofur/</w:t>
        </w:r>
      </w:hyperlink>
      <w:r>
        <w:rPr>
          <w:rFonts w:eastAsia="Times New Roman" w:cs="Arial"/>
          <w:snapToGrid w:val="0"/>
          <w:szCs w:val="20"/>
        </w:rPr>
        <w:t>)</w:t>
      </w:r>
    </w:p>
    <w:p w14:paraId="69B93AE1" w14:textId="77777777" w:rsidR="00D52CE1" w:rsidRPr="001D70FE" w:rsidRDefault="00D52CE1">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0214BE42" w14:textId="77777777" w:rsidR="00D52CE1" w:rsidRPr="001D70FE" w:rsidRDefault="00D52CE1">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70D39F66" w14:textId="77777777" w:rsidR="00D52CE1" w:rsidRPr="003514BE" w:rsidRDefault="00D52CE1">
      <w:pPr>
        <w:pStyle w:val="ListParagraph"/>
        <w:widowControl w:val="0"/>
        <w:numPr>
          <w:ilvl w:val="0"/>
          <w:numId w:val="16"/>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0196F975" w14:textId="77777777" w:rsidR="00D52CE1" w:rsidRPr="003514BE" w:rsidRDefault="00D52CE1">
      <w:pPr>
        <w:pStyle w:val="ListParagraph"/>
        <w:widowControl w:val="0"/>
        <w:numPr>
          <w:ilvl w:val="0"/>
          <w:numId w:val="16"/>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p>
    <w:p w14:paraId="17ECA931" w14:textId="4C9AC478" w:rsidR="00D52CE1" w:rsidRPr="003514BE" w:rsidRDefault="00D52CE1">
      <w:pPr>
        <w:pStyle w:val="ListParagraph"/>
        <w:widowControl w:val="0"/>
        <w:numPr>
          <w:ilvl w:val="0"/>
          <w:numId w:val="16"/>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sidR="00F528C6">
        <w:rPr>
          <w:rFonts w:eastAsia="Times New Roman" w:cs="Arial"/>
          <w:snapToGrid w:val="0"/>
          <w:szCs w:val="20"/>
        </w:rPr>
        <w:t>V</w:t>
      </w:r>
      <w:r w:rsidRPr="003514BE">
        <w:rPr>
          <w:rFonts w:eastAsia="Times New Roman" w:cs="Arial"/>
          <w:snapToGrid w:val="0"/>
          <w:szCs w:val="20"/>
        </w:rPr>
        <w:t xml:space="preserve">eitna </w:t>
      </w:r>
    </w:p>
    <w:p w14:paraId="30FC9E64" w14:textId="77777777" w:rsidR="00D14BE3" w:rsidRDefault="00D14BE3">
      <w:pPr>
        <w:jc w:val="left"/>
        <w:rPr>
          <w:rFonts w:cs="Arial"/>
          <w:b/>
          <w:i/>
          <w:caps/>
          <w:noProof/>
          <w:snapToGrid w:val="0"/>
          <w:spacing w:val="10"/>
          <w:szCs w:val="20"/>
        </w:rPr>
      </w:pPr>
      <w:bookmarkStart w:id="33" w:name="_Toc434569861"/>
      <w:r>
        <w:br w:type="page"/>
      </w:r>
    </w:p>
    <w:p w14:paraId="6D236C4E" w14:textId="6DD21F03" w:rsidR="00D52CE1" w:rsidRPr="007D516B" w:rsidRDefault="00D52CE1" w:rsidP="00781F30">
      <w:pPr>
        <w:pStyle w:val="Heading2"/>
      </w:pPr>
      <w:bookmarkStart w:id="34" w:name="_Toc126330715"/>
      <w:r w:rsidRPr="007D516B">
        <w:lastRenderedPageBreak/>
        <w:t>Val á samningsaðila</w:t>
      </w:r>
      <w:bookmarkEnd w:id="34"/>
    </w:p>
    <w:p w14:paraId="02FED7D3" w14:textId="7FBBFACE" w:rsidR="00D52CE1" w:rsidRPr="007D516B" w:rsidRDefault="00D52CE1" w:rsidP="00D52CE1">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sidR="00300A32">
        <w:rPr>
          <w:rFonts w:cs="Arial"/>
          <w:szCs w:val="20"/>
        </w:rPr>
        <w:t xml:space="preserve"> </w:t>
      </w:r>
      <w:r w:rsidR="00300A32">
        <w:rPr>
          <w:rFonts w:cs="Arial"/>
          <w:szCs w:val="20"/>
        </w:rPr>
        <w:fldChar w:fldCharType="begin"/>
      </w:r>
      <w:r w:rsidR="00300A32">
        <w:rPr>
          <w:rFonts w:cs="Arial"/>
          <w:szCs w:val="20"/>
        </w:rPr>
        <w:instrText xml:space="preserve"> REF _Ref70666562 \r \h </w:instrText>
      </w:r>
      <w:r w:rsidR="00300A32">
        <w:rPr>
          <w:rFonts w:cs="Arial"/>
          <w:szCs w:val="20"/>
        </w:rPr>
      </w:r>
      <w:r w:rsidR="00300A32">
        <w:rPr>
          <w:rFonts w:cs="Arial"/>
          <w:szCs w:val="20"/>
        </w:rPr>
        <w:fldChar w:fldCharType="separate"/>
      </w:r>
      <w:r w:rsidR="001876C8">
        <w:rPr>
          <w:rFonts w:cs="Arial"/>
          <w:szCs w:val="20"/>
        </w:rPr>
        <w:t>1.1.7</w:t>
      </w:r>
      <w:r w:rsidR="00300A32">
        <w:rPr>
          <w:rFonts w:cs="Arial"/>
          <w:szCs w:val="20"/>
        </w:rPr>
        <w:fldChar w:fldCharType="end"/>
      </w:r>
      <w:r>
        <w:rPr>
          <w:rFonts w:cs="Arial"/>
          <w:szCs w:val="20"/>
        </w:rPr>
        <w:t xml:space="preserve"> </w:t>
      </w:r>
      <w:r w:rsidRPr="007D516B">
        <w:rPr>
          <w:rFonts w:cs="Arial"/>
          <w:szCs w:val="20"/>
        </w:rPr>
        <w:t>í útboðslýsingu þessari.</w:t>
      </w:r>
    </w:p>
    <w:p w14:paraId="05AA6FAE" w14:textId="77777777" w:rsidR="00D52CE1" w:rsidRDefault="00D52CE1" w:rsidP="00D52CE1">
      <w:pPr>
        <w:rPr>
          <w:rFonts w:cs="Arial"/>
          <w:szCs w:val="20"/>
        </w:rPr>
      </w:pPr>
      <w:bookmarkStart w:id="35"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Verkkaupi áskilur sér rétt til að taka hvaða tilboði sem er eða hafna öllum tilboðum.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3"/>
    <w:bookmarkEnd w:id="35"/>
    <w:p w14:paraId="026A04BF" w14:textId="5DE727E8" w:rsidR="00802D71" w:rsidRPr="00106437" w:rsidRDefault="00106437" w:rsidP="00802D71">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matsforsendum. Tilboð verða metin á grundvelli eftirfarandi forsendna:</w:t>
      </w:r>
      <w:r w:rsidR="00802D71" w:rsidRPr="00106437">
        <w:rPr>
          <w:rFonts w:eastAsia="Calibri" w:cs="Arial"/>
          <w:szCs w:val="20"/>
          <w:lang w:eastAsia="is-IS"/>
        </w:rPr>
        <w:t xml:space="preserve"> </w:t>
      </w:r>
    </w:p>
    <w:p w14:paraId="3844BF4C" w14:textId="30C6570C" w:rsidR="00802D71" w:rsidRPr="00802D71" w:rsidRDefault="00802D71">
      <w:pPr>
        <w:numPr>
          <w:ilvl w:val="0"/>
          <w:numId w:val="26"/>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004B62C5">
        <w:rPr>
          <w:rFonts w:eastAsia="Calibri" w:cs="Arial"/>
          <w:b/>
          <w:bCs/>
          <w:color w:val="FF0000"/>
          <w:szCs w:val="20"/>
          <w:lang w:eastAsia="is-IS"/>
        </w:rPr>
        <w:t>80</w:t>
      </w:r>
    </w:p>
    <w:p w14:paraId="255F99BC" w14:textId="50CFB5F7" w:rsidR="00802D71" w:rsidRPr="00802D71" w:rsidRDefault="00802D71">
      <w:pPr>
        <w:pStyle w:val="ListParagraph"/>
        <w:numPr>
          <w:ilvl w:val="0"/>
          <w:numId w:val="26"/>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004B62C5">
        <w:rPr>
          <w:b/>
          <w:bCs/>
          <w:color w:val="FF0000"/>
        </w:rPr>
        <w:t>20</w:t>
      </w:r>
    </w:p>
    <w:p w14:paraId="5F999870" w14:textId="77777777" w:rsidR="00802D71" w:rsidRPr="00802D71" w:rsidRDefault="00802D71">
      <w:pPr>
        <w:pStyle w:val="ListParagraph"/>
        <w:numPr>
          <w:ilvl w:val="1"/>
          <w:numId w:val="26"/>
        </w:numPr>
        <w:spacing w:after="0"/>
        <w:ind w:left="1434" w:hanging="357"/>
        <w:rPr>
          <w:color w:val="FF0000"/>
        </w:rPr>
      </w:pPr>
      <w:r w:rsidRPr="00802D71">
        <w:rPr>
          <w:color w:val="FF0000"/>
        </w:rPr>
        <w:t>Umhverfisáætlun</w:t>
      </w:r>
      <w:r w:rsidRPr="00802D71">
        <w:rPr>
          <w:color w:val="FF0000"/>
        </w:rPr>
        <w:tab/>
      </w:r>
      <w:r w:rsidRPr="00802D71">
        <w:rPr>
          <w:color w:val="FF0000"/>
        </w:rPr>
        <w:tab/>
      </w:r>
      <w:r w:rsidRPr="00802D71">
        <w:rPr>
          <w:color w:val="FF0000"/>
        </w:rPr>
        <w:tab/>
      </w:r>
      <w:r w:rsidRPr="00802D71">
        <w:rPr>
          <w:color w:val="FF0000"/>
        </w:rPr>
        <w:tab/>
        <w:t>1</w:t>
      </w:r>
    </w:p>
    <w:p w14:paraId="2279E40B" w14:textId="3803ACE3" w:rsidR="00802D71" w:rsidRPr="00802D71" w:rsidRDefault="00802D71">
      <w:pPr>
        <w:numPr>
          <w:ilvl w:val="1"/>
          <w:numId w:val="26"/>
        </w:numPr>
        <w:spacing w:after="0"/>
        <w:ind w:left="1434" w:hanging="357"/>
        <w:contextualSpacing/>
        <w:rPr>
          <w:rFonts w:eastAsia="Calibri" w:cs="Arial"/>
          <w:color w:val="FF0000"/>
          <w:szCs w:val="20"/>
          <w:lang w:eastAsia="is-IS"/>
        </w:rPr>
      </w:pPr>
      <w:r w:rsidRPr="00802D71">
        <w:rPr>
          <w:rFonts w:eastAsia="Calibri" w:cs="Arial"/>
          <w:color w:val="FF0000"/>
          <w:szCs w:val="20"/>
          <w:lang w:eastAsia="is-IS"/>
        </w:rPr>
        <w:t>Vottað umhverfisstjórnunarkerfi</w:t>
      </w:r>
      <w:r w:rsidRPr="00802D71">
        <w:rPr>
          <w:rFonts w:eastAsia="Calibri" w:cs="Arial"/>
          <w:color w:val="FF0000"/>
          <w:szCs w:val="20"/>
          <w:lang w:eastAsia="is-IS"/>
        </w:rPr>
        <w:tab/>
      </w:r>
      <w:r w:rsidRPr="00802D71">
        <w:rPr>
          <w:rFonts w:eastAsia="Calibri" w:cs="Arial"/>
          <w:color w:val="FF0000"/>
          <w:szCs w:val="20"/>
          <w:lang w:eastAsia="is-IS"/>
        </w:rPr>
        <w:tab/>
        <w:t xml:space="preserve">  </w:t>
      </w:r>
      <w:r w:rsidRPr="00802D71">
        <w:rPr>
          <w:rFonts w:eastAsia="Calibri" w:cs="Arial"/>
          <w:color w:val="FF0000"/>
          <w:szCs w:val="20"/>
          <w:lang w:eastAsia="is-IS"/>
        </w:rPr>
        <w:tab/>
      </w:r>
      <w:r w:rsidR="004B62C5">
        <w:rPr>
          <w:rFonts w:eastAsia="Calibri" w:cs="Arial"/>
          <w:color w:val="FF0000"/>
          <w:szCs w:val="20"/>
          <w:lang w:eastAsia="is-IS"/>
        </w:rPr>
        <w:t>2</w:t>
      </w:r>
      <w:r w:rsidRPr="00802D71">
        <w:rPr>
          <w:color w:val="FF0000"/>
        </w:rPr>
        <w:tab/>
      </w:r>
      <w:r w:rsidRPr="00802D71">
        <w:rPr>
          <w:color w:val="FF0000"/>
        </w:rPr>
        <w:tab/>
      </w:r>
      <w:r w:rsidRPr="00802D71">
        <w:rPr>
          <w:color w:val="FF0000"/>
        </w:rPr>
        <w:tab/>
      </w:r>
      <w:r w:rsidRPr="00802D71">
        <w:rPr>
          <w:color w:val="FF0000"/>
        </w:rPr>
        <w:tab/>
      </w:r>
    </w:p>
    <w:p w14:paraId="392E4E4B" w14:textId="609FD510" w:rsidR="00802D71" w:rsidRPr="00802D71" w:rsidRDefault="00802D71">
      <w:pPr>
        <w:pStyle w:val="ListParagraph"/>
        <w:numPr>
          <w:ilvl w:val="1"/>
          <w:numId w:val="26"/>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sidR="00A93758">
        <w:rPr>
          <w:color w:val="FF0000"/>
        </w:rPr>
        <w:t>14</w:t>
      </w:r>
    </w:p>
    <w:p w14:paraId="407E53FC" w14:textId="77777777" w:rsidR="00802D71" w:rsidRPr="00802D71" w:rsidRDefault="00802D71">
      <w:pPr>
        <w:pStyle w:val="ListParagraph"/>
        <w:numPr>
          <w:ilvl w:val="1"/>
          <w:numId w:val="26"/>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36701528" w14:textId="77777777" w:rsidR="00802D71" w:rsidRPr="00802D71" w:rsidRDefault="00802D71" w:rsidP="00802D71">
      <w:pPr>
        <w:rPr>
          <w:rFonts w:eastAsia="Calibri" w:cs="Arial"/>
          <w:color w:val="FF0000"/>
          <w:lang w:eastAsia="is-IS"/>
        </w:rPr>
      </w:pPr>
    </w:p>
    <w:p w14:paraId="04E871CE" w14:textId="77777777" w:rsidR="00802D71" w:rsidRPr="00802D71" w:rsidRDefault="00802D71" w:rsidP="00802D71">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6462B03E" w14:textId="77777777" w:rsidR="00802D71" w:rsidRPr="00802D71" w:rsidRDefault="00802D71" w:rsidP="00802D71">
      <w:pPr>
        <w:pStyle w:val="Heading3"/>
        <w:rPr>
          <w:rFonts w:eastAsia="Calibri"/>
        </w:rPr>
      </w:pPr>
      <w:bookmarkStart w:id="36" w:name="_Toc126330716"/>
      <w:r w:rsidRPr="00802D71">
        <w:rPr>
          <w:rFonts w:eastAsia="Calibri"/>
        </w:rPr>
        <w:t>Verð</w:t>
      </w:r>
      <w:bookmarkEnd w:id="36"/>
    </w:p>
    <w:p w14:paraId="39103482" w14:textId="5DF6AD20" w:rsidR="00802D71" w:rsidRPr="00802D71" w:rsidRDefault="00802D71" w:rsidP="00802D71">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sidR="004B62C5">
        <w:rPr>
          <w:rFonts w:eastAsia="Calibri" w:cs="Arial"/>
          <w:color w:val="FF0000"/>
          <w:lang w:eastAsia="is-IS"/>
        </w:rPr>
        <w:t>80</w:t>
      </w:r>
    </w:p>
    <w:p w14:paraId="5B4F540B" w14:textId="77777777" w:rsidR="00802D71" w:rsidRPr="00802D71" w:rsidRDefault="00802D71" w:rsidP="00802D71">
      <w:pPr>
        <w:pStyle w:val="Heading3"/>
      </w:pPr>
      <w:bookmarkStart w:id="37" w:name="_Toc126330717"/>
      <w:r w:rsidRPr="00802D71">
        <w:t>Umhverfismál</w:t>
      </w:r>
      <w:bookmarkEnd w:id="37"/>
    </w:p>
    <w:p w14:paraId="0D58222F" w14:textId="77777777" w:rsidR="00802D71" w:rsidRPr="00802D71" w:rsidRDefault="00802D71" w:rsidP="00802D71">
      <w:pPr>
        <w:pStyle w:val="Heading4"/>
        <w:rPr>
          <w:rFonts w:eastAsia="Calibri"/>
        </w:rPr>
      </w:pPr>
      <w:bookmarkStart w:id="38" w:name="_Toc126330718"/>
      <w:r w:rsidRPr="00802D71">
        <w:rPr>
          <w:rFonts w:eastAsia="Calibri"/>
        </w:rPr>
        <w:t>Umhverfisáætlun</w:t>
      </w:r>
      <w:bookmarkEnd w:id="38"/>
    </w:p>
    <w:p w14:paraId="0924260A" w14:textId="49D64339" w:rsidR="00802D71" w:rsidRPr="00802D71" w:rsidRDefault="00802D71" w:rsidP="00802D71">
      <w:pPr>
        <w:rPr>
          <w:rFonts w:cs="Arial"/>
          <w:color w:val="FF0000"/>
          <w:szCs w:val="20"/>
        </w:rPr>
      </w:pPr>
      <w:r w:rsidRPr="00802D71">
        <w:rPr>
          <w:rFonts w:cs="Arial"/>
          <w:color w:val="FF0000"/>
          <w:szCs w:val="20"/>
        </w:rPr>
        <w:t xml:space="preserve">Skili bjóðandi inn með tilboði sínu umhverfisáætlun fyrir sína starfsemi þá hlýtur hann </w:t>
      </w:r>
      <w:r w:rsidR="004B62C5">
        <w:rPr>
          <w:rFonts w:cs="Arial"/>
          <w:color w:val="FF0000"/>
          <w:szCs w:val="20"/>
        </w:rPr>
        <w:t>1</w:t>
      </w:r>
      <w:r w:rsidRPr="00802D71">
        <w:rPr>
          <w:rFonts w:cs="Arial"/>
          <w:color w:val="FF0000"/>
          <w:szCs w:val="20"/>
        </w:rPr>
        <w:t xml:space="preserve"> stig</w:t>
      </w:r>
      <w:bookmarkStart w:id="39" w:name="_Hlk66366455"/>
      <w:r w:rsidRPr="00802D71">
        <w:rPr>
          <w:rFonts w:cs="Arial"/>
          <w:color w:val="FF0000"/>
          <w:szCs w:val="20"/>
        </w:rPr>
        <w:t>.</w:t>
      </w:r>
      <w:bookmarkEnd w:id="39"/>
    </w:p>
    <w:p w14:paraId="4AD4139E" w14:textId="77777777" w:rsidR="00802D71" w:rsidRPr="00802D71" w:rsidRDefault="00802D71" w:rsidP="00802D71">
      <w:pPr>
        <w:rPr>
          <w:rFonts w:cs="Arial"/>
          <w:color w:val="FF0000"/>
          <w:szCs w:val="20"/>
        </w:rPr>
      </w:pPr>
      <w:r w:rsidRPr="00802D71">
        <w:rPr>
          <w:rFonts w:cs="Arial"/>
          <w:color w:val="FF0000"/>
          <w:szCs w:val="20"/>
        </w:rPr>
        <w:t xml:space="preserve">Umhverfisáætlun skal að lágmarki innihalda eftirfarandi atriði: </w:t>
      </w:r>
    </w:p>
    <w:p w14:paraId="450160E6" w14:textId="4087F2F6" w:rsidR="00802D71" w:rsidRPr="00802D71" w:rsidRDefault="00802D71">
      <w:pPr>
        <w:pStyle w:val="ListParagraph"/>
        <w:numPr>
          <w:ilvl w:val="0"/>
          <w:numId w:val="28"/>
        </w:numPr>
        <w:spacing w:before="120" w:after="200" w:line="240" w:lineRule="auto"/>
        <w:rPr>
          <w:rFonts w:eastAsia="Calibri" w:cs="Arial"/>
          <w:color w:val="FF0000"/>
          <w:szCs w:val="20"/>
        </w:rPr>
      </w:pPr>
      <w:r w:rsidRPr="00802D71">
        <w:rPr>
          <w:rFonts w:cs="Arial"/>
          <w:b/>
          <w:color w:val="FF0000"/>
          <w:szCs w:val="20"/>
        </w:rPr>
        <w:t>Kolefnis</w:t>
      </w:r>
      <w:r w:rsidRPr="00802D71">
        <w:rPr>
          <w:rFonts w:cs="Arial"/>
          <w:b/>
          <w:bCs/>
          <w:color w:val="FF0000"/>
          <w:szCs w:val="20"/>
        </w:rPr>
        <w:t xml:space="preserve">spor: </w:t>
      </w:r>
      <w:r w:rsidR="00495BDD">
        <w:rPr>
          <w:rFonts w:eastAsia="Calibri" w:cs="Arial"/>
          <w:color w:val="FF0000"/>
          <w:szCs w:val="20"/>
        </w:rPr>
        <w:t>F</w:t>
      </w:r>
      <w:r w:rsidRPr="00802D71">
        <w:rPr>
          <w:rFonts w:cs="Arial"/>
          <w:color w:val="FF0000"/>
          <w:szCs w:val="20"/>
        </w:rPr>
        <w:t xml:space="preserve">ram </w:t>
      </w:r>
      <w:r w:rsidR="00495BDD">
        <w:rPr>
          <w:rFonts w:cs="Arial"/>
          <w:color w:val="FF0000"/>
          <w:szCs w:val="20"/>
        </w:rPr>
        <w:t xml:space="preserve">skulu koma </w:t>
      </w:r>
      <w:r w:rsidRPr="00802D71">
        <w:rPr>
          <w:rFonts w:cs="Arial"/>
          <w:color w:val="FF0000"/>
          <w:szCs w:val="20"/>
        </w:rPr>
        <w:t>upplýsingar um hvernig bjóðandi ætli að draga úr kolefnisspori sínu á samningstímanum</w:t>
      </w:r>
      <w:r w:rsidRPr="00802D71">
        <w:rPr>
          <w:rFonts w:eastAsia="Calibri" w:cs="Arial"/>
          <w:color w:val="FF0000"/>
          <w:szCs w:val="20"/>
        </w:rPr>
        <w:t xml:space="preserve"> t.d. með umhverfisvænum innkaupum, með minni notkun á jarðefnaeldsneyti fyrir hverja vinnuvél, vörubíl og aðrar bifreiðar eða þá með kolefnisjöfnun.</w:t>
      </w:r>
    </w:p>
    <w:p w14:paraId="60EF42DA" w14:textId="77777777" w:rsidR="00802D71" w:rsidRPr="00802D71" w:rsidRDefault="00802D71">
      <w:pPr>
        <w:pStyle w:val="ListParagraph"/>
        <w:numPr>
          <w:ilvl w:val="0"/>
          <w:numId w:val="28"/>
        </w:numPr>
        <w:spacing w:before="120" w:after="200" w:line="240" w:lineRule="auto"/>
        <w:rPr>
          <w:rFonts w:cs="Arial"/>
          <w:color w:val="FF0000"/>
          <w:szCs w:val="20"/>
        </w:rPr>
      </w:pPr>
      <w:r w:rsidRPr="00802D71">
        <w:rPr>
          <w:rFonts w:cs="Arial"/>
          <w:b/>
          <w:color w:val="FF0000"/>
          <w:szCs w:val="20"/>
        </w:rPr>
        <w:t>Eldsneytisnotkun</w:t>
      </w:r>
      <w:r w:rsidRPr="00802D71">
        <w:rPr>
          <w:rFonts w:cs="Arial"/>
          <w:color w:val="FF0000"/>
          <w:szCs w:val="20"/>
        </w:rPr>
        <w:t xml:space="preserve">: Yfirlit yfir notkun </w:t>
      </w:r>
      <w:proofErr w:type="spellStart"/>
      <w:r w:rsidRPr="00802D71">
        <w:rPr>
          <w:rFonts w:cs="Arial"/>
          <w:color w:val="FF0000"/>
          <w:szCs w:val="20"/>
        </w:rPr>
        <w:t>bjóðanda</w:t>
      </w:r>
      <w:proofErr w:type="spellEnd"/>
      <w:r w:rsidRPr="00802D71">
        <w:rPr>
          <w:rFonts w:cs="Arial"/>
          <w:color w:val="FF0000"/>
          <w:szCs w:val="20"/>
        </w:rPr>
        <w:t xml:space="preserve"> og áætlun um hvernig dregið verði úr notkun jarðefnaeldsneytis.</w:t>
      </w:r>
    </w:p>
    <w:p w14:paraId="55E4833B" w14:textId="77777777" w:rsidR="00802D71" w:rsidRPr="00802D71" w:rsidRDefault="00802D71">
      <w:pPr>
        <w:pStyle w:val="ListParagraph"/>
        <w:numPr>
          <w:ilvl w:val="0"/>
          <w:numId w:val="28"/>
        </w:numPr>
        <w:spacing w:before="120" w:after="200" w:line="240" w:lineRule="auto"/>
        <w:rPr>
          <w:rFonts w:cs="Arial"/>
          <w:color w:val="FF0000"/>
          <w:szCs w:val="20"/>
        </w:rPr>
      </w:pPr>
      <w:r w:rsidRPr="00802D71">
        <w:rPr>
          <w:rFonts w:cs="Arial"/>
          <w:b/>
          <w:color w:val="FF0000"/>
          <w:szCs w:val="20"/>
        </w:rPr>
        <w:t>Sorp og flokkun úrgangs</w:t>
      </w:r>
      <w:r w:rsidRPr="00802D71">
        <w:rPr>
          <w:rFonts w:cs="Arial"/>
          <w:b/>
          <w:bCs/>
          <w:color w:val="FF0000"/>
          <w:szCs w:val="20"/>
        </w:rPr>
        <w:t xml:space="preserve">: </w:t>
      </w:r>
      <w:r w:rsidRPr="00802D71">
        <w:rPr>
          <w:rFonts w:cs="Arial"/>
          <w:color w:val="FF0000"/>
          <w:szCs w:val="20"/>
        </w:rPr>
        <w:t xml:space="preserve">Lýsing á hvernig bjóðandi stendur að flokkun úrgangs ásamt upplýsingum um hve stór hluti úrgangs sem fellur til við starfsemi </w:t>
      </w:r>
      <w:proofErr w:type="spellStart"/>
      <w:r w:rsidRPr="00802D71">
        <w:rPr>
          <w:rFonts w:cs="Arial"/>
          <w:color w:val="FF0000"/>
          <w:szCs w:val="20"/>
        </w:rPr>
        <w:t>bjóðanda</w:t>
      </w:r>
      <w:proofErr w:type="spellEnd"/>
      <w:r w:rsidRPr="00802D71">
        <w:rPr>
          <w:rFonts w:cs="Arial"/>
          <w:color w:val="FF0000"/>
          <w:szCs w:val="20"/>
        </w:rPr>
        <w:t>/verktaka fer í endurvinnslu og ekki.</w:t>
      </w:r>
    </w:p>
    <w:p w14:paraId="3A8B46B3" w14:textId="77777777" w:rsidR="00802D71" w:rsidRPr="00802D71" w:rsidRDefault="00802D71">
      <w:pPr>
        <w:pStyle w:val="ListParagraph"/>
        <w:numPr>
          <w:ilvl w:val="0"/>
          <w:numId w:val="28"/>
        </w:numPr>
        <w:spacing w:before="120" w:after="200" w:line="240" w:lineRule="auto"/>
        <w:rPr>
          <w:rFonts w:cs="Arial"/>
          <w:color w:val="FF0000"/>
          <w:szCs w:val="20"/>
        </w:rPr>
      </w:pPr>
      <w:r w:rsidRPr="00802D71">
        <w:rPr>
          <w:rFonts w:cs="Arial"/>
          <w:b/>
          <w:color w:val="FF0000"/>
          <w:szCs w:val="20"/>
        </w:rPr>
        <w:t>Orku sparandi</w:t>
      </w:r>
      <w:r w:rsidRPr="00802D71">
        <w:rPr>
          <w:rFonts w:cs="Arial"/>
          <w:b/>
          <w:bCs/>
          <w:color w:val="FF0000"/>
          <w:szCs w:val="20"/>
        </w:rPr>
        <w:t xml:space="preserve"> aðgerðir: </w:t>
      </w:r>
      <w:r w:rsidRPr="00802D71">
        <w:rPr>
          <w:rFonts w:cs="Arial"/>
          <w:color w:val="FF0000"/>
          <w:szCs w:val="20"/>
        </w:rPr>
        <w:t>Áætlun um</w:t>
      </w:r>
      <w:r w:rsidRPr="00802D71">
        <w:rPr>
          <w:rFonts w:cs="Arial"/>
          <w:b/>
          <w:bCs/>
          <w:color w:val="FF0000"/>
          <w:szCs w:val="20"/>
        </w:rPr>
        <w:t xml:space="preserve"> </w:t>
      </w:r>
      <w:r w:rsidRPr="00802D71">
        <w:rPr>
          <w:rFonts w:cs="Arial"/>
          <w:color w:val="FF0000"/>
          <w:szCs w:val="20"/>
        </w:rPr>
        <w:t xml:space="preserve">orku sparandi aðgerðir á verkstað, (t.d. mælingar,  tímastilling lýsingar, notkun </w:t>
      </w:r>
      <w:proofErr w:type="spellStart"/>
      <w:r w:rsidRPr="00802D71">
        <w:rPr>
          <w:rFonts w:cs="Arial"/>
          <w:color w:val="FF0000"/>
          <w:szCs w:val="20"/>
        </w:rPr>
        <w:t>rafmótorar</w:t>
      </w:r>
      <w:proofErr w:type="spellEnd"/>
      <w:r w:rsidRPr="00802D71">
        <w:rPr>
          <w:rFonts w:cs="Arial"/>
          <w:color w:val="FF0000"/>
          <w:szCs w:val="20"/>
        </w:rPr>
        <w:t xml:space="preserve">, takmarka </w:t>
      </w:r>
      <w:proofErr w:type="spellStart"/>
      <w:r w:rsidRPr="00802D71">
        <w:rPr>
          <w:rFonts w:cs="Arial"/>
          <w:color w:val="FF0000"/>
          <w:szCs w:val="20"/>
        </w:rPr>
        <w:t>lausagang</w:t>
      </w:r>
      <w:proofErr w:type="spellEnd"/>
      <w:r w:rsidRPr="00802D71">
        <w:rPr>
          <w:rFonts w:cs="Arial"/>
          <w:color w:val="FF0000"/>
          <w:szCs w:val="20"/>
        </w:rPr>
        <w:t xml:space="preserve"> tækja á verkstað.</w:t>
      </w:r>
    </w:p>
    <w:p w14:paraId="0C2419D2" w14:textId="77777777" w:rsidR="00802D71" w:rsidRPr="00802D71" w:rsidRDefault="00802D71">
      <w:pPr>
        <w:pStyle w:val="ListParagraph"/>
        <w:numPr>
          <w:ilvl w:val="0"/>
          <w:numId w:val="28"/>
        </w:numPr>
        <w:spacing w:before="120" w:after="200" w:line="240" w:lineRule="auto"/>
        <w:rPr>
          <w:rFonts w:cs="Arial"/>
          <w:i/>
          <w:iCs/>
          <w:color w:val="FF0000"/>
          <w:szCs w:val="20"/>
        </w:rPr>
      </w:pPr>
      <w:r w:rsidRPr="00802D71">
        <w:rPr>
          <w:rFonts w:cs="Arial"/>
          <w:b/>
          <w:color w:val="FF0000"/>
          <w:szCs w:val="20"/>
        </w:rPr>
        <w:t>Mengun:</w:t>
      </w:r>
      <w:r w:rsidRPr="00802D71">
        <w:rPr>
          <w:rFonts w:cs="Arial"/>
          <w:i/>
          <w:iCs/>
          <w:color w:val="FF0000"/>
          <w:szCs w:val="20"/>
        </w:rPr>
        <w:t xml:space="preserve"> </w:t>
      </w:r>
      <w:r w:rsidRPr="00802D71">
        <w:rPr>
          <w:rFonts w:cs="Arial"/>
          <w:color w:val="FF0000"/>
          <w:szCs w:val="20"/>
        </w:rPr>
        <w:t>Áætlun um hvernig bjóðandi bregst við ef olía lekur af tækjum eða bifreiðum, fyrirbyggjandi viðhald o.s.frv.</w:t>
      </w:r>
    </w:p>
    <w:p w14:paraId="5FFF4A21" w14:textId="77777777" w:rsidR="00802D71" w:rsidRPr="00802D71" w:rsidRDefault="00802D71">
      <w:pPr>
        <w:pStyle w:val="ListParagraph"/>
        <w:numPr>
          <w:ilvl w:val="0"/>
          <w:numId w:val="28"/>
        </w:numPr>
        <w:spacing w:before="120" w:after="200" w:line="240" w:lineRule="auto"/>
        <w:rPr>
          <w:rFonts w:cs="Arial"/>
          <w:color w:val="FF0000"/>
          <w:szCs w:val="20"/>
        </w:rPr>
      </w:pPr>
      <w:r w:rsidRPr="00802D71">
        <w:rPr>
          <w:rFonts w:cs="Arial"/>
          <w:b/>
          <w:color w:val="FF0000"/>
          <w:szCs w:val="20"/>
        </w:rPr>
        <w:t>Varasöm efni:</w:t>
      </w:r>
      <w:r w:rsidRPr="00802D71">
        <w:rPr>
          <w:rFonts w:cs="Arial"/>
          <w:color w:val="FF0000"/>
          <w:szCs w:val="20"/>
        </w:rPr>
        <w:t xml:space="preserve"> Upplýsingar um notkun á hættulegum efnum í starfsemi </w:t>
      </w:r>
      <w:proofErr w:type="spellStart"/>
      <w:r w:rsidRPr="00802D71">
        <w:rPr>
          <w:rFonts w:cs="Arial"/>
          <w:color w:val="FF0000"/>
          <w:szCs w:val="20"/>
        </w:rPr>
        <w:t>bjóðanda</w:t>
      </w:r>
      <w:proofErr w:type="spellEnd"/>
      <w:r w:rsidRPr="00802D71">
        <w:rPr>
          <w:rFonts w:cs="Arial"/>
          <w:color w:val="FF0000"/>
          <w:szCs w:val="20"/>
        </w:rPr>
        <w:t>/verktaka.</w:t>
      </w:r>
    </w:p>
    <w:p w14:paraId="5FCBC0B5" w14:textId="77777777" w:rsidR="00802D71" w:rsidRPr="00802D71" w:rsidRDefault="00802D71" w:rsidP="00802D71">
      <w:pPr>
        <w:pStyle w:val="Heading4"/>
        <w:rPr>
          <w:rFonts w:eastAsia="Calibri"/>
        </w:rPr>
      </w:pPr>
      <w:bookmarkStart w:id="40" w:name="_Toc126330719"/>
      <w:r w:rsidRPr="00802D71">
        <w:rPr>
          <w:rFonts w:eastAsia="Calibri"/>
        </w:rPr>
        <w:t>Vottað umhverfisstjórnunarkerfi</w:t>
      </w:r>
      <w:bookmarkEnd w:id="40"/>
    </w:p>
    <w:p w14:paraId="26ACCF19" w14:textId="46734462" w:rsidR="00802D71" w:rsidRPr="00802D71" w:rsidRDefault="00802D71" w:rsidP="00802D71">
      <w:pPr>
        <w:rPr>
          <w:color w:val="FF0000"/>
        </w:rPr>
      </w:pPr>
      <w:r w:rsidRPr="00802D71">
        <w:rPr>
          <w:color w:val="FF0000"/>
        </w:rPr>
        <w:t xml:space="preserve">Ef bjóðandi er með vottað umhverfisstjórnunarkerfi fyrir sína starfsemi samkvæmt ISO 14001 eða sambærilega, hlýtur hann </w:t>
      </w:r>
      <w:r w:rsidR="004B62C5">
        <w:rPr>
          <w:color w:val="FF0000"/>
        </w:rPr>
        <w:t>2</w:t>
      </w:r>
      <w:r w:rsidRPr="00802D71">
        <w:rPr>
          <w:color w:val="FF0000"/>
        </w:rPr>
        <w:t xml:space="preserve"> stig.</w:t>
      </w:r>
    </w:p>
    <w:p w14:paraId="4E91C8C6" w14:textId="4B985F19" w:rsidR="00802D71" w:rsidRDefault="00802D71" w:rsidP="00802D71">
      <w:pPr>
        <w:pStyle w:val="Heading4"/>
      </w:pPr>
      <w:bookmarkStart w:id="41" w:name="_Ref67397996"/>
      <w:bookmarkStart w:id="42" w:name="_Toc67646922"/>
      <w:bookmarkStart w:id="43" w:name="_Toc126330720"/>
      <w:bookmarkStart w:id="44" w:name="_Toc67646924"/>
      <w:bookmarkStart w:id="45" w:name="_Toc72149838"/>
      <w:r w:rsidRPr="00802D71">
        <w:lastRenderedPageBreak/>
        <w:t>Notkun á umhverfisvænni orku</w:t>
      </w:r>
      <w:bookmarkEnd w:id="41"/>
      <w:bookmarkEnd w:id="42"/>
      <w:bookmarkEnd w:id="43"/>
    </w:p>
    <w:p w14:paraId="41D5369F" w14:textId="77777777" w:rsidR="00BF48FB" w:rsidRPr="00802D71" w:rsidRDefault="00BF48FB" w:rsidP="00BF48FB">
      <w:pPr>
        <w:rPr>
          <w:rFonts w:cs="Arial"/>
          <w:color w:val="FF0000"/>
          <w:szCs w:val="20"/>
        </w:rPr>
      </w:pPr>
      <w:bookmarkStart w:id="46" w:name="_Hlk67062548"/>
      <w:bookmarkStart w:id="47" w:name="_Ref67397983"/>
      <w:bookmarkStart w:id="48" w:name="_Toc67646923"/>
      <w:bookmarkStart w:id="49" w:name="_Hlk67064858"/>
      <w:r w:rsidRPr="00802D71">
        <w:rPr>
          <w:rFonts w:cs="Arial"/>
          <w:color w:val="FF0000"/>
          <w:szCs w:val="20"/>
        </w:rPr>
        <w:t xml:space="preserve">Ef verktaki skuldbindur sig til að notast </w:t>
      </w:r>
      <w:r>
        <w:rPr>
          <w:rFonts w:cs="Arial"/>
          <w:color w:val="FF0000"/>
          <w:szCs w:val="20"/>
        </w:rPr>
        <w:t xml:space="preserve">að öllu leyti </w:t>
      </w:r>
      <w:r w:rsidRPr="00802D71">
        <w:rPr>
          <w:rFonts w:cs="Arial"/>
          <w:color w:val="FF0000"/>
          <w:szCs w:val="20"/>
        </w:rPr>
        <w:t xml:space="preserve">við umhverfisvæna orkugjafa eins og raforku, vetni, </w:t>
      </w:r>
      <w:r>
        <w:rPr>
          <w:rFonts w:cs="Arial"/>
          <w:color w:val="FF0000"/>
          <w:szCs w:val="20"/>
        </w:rPr>
        <w:t xml:space="preserve">B100 </w:t>
      </w:r>
      <w:r w:rsidRPr="00802D71">
        <w:rPr>
          <w:rFonts w:cs="Arial"/>
          <w:color w:val="FF0000"/>
          <w:szCs w:val="20"/>
        </w:rPr>
        <w:t xml:space="preserve">líf </w:t>
      </w:r>
      <w:proofErr w:type="spellStart"/>
      <w:r w:rsidRPr="00802D71">
        <w:rPr>
          <w:rFonts w:cs="Arial"/>
          <w:color w:val="FF0000"/>
          <w:szCs w:val="20"/>
        </w:rPr>
        <w:t>disel</w:t>
      </w:r>
      <w:proofErr w:type="spellEnd"/>
      <w:r w:rsidRPr="00802D71">
        <w:rPr>
          <w:rFonts w:cs="Arial"/>
          <w:color w:val="FF0000"/>
          <w:szCs w:val="20"/>
        </w:rPr>
        <w:t xml:space="preserve"> eða metan á tilteknum bifreiðum og/eða vinnuvélum í verkefnum sem unnin verða undir þessum samningi getur bjóðandi hlotið að hámarki 14 stig</w:t>
      </w:r>
      <w:bookmarkEnd w:id="46"/>
      <w:r w:rsidRPr="00802D71">
        <w:rPr>
          <w:rFonts w:cs="Arial"/>
          <w:color w:val="FF0000"/>
          <w:szCs w:val="20"/>
        </w:rPr>
        <w:t xml:space="preserve"> undir þessum matsþætti. </w:t>
      </w:r>
      <w:r w:rsidRPr="00D21ADB">
        <w:rPr>
          <w:rFonts w:cs="Arial"/>
          <w:color w:val="FF0000"/>
          <w:szCs w:val="20"/>
        </w:rPr>
        <w:t xml:space="preserve">Tæki/bifreið telst ekki notast við umhverfisvæna orkugjafa að öllu leyti ef það notast á við blöndu af </w:t>
      </w:r>
      <w:proofErr w:type="spellStart"/>
      <w:r w:rsidRPr="00D21ADB">
        <w:rPr>
          <w:rFonts w:cs="Arial"/>
          <w:color w:val="FF0000"/>
          <w:szCs w:val="20"/>
        </w:rPr>
        <w:t>lífdísel</w:t>
      </w:r>
      <w:proofErr w:type="spellEnd"/>
      <w:r w:rsidRPr="00D21ADB">
        <w:rPr>
          <w:rFonts w:cs="Arial"/>
          <w:color w:val="FF0000"/>
          <w:szCs w:val="20"/>
        </w:rPr>
        <w:t xml:space="preserve"> og jarðefnaeldsneyti eða er knúið/knúin áfram með tveimur orkugjöfum þar sem annar orkugjafinn telst ekki umhverfisvænn samkvæmt þessu ákvæði.</w:t>
      </w:r>
    </w:p>
    <w:p w14:paraId="2B9D4FE0" w14:textId="77777777" w:rsidR="00BF48FB" w:rsidRPr="00802D71" w:rsidRDefault="00BF48FB" w:rsidP="00BF48FB">
      <w:pPr>
        <w:rPr>
          <w:rFonts w:cs="Arial"/>
          <w:color w:val="FF0000"/>
          <w:szCs w:val="20"/>
        </w:rPr>
      </w:pPr>
      <w:r w:rsidRPr="00802D71">
        <w:rPr>
          <w:rFonts w:cs="Arial"/>
          <w:color w:val="FF0000"/>
          <w:szCs w:val="20"/>
        </w:rPr>
        <w:t xml:space="preserve">Stig reiknast með eftirfarandi hætti og skal verktaki þá að lágmarki vera með eina bifreið eða vinnuvél af tiltekinni gerð hér að neðan til að hljóta stig. Verktaka getur að hámarki hlotið stig fyrir tvær bifreiðar/vinnuvélar undir hverjum lið undir þessum matsþætti t.d. getur bjóðandi að hámarki fengið </w:t>
      </w:r>
      <w:r>
        <w:rPr>
          <w:rFonts w:cs="Arial"/>
          <w:color w:val="FF0000"/>
          <w:szCs w:val="20"/>
        </w:rPr>
        <w:t>10</w:t>
      </w:r>
      <w:r w:rsidRPr="00802D71">
        <w:rPr>
          <w:rFonts w:cs="Arial"/>
          <w:color w:val="FF0000"/>
          <w:szCs w:val="20"/>
        </w:rPr>
        <w:t xml:space="preserve"> stig fyrir </w:t>
      </w:r>
      <w:r>
        <w:rPr>
          <w:rFonts w:cs="Arial"/>
          <w:color w:val="FF0000"/>
          <w:szCs w:val="20"/>
        </w:rPr>
        <w:t>gröfur</w:t>
      </w:r>
      <w:r w:rsidRPr="00802D71">
        <w:rPr>
          <w:rFonts w:cs="Arial"/>
          <w:color w:val="FF0000"/>
          <w:szCs w:val="20"/>
        </w:rPr>
        <w:t xml:space="preserve"> og </w:t>
      </w:r>
      <w:r>
        <w:rPr>
          <w:rFonts w:cs="Arial"/>
          <w:color w:val="FF0000"/>
          <w:szCs w:val="20"/>
        </w:rPr>
        <w:t>4</w:t>
      </w:r>
      <w:r w:rsidRPr="00802D71">
        <w:rPr>
          <w:rFonts w:cs="Arial"/>
          <w:color w:val="FF0000"/>
          <w:szCs w:val="20"/>
        </w:rPr>
        <w:t xml:space="preserve"> stig fyrir </w:t>
      </w:r>
      <w:r>
        <w:rPr>
          <w:rFonts w:cs="Arial"/>
          <w:color w:val="FF0000"/>
          <w:szCs w:val="20"/>
        </w:rPr>
        <w:t>sendibíla</w:t>
      </w:r>
      <w:r w:rsidRPr="00802D71">
        <w:rPr>
          <w:rFonts w:cs="Arial"/>
          <w:color w:val="FF0000"/>
          <w:szCs w:val="20"/>
        </w:rPr>
        <w:t xml:space="preserve"> óháð þeim fjölda sem hann býður fram. </w:t>
      </w:r>
    </w:p>
    <w:p w14:paraId="4D0DFD3F" w14:textId="77777777" w:rsidR="00BF48FB" w:rsidRPr="00802D71" w:rsidRDefault="00BF48FB" w:rsidP="00BF48FB">
      <w:pPr>
        <w:pStyle w:val="ListParagraph"/>
        <w:numPr>
          <w:ilvl w:val="0"/>
          <w:numId w:val="27"/>
        </w:numPr>
        <w:spacing w:before="120"/>
        <w:rPr>
          <w:rFonts w:cs="Arial"/>
          <w:color w:val="FF0000"/>
          <w:szCs w:val="20"/>
        </w:rPr>
      </w:pPr>
      <w:r w:rsidRPr="00802D71">
        <w:rPr>
          <w:rFonts w:cs="Arial"/>
          <w:color w:val="FF0000"/>
          <w:szCs w:val="20"/>
        </w:rPr>
        <w:t xml:space="preserve">Vörubíll / </w:t>
      </w:r>
      <w:proofErr w:type="spellStart"/>
      <w:r w:rsidRPr="00802D71">
        <w:rPr>
          <w:rFonts w:cs="Arial"/>
          <w:color w:val="FF0000"/>
          <w:szCs w:val="20"/>
        </w:rPr>
        <w:t>Trailer</w:t>
      </w:r>
      <w:proofErr w:type="spellEnd"/>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2CB92E8F" w14:textId="77777777" w:rsidR="00BF48FB" w:rsidRPr="00802D71" w:rsidRDefault="00BF48FB" w:rsidP="00BF48FB">
      <w:pPr>
        <w:pStyle w:val="ListParagraph"/>
        <w:numPr>
          <w:ilvl w:val="0"/>
          <w:numId w:val="27"/>
        </w:numPr>
        <w:spacing w:before="120"/>
        <w:rPr>
          <w:rFonts w:cs="Arial"/>
          <w:color w:val="FF0000"/>
          <w:szCs w:val="20"/>
        </w:rPr>
      </w:pPr>
      <w:r w:rsidRPr="00802D71">
        <w:rPr>
          <w:rFonts w:cs="Arial"/>
          <w:color w:val="FF0000"/>
          <w:szCs w:val="20"/>
        </w:rPr>
        <w:t>Grafa</w:t>
      </w:r>
      <w:r w:rsidRPr="00802D71">
        <w:rPr>
          <w:rFonts w:cs="Arial"/>
          <w:color w:val="FF0000"/>
          <w:szCs w:val="20"/>
        </w:rPr>
        <w:tab/>
      </w:r>
      <w:r w:rsidRPr="00802D71">
        <w:rPr>
          <w:rFonts w:cs="Arial"/>
          <w:color w:val="FF0000"/>
          <w:szCs w:val="20"/>
        </w:rPr>
        <w:tab/>
      </w:r>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573BE12A" w14:textId="77777777" w:rsidR="00BF48FB" w:rsidRPr="00802D71" w:rsidRDefault="00BF48FB" w:rsidP="00BF48FB">
      <w:pPr>
        <w:pStyle w:val="ListParagraph"/>
        <w:numPr>
          <w:ilvl w:val="0"/>
          <w:numId w:val="27"/>
        </w:numPr>
        <w:spacing w:before="120"/>
        <w:rPr>
          <w:rFonts w:cs="Arial"/>
          <w:color w:val="FF0000"/>
          <w:szCs w:val="20"/>
        </w:rPr>
      </w:pPr>
      <w:r w:rsidRPr="00802D71">
        <w:rPr>
          <w:rFonts w:cs="Arial"/>
          <w:color w:val="FF0000"/>
          <w:szCs w:val="20"/>
        </w:rPr>
        <w:t>Flokkabíll</w:t>
      </w:r>
      <w:r>
        <w:rPr>
          <w:rFonts w:cs="Arial"/>
          <w:color w:val="FF0000"/>
          <w:szCs w:val="20"/>
        </w:rPr>
        <w:t>/sendibíll</w:t>
      </w:r>
      <w:r w:rsidRPr="00802D71">
        <w:rPr>
          <w:rFonts w:cs="Arial"/>
          <w:color w:val="FF0000"/>
          <w:szCs w:val="20"/>
        </w:rPr>
        <w:tab/>
      </w:r>
      <w:r>
        <w:rPr>
          <w:rFonts w:cs="Arial"/>
          <w:color w:val="FF0000"/>
          <w:szCs w:val="20"/>
        </w:rPr>
        <w:t>2</w:t>
      </w:r>
      <w:r w:rsidRPr="00802D71">
        <w:rPr>
          <w:rFonts w:cs="Arial"/>
          <w:color w:val="FF0000"/>
          <w:szCs w:val="20"/>
        </w:rPr>
        <w:t xml:space="preserve"> stig</w:t>
      </w:r>
    </w:p>
    <w:p w14:paraId="2F39F175" w14:textId="77777777" w:rsidR="00BF48FB" w:rsidRPr="00802D71" w:rsidRDefault="00BF48FB" w:rsidP="00BF48FB">
      <w:pPr>
        <w:pStyle w:val="ListParagraph"/>
        <w:numPr>
          <w:ilvl w:val="0"/>
          <w:numId w:val="27"/>
        </w:numPr>
        <w:spacing w:before="120"/>
        <w:rPr>
          <w:rFonts w:cs="Arial"/>
          <w:color w:val="FF0000"/>
          <w:szCs w:val="20"/>
        </w:rPr>
      </w:pPr>
      <w:r w:rsidRPr="00802D71">
        <w:rPr>
          <w:rFonts w:cs="Arial"/>
          <w:color w:val="FF0000"/>
          <w:szCs w:val="20"/>
        </w:rPr>
        <w:t>Fólksbíll/</w:t>
      </w:r>
      <w:proofErr w:type="spellStart"/>
      <w:r w:rsidRPr="00802D71">
        <w:rPr>
          <w:rFonts w:cs="Arial"/>
          <w:color w:val="FF0000"/>
          <w:szCs w:val="20"/>
        </w:rPr>
        <w:t>Jepplingur</w:t>
      </w:r>
      <w:proofErr w:type="spellEnd"/>
      <w:r w:rsidRPr="00802D71">
        <w:rPr>
          <w:rFonts w:cs="Arial"/>
          <w:color w:val="FF0000"/>
          <w:szCs w:val="20"/>
        </w:rPr>
        <w:tab/>
      </w:r>
      <w:r>
        <w:rPr>
          <w:rFonts w:cs="Arial"/>
          <w:color w:val="FF0000"/>
          <w:szCs w:val="20"/>
        </w:rPr>
        <w:t>2</w:t>
      </w:r>
      <w:r w:rsidRPr="00802D71">
        <w:rPr>
          <w:rFonts w:cs="Arial"/>
          <w:color w:val="FF0000"/>
          <w:szCs w:val="20"/>
        </w:rPr>
        <w:t xml:space="preserve"> stig </w:t>
      </w:r>
    </w:p>
    <w:p w14:paraId="5CF0F03E" w14:textId="77777777" w:rsidR="00BF48FB" w:rsidRPr="00802D71" w:rsidRDefault="00BF48FB" w:rsidP="00BF48FB">
      <w:pPr>
        <w:rPr>
          <w:rFonts w:cs="Arial"/>
          <w:color w:val="FF0000"/>
          <w:szCs w:val="20"/>
        </w:rPr>
      </w:pPr>
      <w:r w:rsidRPr="00802D71">
        <w:rPr>
          <w:rFonts w:cs="Arial"/>
          <w:color w:val="FF0000"/>
          <w:szCs w:val="20"/>
        </w:rPr>
        <w:t xml:space="preserve">Dæmi útreikning: Verktaki 1 ætlar sér að notast við  1x vörubíl og  3x flokkabíl  sem nota umhverfisvæna orku þá hlýtur bjóðandi </w:t>
      </w:r>
      <w:r>
        <w:rPr>
          <w:rFonts w:cs="Arial"/>
          <w:color w:val="FF0000"/>
          <w:szCs w:val="20"/>
        </w:rPr>
        <w:t>9</w:t>
      </w:r>
      <w:r w:rsidRPr="00802D71">
        <w:rPr>
          <w:rFonts w:cs="Arial"/>
          <w:color w:val="FF0000"/>
          <w:szCs w:val="20"/>
        </w:rPr>
        <w:t xml:space="preserve"> stig fyrir þennan matsþátt. Verktaki 2 ætlar sér að notast við 1x Gröfu</w:t>
      </w:r>
      <w:r>
        <w:rPr>
          <w:rFonts w:cs="Arial"/>
          <w:color w:val="FF0000"/>
          <w:szCs w:val="20"/>
        </w:rPr>
        <w:t>, 1x vörubíl</w:t>
      </w:r>
      <w:r w:rsidRPr="00802D71">
        <w:rPr>
          <w:rFonts w:cs="Arial"/>
          <w:color w:val="FF0000"/>
          <w:szCs w:val="20"/>
        </w:rPr>
        <w:t xml:space="preserve"> og  4x Fólksbíla  sem nota umhverfisvæna orku þá hlýtur bjóðandi </w:t>
      </w:r>
      <w:r>
        <w:rPr>
          <w:rFonts w:cs="Arial"/>
          <w:color w:val="FF0000"/>
          <w:szCs w:val="20"/>
        </w:rPr>
        <w:t>14</w:t>
      </w:r>
      <w:r w:rsidRPr="00802D71">
        <w:rPr>
          <w:rFonts w:cs="Arial"/>
          <w:color w:val="FF0000"/>
          <w:szCs w:val="20"/>
        </w:rPr>
        <w:t xml:space="preserve"> stig fyrir þennan matsþátt.</w:t>
      </w:r>
    </w:p>
    <w:p w14:paraId="223D5317" w14:textId="77777777" w:rsidR="00BF48FB" w:rsidRPr="00DF2AF3" w:rsidRDefault="00BF48FB" w:rsidP="00BF48FB">
      <w:pPr>
        <w:rPr>
          <w:rFonts w:cs="Arial"/>
          <w:color w:val="FF0000"/>
          <w:szCs w:val="20"/>
          <w:u w:val="single"/>
        </w:rPr>
      </w:pPr>
      <w:r w:rsidRPr="00DF2AF3">
        <w:rPr>
          <w:rFonts w:cs="Arial"/>
          <w:color w:val="FF0000"/>
          <w:szCs w:val="20"/>
          <w:u w:val="single"/>
        </w:rPr>
        <w:t xml:space="preserve">Til að hljóta stig undir þessum lið skal leggja fram með tilboði gögn sem sýna skýrum hætti fram á að forsendur stigagjafar undir þessum matsþætti sé uppfylltur.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 </w:t>
      </w:r>
    </w:p>
    <w:p w14:paraId="25A967A8" w14:textId="77777777" w:rsidR="00BF48FB" w:rsidRPr="00802D71" w:rsidRDefault="00BF48FB" w:rsidP="00BF48FB">
      <w:pPr>
        <w:rPr>
          <w:rFonts w:cs="Arial"/>
          <w:color w:val="FF0000"/>
          <w:szCs w:val="20"/>
        </w:rPr>
      </w:pPr>
      <w:r w:rsidRPr="00802D71">
        <w:rPr>
          <w:rFonts w:cs="Arial"/>
          <w:color w:val="FF0000"/>
          <w:szCs w:val="20"/>
        </w:rPr>
        <w:t>Notist bjóðandi við aðrar bifreiðar eða vinnuvélar en hann hefur skuldbundið sig til að notast við í verkefnið, sem ekki teljast umhverfisvænar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p>
    <w:p w14:paraId="6E0C19A3" w14:textId="77777777" w:rsidR="00D14BE3" w:rsidRDefault="00D14BE3">
      <w:pPr>
        <w:jc w:val="left"/>
        <w:rPr>
          <w:rFonts w:eastAsiaTheme="majorEastAsia" w:cstheme="majorBidi"/>
          <w:b/>
          <w:snapToGrid w:val="0"/>
          <w:szCs w:val="20"/>
        </w:rPr>
      </w:pPr>
      <w:r>
        <w:br w:type="page"/>
      </w:r>
    </w:p>
    <w:p w14:paraId="0659DD00" w14:textId="6655362C" w:rsidR="00802D71" w:rsidRPr="00802D71" w:rsidRDefault="00802D71" w:rsidP="00802D71">
      <w:pPr>
        <w:pStyle w:val="Heading4"/>
      </w:pPr>
      <w:bookmarkStart w:id="50" w:name="_Toc126330721"/>
      <w:r w:rsidRPr="00802D71">
        <w:lastRenderedPageBreak/>
        <w:t>Umhverfis staðlar</w:t>
      </w:r>
      <w:bookmarkEnd w:id="47"/>
      <w:bookmarkEnd w:id="48"/>
      <w:bookmarkEnd w:id="50"/>
    </w:p>
    <w:p w14:paraId="40800757" w14:textId="07720123" w:rsidR="00802D71" w:rsidRPr="00802D71" w:rsidRDefault="00802D71" w:rsidP="00802D71">
      <w:pPr>
        <w:rPr>
          <w:rFonts w:eastAsia="Calibri" w:cs="Arial"/>
          <w:color w:val="FF0000"/>
          <w:szCs w:val="20"/>
        </w:rPr>
      </w:pPr>
      <w:r w:rsidRPr="00802D71">
        <w:rPr>
          <w:rFonts w:cs="Arial"/>
          <w:color w:val="FF0000"/>
          <w:szCs w:val="20"/>
        </w:rPr>
        <w:t>Ef verktaki skuldbindur sig til að notast eingöngu við v</w:t>
      </w:r>
      <w:r w:rsidRPr="00802D71">
        <w:rPr>
          <w:rFonts w:eastAsia="Calibri" w:cs="Arial"/>
          <w:color w:val="FF0000"/>
          <w:szCs w:val="20"/>
        </w:rPr>
        <w:t xml:space="preserve">örubíla, vinnuvélar og aðrar bifreiðar í verkefnum sem falla undir þennan samning sem uppfylla þær kröfur sem fram koma í eftirfarandi stöðlum þá hlýtur bjóðandi </w:t>
      </w:r>
      <w:r w:rsidR="004B62C5">
        <w:rPr>
          <w:rFonts w:eastAsia="Calibri" w:cs="Arial"/>
          <w:color w:val="FF0000"/>
          <w:szCs w:val="20"/>
        </w:rPr>
        <w:t>3</w:t>
      </w:r>
      <w:r w:rsidRPr="00802D71">
        <w:rPr>
          <w:rFonts w:eastAsia="Calibri" w:cs="Arial"/>
          <w:color w:val="FF0000"/>
          <w:szCs w:val="20"/>
        </w:rPr>
        <w:t xml:space="preserve"> stig fyrir þennan matsþátt.</w:t>
      </w:r>
    </w:p>
    <w:p w14:paraId="0AA6733E" w14:textId="77777777" w:rsidR="00802D71" w:rsidRPr="004B62C5" w:rsidRDefault="00802D71">
      <w:pPr>
        <w:pStyle w:val="ListParagraph"/>
        <w:numPr>
          <w:ilvl w:val="0"/>
          <w:numId w:val="30"/>
        </w:numPr>
        <w:spacing w:before="120" w:after="0" w:line="240" w:lineRule="auto"/>
        <w:rPr>
          <w:rFonts w:eastAsia="Calibri" w:cs="Arial"/>
          <w:color w:val="FF0000"/>
          <w:szCs w:val="20"/>
        </w:rPr>
      </w:pPr>
      <w:r w:rsidRPr="004B62C5">
        <w:rPr>
          <w:rFonts w:eastAsia="Calibri" w:cs="Arial"/>
          <w:b/>
          <w:bCs/>
          <w:color w:val="FF0000"/>
          <w:szCs w:val="20"/>
        </w:rPr>
        <w:t>Bifreiðar og vörubifreiðar:</w:t>
      </w:r>
      <w:r w:rsidRPr="004B62C5">
        <w:rPr>
          <w:rFonts w:eastAsia="Calibri" w:cs="Arial"/>
          <w:color w:val="FF0000"/>
          <w:szCs w:val="20"/>
        </w:rPr>
        <w:t xml:space="preserve"> EURO 6 í samræmi við European </w:t>
      </w:r>
      <w:proofErr w:type="spellStart"/>
      <w:r w:rsidRPr="004B62C5">
        <w:rPr>
          <w:rFonts w:eastAsia="Calibri" w:cs="Arial"/>
          <w:color w:val="FF0000"/>
          <w:szCs w:val="20"/>
        </w:rPr>
        <w:t>emission</w:t>
      </w:r>
      <w:proofErr w:type="spellEnd"/>
      <w:r w:rsidRPr="004B62C5">
        <w:rPr>
          <w:rFonts w:eastAsia="Calibri" w:cs="Arial"/>
          <w:color w:val="FF0000"/>
          <w:szCs w:val="20"/>
        </w:rPr>
        <w:t xml:space="preserve"> standards. </w:t>
      </w:r>
    </w:p>
    <w:p w14:paraId="2E9FD4CF" w14:textId="77777777" w:rsidR="00802D71" w:rsidRPr="004B62C5" w:rsidRDefault="00802D71">
      <w:pPr>
        <w:pStyle w:val="ListParagraph"/>
        <w:numPr>
          <w:ilvl w:val="0"/>
          <w:numId w:val="30"/>
        </w:numPr>
        <w:spacing w:before="120" w:after="0" w:line="240" w:lineRule="auto"/>
        <w:rPr>
          <w:rFonts w:eastAsia="Calibri" w:cs="Arial"/>
          <w:color w:val="FF0000"/>
          <w:szCs w:val="20"/>
        </w:rPr>
      </w:pPr>
      <w:r w:rsidRPr="004B62C5">
        <w:rPr>
          <w:rFonts w:eastAsia="Calibri" w:cs="Arial"/>
          <w:b/>
          <w:bCs/>
          <w:color w:val="FF0000"/>
          <w:szCs w:val="20"/>
        </w:rPr>
        <w:t>Vinnuvélar:</w:t>
      </w:r>
      <w:r w:rsidRPr="004B62C5">
        <w:rPr>
          <w:rFonts w:eastAsia="Calibri" w:cs="Arial"/>
          <w:color w:val="FF0000"/>
          <w:szCs w:val="20"/>
        </w:rPr>
        <w:t xml:space="preserve">  </w:t>
      </w:r>
      <w:proofErr w:type="spellStart"/>
      <w:r w:rsidRPr="004B62C5">
        <w:rPr>
          <w:rFonts w:eastAsia="Calibri" w:cs="Arial"/>
          <w:color w:val="FF0000"/>
          <w:szCs w:val="20"/>
        </w:rPr>
        <w:t>Stage</w:t>
      </w:r>
      <w:proofErr w:type="spellEnd"/>
      <w:r w:rsidRPr="004B62C5">
        <w:rPr>
          <w:rFonts w:eastAsia="Calibri" w:cs="Arial"/>
          <w:color w:val="FF0000"/>
          <w:szCs w:val="20"/>
        </w:rPr>
        <w:t xml:space="preserve"> 4 í samræmi við </w:t>
      </w:r>
      <w:r w:rsidRPr="004B62C5">
        <w:rPr>
          <w:rFonts w:eastAsia="Calibri" w:cs="Arial"/>
          <w:i/>
          <w:color w:val="FF0000"/>
          <w:szCs w:val="20"/>
        </w:rPr>
        <w:t xml:space="preserve">European </w:t>
      </w:r>
      <w:proofErr w:type="spellStart"/>
      <w:r w:rsidRPr="004B62C5">
        <w:rPr>
          <w:rFonts w:eastAsia="Calibri" w:cs="Arial"/>
          <w:i/>
          <w:color w:val="FF0000"/>
          <w:szCs w:val="20"/>
        </w:rPr>
        <w:t>emission</w:t>
      </w:r>
      <w:proofErr w:type="spellEnd"/>
      <w:r w:rsidRPr="004B62C5">
        <w:rPr>
          <w:rFonts w:eastAsia="Calibri" w:cs="Arial"/>
          <w:i/>
          <w:color w:val="FF0000"/>
          <w:szCs w:val="20"/>
        </w:rPr>
        <w:t xml:space="preserve"> standards for </w:t>
      </w:r>
      <w:proofErr w:type="spellStart"/>
      <w:r w:rsidRPr="004B62C5">
        <w:rPr>
          <w:rFonts w:eastAsia="Calibri" w:cs="Arial"/>
          <w:i/>
          <w:color w:val="FF0000"/>
          <w:szCs w:val="20"/>
        </w:rPr>
        <w:t>non-road</w:t>
      </w:r>
      <w:proofErr w:type="spellEnd"/>
      <w:r w:rsidRPr="004B62C5">
        <w:rPr>
          <w:rFonts w:eastAsia="Calibri" w:cs="Arial"/>
          <w:i/>
          <w:color w:val="FF0000"/>
          <w:szCs w:val="20"/>
        </w:rPr>
        <w:t xml:space="preserve"> </w:t>
      </w:r>
      <w:proofErr w:type="spellStart"/>
      <w:r w:rsidRPr="004B62C5">
        <w:rPr>
          <w:rFonts w:eastAsia="Calibri" w:cs="Arial"/>
          <w:i/>
          <w:color w:val="FF0000"/>
          <w:szCs w:val="20"/>
        </w:rPr>
        <w:t>diesel</w:t>
      </w:r>
      <w:proofErr w:type="spellEnd"/>
      <w:r w:rsidRPr="004B62C5">
        <w:rPr>
          <w:rFonts w:eastAsia="Calibri" w:cs="Arial"/>
          <w:i/>
          <w:color w:val="FF0000"/>
          <w:szCs w:val="20"/>
        </w:rPr>
        <w:t xml:space="preserve"> engines. </w:t>
      </w:r>
    </w:p>
    <w:p w14:paraId="44B3E762" w14:textId="77777777" w:rsidR="00802D71" w:rsidRPr="00802D71" w:rsidRDefault="00802D71" w:rsidP="00802D71">
      <w:pPr>
        <w:contextualSpacing/>
        <w:rPr>
          <w:rFonts w:eastAsia="Calibri" w:cs="Arial"/>
          <w:i/>
          <w:color w:val="FF0000"/>
          <w:szCs w:val="20"/>
        </w:rPr>
      </w:pPr>
    </w:p>
    <w:p w14:paraId="44C080CE" w14:textId="77777777" w:rsidR="00802D71" w:rsidRPr="00802D71" w:rsidRDefault="00802D71" w:rsidP="00802D71">
      <w:pPr>
        <w:rPr>
          <w:rFonts w:eastAsia="Calibri" w:cs="Arial"/>
          <w:color w:val="FF0000"/>
          <w:szCs w:val="20"/>
        </w:rPr>
      </w:pPr>
      <w:r w:rsidRPr="00802D71">
        <w:rPr>
          <w:rFonts w:eastAsia="Calibri" w:cs="Arial"/>
          <w:color w:val="FF0000"/>
          <w:szCs w:val="20"/>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w:t>
      </w:r>
    </w:p>
    <w:p w14:paraId="281A2F63" w14:textId="0FBD5F62" w:rsidR="00802D71" w:rsidRPr="00802D71" w:rsidRDefault="00802D71" w:rsidP="00802D71">
      <w:pPr>
        <w:rPr>
          <w:rFonts w:eastAsia="Calibri" w:cs="Arial"/>
          <w:color w:val="FF0000"/>
          <w:szCs w:val="20"/>
        </w:rPr>
      </w:pPr>
      <w:r w:rsidRPr="00802D71">
        <w:rPr>
          <w:rFonts w:eastAsia="Calibri" w:cs="Arial"/>
          <w:color w:val="FF0000"/>
          <w:szCs w:val="20"/>
        </w:rPr>
        <w:t>Hljóti bjóðandi stig fyrir þennan matsþátt þá skal hann skila ofangreindum upplýsingum aftur inn eigi síðar en 31</w:t>
      </w:r>
      <w:r w:rsidR="00495BDD">
        <w:rPr>
          <w:rFonts w:eastAsia="Calibri" w:cs="Arial"/>
          <w:color w:val="FF0000"/>
          <w:szCs w:val="20"/>
        </w:rPr>
        <w:t>.</w:t>
      </w:r>
      <w:r w:rsidRPr="00802D71">
        <w:rPr>
          <w:rFonts w:eastAsia="Calibri" w:cs="Arial"/>
          <w:color w:val="FF0000"/>
          <w:szCs w:val="20"/>
        </w:rPr>
        <w:t xml:space="preserve"> janúar ár hvert fyrir alla bifreiðar og vinnuvélar sem hann notar í verkefni undir samningnum. Framvindu reikningar sem skilað er inn eftir 31</w:t>
      </w:r>
      <w:r w:rsidR="00495BDD">
        <w:rPr>
          <w:rFonts w:eastAsia="Calibri" w:cs="Arial"/>
          <w:color w:val="FF0000"/>
          <w:szCs w:val="20"/>
        </w:rPr>
        <w:t>.</w:t>
      </w:r>
      <w:r w:rsidRPr="00802D71">
        <w:rPr>
          <w:rFonts w:eastAsia="Calibri" w:cs="Arial"/>
          <w:color w:val="FF0000"/>
          <w:szCs w:val="20"/>
        </w:rPr>
        <w:t xml:space="preserve"> janúar ár hvert koma ekki til greiðslu fyrr en upplýsingum hefur verið skilað inn. Engir vextir þ.m.t. dráttarvextir, skulu reiknast á framangreinda reikninga veg</w:t>
      </w:r>
      <w:r w:rsidR="00495BDD">
        <w:rPr>
          <w:rFonts w:eastAsia="Calibri" w:cs="Arial"/>
          <w:color w:val="FF0000"/>
          <w:szCs w:val="20"/>
        </w:rPr>
        <w:t>n</w:t>
      </w:r>
      <w:r w:rsidRPr="00802D71">
        <w:rPr>
          <w:rFonts w:eastAsia="Calibri" w:cs="Arial"/>
          <w:color w:val="FF0000"/>
          <w:szCs w:val="20"/>
        </w:rPr>
        <w:t>a afhendingardráttar verktaka á umhverfisupplýsingum.</w:t>
      </w:r>
    </w:p>
    <w:p w14:paraId="0F98A68F" w14:textId="3BC02654" w:rsidR="00802D71" w:rsidRPr="00802D71" w:rsidRDefault="00802D71" w:rsidP="00802D71">
      <w:pPr>
        <w:rPr>
          <w:rFonts w:eastAsia="Calibri" w:cs="Arial"/>
          <w:color w:val="FF0000"/>
          <w:szCs w:val="20"/>
        </w:rPr>
      </w:pPr>
      <w:r w:rsidRPr="00802D71">
        <w:rPr>
          <w:rFonts w:eastAsia="Calibri" w:cs="Arial"/>
          <w:color w:val="FF0000"/>
          <w:szCs w:val="20"/>
        </w:rPr>
        <w:t xml:space="preserve">Bjóðandi skal leggja fram tækjalista yfir öll tæki sem hann hyggst nota í verkefnum undir þessum samningi. </w:t>
      </w:r>
      <w:bookmarkEnd w:id="49"/>
      <w:r w:rsidRPr="00802D71">
        <w:rPr>
          <w:rFonts w:eastAsia="Calibri" w:cs="Arial"/>
          <w:color w:val="FF0000"/>
          <w:szCs w:val="20"/>
        </w:rPr>
        <w:t xml:space="preserve">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leggi hann ekki fram tækjalista sem með fullnægjandi hætti endurspeglar umfang og tímaáætlun verkefnis.</w:t>
      </w:r>
    </w:p>
    <w:p w14:paraId="6E3A7B43" w14:textId="77777777" w:rsidR="00802D71" w:rsidRPr="00802D71" w:rsidRDefault="00802D71" w:rsidP="00802D71">
      <w:pPr>
        <w:rPr>
          <w:rFonts w:eastAsia="Calibri" w:cs="Arial"/>
          <w:color w:val="FF0000"/>
          <w:szCs w:val="20"/>
        </w:rPr>
      </w:pPr>
      <w:r w:rsidRPr="00802D71">
        <w:rPr>
          <w:rFonts w:eastAsia="Calibri" w:cs="Arial"/>
          <w:color w:val="FF0000"/>
          <w:szCs w:val="20"/>
        </w:rPr>
        <w:t xml:space="preserve">Verkkaupi áskilur sér rétt til að kalla eftir nákvæmum upplýsingum um einstaka tæki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til að sannreyna að tilgreind tæki uppfylli framangreindar kröfur. </w:t>
      </w:r>
    </w:p>
    <w:p w14:paraId="4EF5B395" w14:textId="390B584D" w:rsidR="00D52CE1" w:rsidRPr="007D516B" w:rsidRDefault="00802D71" w:rsidP="00D52CE1">
      <w:pPr>
        <w:rPr>
          <w:rFonts w:cs="Arial"/>
          <w:szCs w:val="20"/>
        </w:rPr>
      </w:pPr>
      <w:r w:rsidRPr="00802D71">
        <w:rPr>
          <w:rFonts w:cs="Arial"/>
          <w:color w:val="FF0000"/>
          <w:szCs w:val="20"/>
        </w:rPr>
        <w:t>Notist bjóðandi við bifreiðar eða vinnuvélar sem hann hefur skuldbundið sig til að notast við í verkefnið, sem ekki uppfylla kröfur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bookmarkEnd w:id="44"/>
      <w:bookmarkEnd w:id="45"/>
      <w:r w:rsidR="00D52CE1" w:rsidRPr="007D516B">
        <w:rPr>
          <w:rFonts w:cs="Arial"/>
          <w:szCs w:val="20"/>
        </w:rPr>
        <w:br w:type="page"/>
      </w:r>
    </w:p>
    <w:p w14:paraId="42F73FAF" w14:textId="77777777" w:rsidR="00D52CE1" w:rsidRPr="007D516B" w:rsidRDefault="00D52CE1" w:rsidP="00781F30">
      <w:pPr>
        <w:pStyle w:val="Heading2"/>
      </w:pPr>
      <w:bookmarkStart w:id="51" w:name="_Ref536432667"/>
      <w:bookmarkStart w:id="52" w:name="_Ref536432696"/>
      <w:bookmarkStart w:id="53" w:name="_Toc126330722"/>
      <w:r w:rsidRPr="007D516B">
        <w:lastRenderedPageBreak/>
        <w:t>Tilboðsgerð</w:t>
      </w:r>
      <w:bookmarkEnd w:id="51"/>
      <w:bookmarkEnd w:id="52"/>
      <w:bookmarkEnd w:id="53"/>
    </w:p>
    <w:p w14:paraId="2252ED46" w14:textId="77777777" w:rsidR="00D52CE1" w:rsidRPr="007D516B" w:rsidRDefault="00D52CE1" w:rsidP="00D52CE1">
      <w:pPr>
        <w:rPr>
          <w:rFonts w:cs="Arial"/>
          <w:szCs w:val="20"/>
        </w:rPr>
      </w:pPr>
      <w:r w:rsidRPr="007D516B">
        <w:rPr>
          <w:rFonts w:cs="Arial"/>
          <w:szCs w:val="20"/>
        </w:rPr>
        <w:t>Tilboð skal gera í allt verkið eins og því er lýst í útboðsgögnum.</w:t>
      </w:r>
    </w:p>
    <w:p w14:paraId="626561F5" w14:textId="1347B525" w:rsidR="00D52CE1" w:rsidRDefault="00D52CE1" w:rsidP="00D52CE1">
      <w:pPr>
        <w:rPr>
          <w:rFonts w:cs="Arial"/>
          <w:szCs w:val="20"/>
        </w:rPr>
      </w:pPr>
      <w:bookmarkStart w:id="54"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sidR="00B94AA7">
        <w:rPr>
          <w:rFonts w:cs="Arial"/>
          <w:szCs w:val="20"/>
        </w:rPr>
        <w:t xml:space="preserve"> </w:t>
      </w:r>
      <w:r w:rsidR="00B94AA7">
        <w:rPr>
          <w:rFonts w:cs="Arial"/>
          <w:szCs w:val="20"/>
        </w:rPr>
        <w:fldChar w:fldCharType="begin"/>
      </w:r>
      <w:r w:rsidR="00B94AA7">
        <w:rPr>
          <w:rFonts w:cs="Arial"/>
          <w:szCs w:val="20"/>
        </w:rPr>
        <w:instrText xml:space="preserve"> REF _Ref70666681 \r \h </w:instrText>
      </w:r>
      <w:r w:rsidR="00B94AA7">
        <w:rPr>
          <w:rFonts w:cs="Arial"/>
          <w:szCs w:val="20"/>
        </w:rPr>
      </w:r>
      <w:r w:rsidR="00B94AA7">
        <w:rPr>
          <w:rFonts w:cs="Arial"/>
          <w:szCs w:val="20"/>
        </w:rPr>
        <w:fldChar w:fldCharType="separate"/>
      </w:r>
      <w:r w:rsidR="001876C8">
        <w:rPr>
          <w:rFonts w:cs="Arial"/>
          <w:szCs w:val="20"/>
        </w:rPr>
        <w:t>1.5</w:t>
      </w:r>
      <w:r w:rsidR="00B94AA7">
        <w:rPr>
          <w:rFonts w:cs="Arial"/>
          <w:szCs w:val="20"/>
        </w:rPr>
        <w:fldChar w:fldCharType="end"/>
      </w:r>
      <w:r w:rsidRPr="00F409B5">
        <w:rPr>
          <w:rFonts w:cs="Arial"/>
          <w:szCs w:val="20"/>
        </w:rPr>
        <w:t xml:space="preserve">. </w:t>
      </w:r>
      <w:bookmarkStart w:id="55"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66BD170" w14:textId="77777777" w:rsidR="00D52CE1" w:rsidRPr="007D516B" w:rsidRDefault="00D52CE1" w:rsidP="00D52CE1">
      <w:pPr>
        <w:rPr>
          <w:rFonts w:cs="Arial"/>
          <w:szCs w:val="20"/>
        </w:rPr>
      </w:pPr>
      <w:bookmarkStart w:id="56" w:name="_Hlk5694798"/>
      <w:bookmarkEnd w:id="55"/>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14EA2EF" w14:textId="77777777" w:rsidR="00D52CE1" w:rsidRPr="007D516B" w:rsidRDefault="00D52CE1" w:rsidP="00CD066E">
      <w:pPr>
        <w:pStyle w:val="Heading3"/>
      </w:pPr>
      <w:bookmarkStart w:id="57" w:name="_Toc126330723"/>
      <w:bookmarkStart w:id="58" w:name="_Hlk5286416"/>
      <w:bookmarkEnd w:id="54"/>
      <w:bookmarkEnd w:id="56"/>
      <w:r w:rsidRPr="007D516B">
        <w:t>Tilboðsskrá</w:t>
      </w:r>
      <w:bookmarkEnd w:id="57"/>
    </w:p>
    <w:p w14:paraId="53780954" w14:textId="7FD3ECE9" w:rsidR="00E97952" w:rsidRDefault="00D52CE1" w:rsidP="00D52CE1">
      <w:pPr>
        <w:rPr>
          <w:rFonts w:cs="Arial"/>
          <w:szCs w:val="20"/>
        </w:rPr>
      </w:pPr>
      <w:bookmarkStart w:id="59"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00EC09C1"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sidR="00E97952">
        <w:rPr>
          <w:rFonts w:cs="Arial"/>
          <w:szCs w:val="20"/>
        </w:rPr>
        <w:t xml:space="preserve">Tilboð </w:t>
      </w:r>
      <w:proofErr w:type="spellStart"/>
      <w:r w:rsidR="00E97952">
        <w:rPr>
          <w:rFonts w:cs="Arial"/>
          <w:szCs w:val="20"/>
        </w:rPr>
        <w:t>bjóðanda</w:t>
      </w:r>
      <w:proofErr w:type="spellEnd"/>
      <w:r w:rsidR="00E97952">
        <w:rPr>
          <w:rFonts w:cs="Arial"/>
          <w:szCs w:val="20"/>
        </w:rPr>
        <w:t xml:space="preserve"> skal vera </w:t>
      </w:r>
      <w:r w:rsidR="00BD7A13">
        <w:rPr>
          <w:rFonts w:cs="Arial"/>
          <w:szCs w:val="20"/>
        </w:rPr>
        <w:t xml:space="preserve"> </w:t>
      </w:r>
      <w:r w:rsidR="00E97952">
        <w:rPr>
          <w:rFonts w:cs="Arial"/>
          <w:szCs w:val="20"/>
        </w:rPr>
        <w:t xml:space="preserve">í samræmi við það sem fram kemur </w:t>
      </w:r>
      <w:r w:rsidR="00BD7A13">
        <w:rPr>
          <w:rFonts w:cs="Arial"/>
          <w:szCs w:val="20"/>
        </w:rPr>
        <w:t>í tilboðsbók</w:t>
      </w:r>
      <w:r w:rsidR="00E97952">
        <w:rPr>
          <w:rFonts w:cs="Arial"/>
          <w:szCs w:val="20"/>
        </w:rPr>
        <w:t>.</w:t>
      </w:r>
    </w:p>
    <w:p w14:paraId="50CD7E38" w14:textId="725C8CA3" w:rsidR="00D52CE1" w:rsidRDefault="00D52CE1" w:rsidP="00D52CE1">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76700A8C" w14:textId="77777777" w:rsidR="00D52CE1" w:rsidRPr="007D516B" w:rsidRDefault="00D52CE1" w:rsidP="00D52CE1">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351A5C1" w14:textId="77777777" w:rsidR="00D52CE1" w:rsidRPr="007D516B" w:rsidRDefault="00D52CE1" w:rsidP="00D52CE1">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1C8C3597" w14:textId="691DC6BB" w:rsidR="00E97952" w:rsidRDefault="00D52CE1" w:rsidP="00D52CE1">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w:t>
      </w:r>
      <w:r w:rsidR="00E97952" w:rsidRPr="00BD7A13">
        <w:rPr>
          <w:rFonts w:cs="Arial"/>
          <w:szCs w:val="20"/>
        </w:rPr>
        <w:t xml:space="preserve"> í samræmi við það sem fram kemur í </w:t>
      </w:r>
      <w:r w:rsidR="00BD7A13" w:rsidRPr="00BD7A13">
        <w:rPr>
          <w:rFonts w:cs="Arial"/>
          <w:szCs w:val="20"/>
        </w:rPr>
        <w:t>tilboðsbók.</w:t>
      </w:r>
    </w:p>
    <w:p w14:paraId="68B8899F" w14:textId="77777777" w:rsidR="00D52CE1" w:rsidRPr="007D516B" w:rsidRDefault="00D52CE1" w:rsidP="00D52CE1">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8"/>
    <w:p w14:paraId="0A848E54" w14:textId="77777777" w:rsidR="00D52CE1" w:rsidRPr="007D516B" w:rsidRDefault="00D52CE1" w:rsidP="00D52CE1">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1A54DFC5" w14:textId="77777777" w:rsidR="00D52CE1" w:rsidRPr="007D516B" w:rsidRDefault="00D52CE1" w:rsidP="00D52CE1">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45194555" w14:textId="77777777" w:rsidR="00D52CE1" w:rsidRPr="007D516B" w:rsidRDefault="00D52CE1" w:rsidP="00D52CE1">
      <w:pPr>
        <w:rPr>
          <w:rFonts w:cs="Arial"/>
          <w:szCs w:val="20"/>
        </w:rPr>
      </w:pPr>
      <w:r w:rsidRPr="007D516B">
        <w:rPr>
          <w:rFonts w:cs="Arial"/>
          <w:szCs w:val="20"/>
        </w:rPr>
        <w:t xml:space="preserve">Bjóðandi skal kynna sér verklýsingu og teikningar gaumgæfilega og gera heildartilboð sitt í samræmi við þau gögn. </w:t>
      </w:r>
    </w:p>
    <w:p w14:paraId="7585B3A1" w14:textId="77777777" w:rsidR="00D52CE1" w:rsidRPr="007D516B" w:rsidRDefault="00D52CE1" w:rsidP="00D52CE1">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25491AF4" w14:textId="77777777" w:rsidR="00D52CE1" w:rsidRPr="007D516B" w:rsidRDefault="00D52CE1" w:rsidP="00CD066E">
      <w:pPr>
        <w:pStyle w:val="Heading3"/>
      </w:pPr>
      <w:bookmarkStart w:id="60" w:name="_Toc536432022"/>
      <w:bookmarkStart w:id="61" w:name="_Toc536432025"/>
      <w:bookmarkStart w:id="62" w:name="_Toc126330724"/>
      <w:bookmarkEnd w:id="59"/>
      <w:bookmarkEnd w:id="60"/>
      <w:bookmarkEnd w:id="61"/>
      <w:r w:rsidRPr="007D516B">
        <w:t>Byggt á getu annarra</w:t>
      </w:r>
      <w:bookmarkEnd w:id="62"/>
    </w:p>
    <w:p w14:paraId="009BD90A" w14:textId="77777777" w:rsidR="00D52CE1" w:rsidRPr="007D516B" w:rsidRDefault="00D52CE1" w:rsidP="00D52CE1">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75E1F24D" w14:textId="77399A04" w:rsidR="00D52CE1" w:rsidRPr="007D516B" w:rsidRDefault="00D52CE1" w:rsidP="00D52CE1">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sidR="006102B4">
        <w:rPr>
          <w:rFonts w:cs="Arial"/>
          <w:szCs w:val="20"/>
        </w:rPr>
        <w:t xml:space="preserve"> </w:t>
      </w:r>
      <w:r w:rsidR="006102B4">
        <w:rPr>
          <w:rFonts w:cs="Arial"/>
          <w:szCs w:val="20"/>
        </w:rPr>
        <w:fldChar w:fldCharType="begin"/>
      </w:r>
      <w:r w:rsidR="006102B4">
        <w:rPr>
          <w:rFonts w:cs="Arial"/>
          <w:szCs w:val="20"/>
        </w:rPr>
        <w:instrText xml:space="preserve"> REF _Ref70666800 \r \h </w:instrText>
      </w:r>
      <w:r w:rsidR="006102B4">
        <w:rPr>
          <w:rFonts w:cs="Arial"/>
          <w:szCs w:val="20"/>
        </w:rPr>
      </w:r>
      <w:r w:rsidR="006102B4">
        <w:rPr>
          <w:rFonts w:cs="Arial"/>
          <w:szCs w:val="20"/>
        </w:rPr>
        <w:fldChar w:fldCharType="separate"/>
      </w:r>
      <w:r w:rsidR="001876C8">
        <w:rPr>
          <w:rFonts w:cs="Arial"/>
          <w:szCs w:val="20"/>
        </w:rPr>
        <w:t>1.1.7.1</w:t>
      </w:r>
      <w:r w:rsidR="006102B4">
        <w:rPr>
          <w:rFonts w:cs="Arial"/>
          <w:szCs w:val="20"/>
        </w:rPr>
        <w:fldChar w:fldCharType="end"/>
      </w:r>
      <w:r>
        <w:rPr>
          <w:rFonts w:cs="Arial"/>
          <w:szCs w:val="20"/>
        </w:rPr>
        <w:t xml:space="preserve"> </w:t>
      </w:r>
      <w:r w:rsidR="006102B4" w:rsidRPr="006102B4">
        <w:rPr>
          <w:rFonts w:cs="Arial"/>
          <w:i/>
          <w:iCs/>
          <w:szCs w:val="20"/>
        </w:rPr>
        <w:t>[</w:t>
      </w:r>
      <w:r w:rsidR="006102B4" w:rsidRPr="006102B4">
        <w:rPr>
          <w:rFonts w:cs="Arial"/>
          <w:i/>
          <w:iCs/>
          <w:szCs w:val="20"/>
        </w:rPr>
        <w:fldChar w:fldCharType="begin"/>
      </w:r>
      <w:r w:rsidR="006102B4" w:rsidRPr="006102B4">
        <w:rPr>
          <w:rFonts w:cs="Arial"/>
          <w:i/>
          <w:iCs/>
          <w:szCs w:val="20"/>
        </w:rPr>
        <w:instrText xml:space="preserve"> REF _Ref70666801 \h </w:instrText>
      </w:r>
      <w:r w:rsidR="006102B4">
        <w:rPr>
          <w:rFonts w:cs="Arial"/>
          <w:i/>
          <w:iCs/>
          <w:szCs w:val="20"/>
        </w:rPr>
        <w:instrText xml:space="preserve"> \* MERGEFORMAT </w:instrText>
      </w:r>
      <w:r w:rsidR="006102B4" w:rsidRPr="006102B4">
        <w:rPr>
          <w:rFonts w:cs="Arial"/>
          <w:i/>
          <w:iCs/>
          <w:szCs w:val="20"/>
        </w:rPr>
      </w:r>
      <w:r w:rsidR="006102B4" w:rsidRPr="006102B4">
        <w:rPr>
          <w:rFonts w:cs="Arial"/>
          <w:i/>
          <w:iCs/>
          <w:szCs w:val="20"/>
        </w:rPr>
        <w:fldChar w:fldCharType="separate"/>
      </w:r>
      <w:r w:rsidR="001876C8" w:rsidRPr="001876C8">
        <w:rPr>
          <w:i/>
          <w:iCs/>
        </w:rPr>
        <w:t>Ástæður til útilokunar</w:t>
      </w:r>
      <w:r w:rsidR="006102B4" w:rsidRPr="006102B4">
        <w:rPr>
          <w:rFonts w:cs="Arial"/>
          <w:i/>
          <w:iCs/>
          <w:szCs w:val="20"/>
        </w:rPr>
        <w:fldChar w:fldCharType="end"/>
      </w:r>
      <w:r w:rsidR="006102B4"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7819717A" w14:textId="77777777" w:rsidR="00D52CE1" w:rsidRPr="007D516B" w:rsidRDefault="00D52CE1" w:rsidP="00CD066E">
      <w:pPr>
        <w:pStyle w:val="Heading3"/>
      </w:pPr>
      <w:bookmarkStart w:id="63" w:name="_Toc126330725"/>
      <w:r w:rsidRPr="007D516B">
        <w:t>Sameiginlegt boð</w:t>
      </w:r>
      <w:bookmarkEnd w:id="63"/>
    </w:p>
    <w:p w14:paraId="0323444B" w14:textId="77777777" w:rsidR="00D52CE1" w:rsidRPr="007D516B" w:rsidRDefault="00D52CE1" w:rsidP="00D52CE1">
      <w:pPr>
        <w:rPr>
          <w:rFonts w:cs="Arial"/>
          <w:szCs w:val="20"/>
        </w:rPr>
      </w:pPr>
      <w:bookmarkStart w:id="64"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5"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5"/>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7AFFA52B" w14:textId="0E980B74" w:rsidR="00D52CE1" w:rsidRPr="007D516B" w:rsidRDefault="00D52CE1" w:rsidP="00D52CE1">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Sjá nánar í kafla</w:t>
      </w:r>
      <w:r w:rsidR="006102B4">
        <w:rPr>
          <w:rFonts w:cs="Arial"/>
          <w:szCs w:val="20"/>
        </w:rPr>
        <w:t xml:space="preserve"> </w:t>
      </w:r>
      <w:r w:rsidR="006102B4">
        <w:rPr>
          <w:rFonts w:cs="Arial"/>
          <w:szCs w:val="20"/>
        </w:rPr>
        <w:fldChar w:fldCharType="begin"/>
      </w:r>
      <w:r w:rsidR="006102B4">
        <w:rPr>
          <w:rFonts w:cs="Arial"/>
          <w:szCs w:val="20"/>
        </w:rPr>
        <w:instrText xml:space="preserve"> REF _Ref70666562 \r \h </w:instrText>
      </w:r>
      <w:r w:rsidR="006102B4">
        <w:rPr>
          <w:rFonts w:cs="Arial"/>
          <w:szCs w:val="20"/>
        </w:rPr>
      </w:r>
      <w:r w:rsidR="006102B4">
        <w:rPr>
          <w:rFonts w:cs="Arial"/>
          <w:szCs w:val="20"/>
        </w:rPr>
        <w:fldChar w:fldCharType="separate"/>
      </w:r>
      <w:r w:rsidR="001876C8">
        <w:rPr>
          <w:rFonts w:cs="Arial"/>
          <w:szCs w:val="20"/>
        </w:rPr>
        <w:t>1.1.7</w:t>
      </w:r>
      <w:r w:rsidR="006102B4">
        <w:rPr>
          <w:rFonts w:cs="Arial"/>
          <w:szCs w:val="20"/>
        </w:rPr>
        <w:fldChar w:fldCharType="end"/>
      </w:r>
      <w:r w:rsidR="006102B4">
        <w:rPr>
          <w:rFonts w:cs="Arial"/>
          <w:szCs w:val="20"/>
        </w:rPr>
        <w:t xml:space="preserve"> </w:t>
      </w:r>
      <w:r w:rsidR="006102B4" w:rsidRPr="006102B4">
        <w:rPr>
          <w:rFonts w:cs="Arial"/>
          <w:i/>
          <w:iCs/>
          <w:szCs w:val="20"/>
        </w:rPr>
        <w:t>[</w:t>
      </w:r>
      <w:r w:rsidR="006102B4" w:rsidRPr="006102B4">
        <w:rPr>
          <w:rFonts w:cs="Arial"/>
          <w:i/>
          <w:iCs/>
          <w:szCs w:val="20"/>
        </w:rPr>
        <w:fldChar w:fldCharType="begin"/>
      </w:r>
      <w:r w:rsidR="006102B4" w:rsidRPr="006102B4">
        <w:rPr>
          <w:rFonts w:cs="Arial"/>
          <w:i/>
          <w:iCs/>
          <w:szCs w:val="20"/>
        </w:rPr>
        <w:instrText xml:space="preserve"> REF _Ref70666562 \h </w:instrText>
      </w:r>
      <w:r w:rsidR="006102B4">
        <w:rPr>
          <w:rFonts w:cs="Arial"/>
          <w:i/>
          <w:iCs/>
          <w:szCs w:val="20"/>
        </w:rPr>
        <w:instrText xml:space="preserve"> \* MERGEFORMAT </w:instrText>
      </w:r>
      <w:r w:rsidR="006102B4" w:rsidRPr="006102B4">
        <w:rPr>
          <w:rFonts w:cs="Arial"/>
          <w:i/>
          <w:iCs/>
          <w:szCs w:val="20"/>
        </w:rPr>
      </w:r>
      <w:r w:rsidR="006102B4" w:rsidRPr="006102B4">
        <w:rPr>
          <w:rFonts w:cs="Arial"/>
          <w:i/>
          <w:iCs/>
          <w:szCs w:val="20"/>
        </w:rPr>
        <w:fldChar w:fldCharType="separate"/>
      </w:r>
      <w:r w:rsidR="001876C8" w:rsidRPr="001876C8">
        <w:rPr>
          <w:i/>
          <w:iCs/>
        </w:rPr>
        <w:t>Hæfniskröfur</w:t>
      </w:r>
      <w:r w:rsidR="006102B4" w:rsidRPr="006102B4">
        <w:rPr>
          <w:rFonts w:cs="Arial"/>
          <w:i/>
          <w:iCs/>
          <w:szCs w:val="20"/>
        </w:rPr>
        <w:fldChar w:fldCharType="end"/>
      </w:r>
      <w:r w:rsidR="006102B4" w:rsidRPr="006102B4">
        <w:rPr>
          <w:rFonts w:cs="Arial"/>
          <w:i/>
          <w:iCs/>
          <w:szCs w:val="20"/>
        </w:rPr>
        <w:t>]</w:t>
      </w:r>
      <w:r>
        <w:rPr>
          <w:rFonts w:cs="Arial"/>
          <w:szCs w:val="20"/>
        </w:rPr>
        <w:t>.</w:t>
      </w:r>
    </w:p>
    <w:p w14:paraId="3C705E1B" w14:textId="77777777" w:rsidR="00D52CE1" w:rsidRPr="007D516B" w:rsidRDefault="00D52CE1" w:rsidP="00CD066E">
      <w:pPr>
        <w:pStyle w:val="Heading3"/>
      </w:pPr>
      <w:bookmarkStart w:id="66" w:name="_Toc126330726"/>
      <w:bookmarkEnd w:id="64"/>
      <w:r w:rsidRPr="007D516B">
        <w:t>Undirverktakar</w:t>
      </w:r>
      <w:bookmarkEnd w:id="66"/>
    </w:p>
    <w:p w14:paraId="3DD7098D" w14:textId="77777777" w:rsidR="00D52CE1" w:rsidRPr="007D516B" w:rsidRDefault="00D52CE1" w:rsidP="00D52CE1">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7D963498" w14:textId="77777777" w:rsidR="00D52CE1" w:rsidRPr="007D516B" w:rsidRDefault="00D52CE1" w:rsidP="00D52CE1">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066CAB46" w14:textId="77777777" w:rsidR="00D52CE1" w:rsidRPr="007D516B" w:rsidRDefault="00D52CE1" w:rsidP="00D52CE1">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11F3603E" w14:textId="77777777" w:rsidR="00D52CE1" w:rsidRPr="007D516B" w:rsidRDefault="00D52CE1" w:rsidP="00D52CE1">
      <w:pPr>
        <w:rPr>
          <w:rFonts w:cs="Arial"/>
          <w:szCs w:val="20"/>
        </w:rPr>
      </w:pPr>
      <w:r w:rsidRPr="007D516B">
        <w:rPr>
          <w:rFonts w:cs="Arial"/>
          <w:szCs w:val="20"/>
        </w:rPr>
        <w:t>Ef bjóðandi hyggst nota undirverktaka breytir það í engu skyldum hans gagnvart verkkaupa.</w:t>
      </w:r>
    </w:p>
    <w:p w14:paraId="2A575A87" w14:textId="77777777" w:rsidR="005E22FD" w:rsidRDefault="005E22FD">
      <w:pPr>
        <w:jc w:val="left"/>
        <w:rPr>
          <w:rFonts w:eastAsiaTheme="majorEastAsia" w:cstheme="majorBidi"/>
          <w:b/>
          <w:bCs/>
          <w:smallCaps/>
          <w:spacing w:val="10"/>
          <w:szCs w:val="24"/>
        </w:rPr>
      </w:pPr>
      <w:bookmarkStart w:id="67" w:name="_Toc54687240"/>
      <w:r>
        <w:br w:type="page"/>
      </w:r>
    </w:p>
    <w:p w14:paraId="55459360" w14:textId="584572AF" w:rsidR="00837641" w:rsidRDefault="00837641" w:rsidP="00837641">
      <w:pPr>
        <w:pStyle w:val="Heading2"/>
      </w:pPr>
      <w:bookmarkStart w:id="68" w:name="_Ref70666681"/>
      <w:bookmarkStart w:id="69" w:name="_Toc126330727"/>
      <w:r>
        <w:lastRenderedPageBreak/>
        <w:t>Gögn sem bjóðandi skal skila</w:t>
      </w:r>
      <w:bookmarkEnd w:id="68"/>
      <w:bookmarkEnd w:id="69"/>
    </w:p>
    <w:p w14:paraId="71BA8335" w14:textId="26FB5D71" w:rsidR="00990500" w:rsidRDefault="00990500" w:rsidP="00CD066E">
      <w:pPr>
        <w:pStyle w:val="Heading3"/>
      </w:pPr>
      <w:bookmarkStart w:id="70" w:name="_Toc126330728"/>
      <w:r>
        <w:t>Gögn sem skila</w:t>
      </w:r>
      <w:bookmarkEnd w:id="67"/>
      <w:r w:rsidR="00DB46AD">
        <w:t xml:space="preserve"> </w:t>
      </w:r>
      <w:r w:rsidR="00837641">
        <w:t xml:space="preserve">skal </w:t>
      </w:r>
      <w:r w:rsidR="00DB46AD">
        <w:t>með tilboði</w:t>
      </w:r>
      <w:bookmarkEnd w:id="70"/>
    </w:p>
    <w:p w14:paraId="1DEABE32" w14:textId="77777777" w:rsidR="00D52CE1" w:rsidRPr="007D516B" w:rsidRDefault="00D52CE1" w:rsidP="00D52CE1">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518F5755" w14:textId="77777777" w:rsidR="00D52CE1" w:rsidRPr="007D516B" w:rsidRDefault="00D52CE1" w:rsidP="00D52CE1">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316498D" w14:textId="77777777" w:rsidR="00D52CE1" w:rsidRPr="006C5950" w:rsidRDefault="00D52CE1">
      <w:pPr>
        <w:pStyle w:val="BodyText"/>
        <w:numPr>
          <w:ilvl w:val="0"/>
          <w:numId w:val="17"/>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09104865" w14:textId="77777777" w:rsidR="00D52CE1" w:rsidRPr="0092626D" w:rsidRDefault="00D52CE1">
      <w:pPr>
        <w:pStyle w:val="BodyText"/>
        <w:numPr>
          <w:ilvl w:val="0"/>
          <w:numId w:val="17"/>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50B5F793" w14:textId="77777777" w:rsidR="00D52CE1" w:rsidRPr="006C5950" w:rsidRDefault="00D52CE1">
      <w:pPr>
        <w:pStyle w:val="BodyText"/>
        <w:numPr>
          <w:ilvl w:val="0"/>
          <w:numId w:val="17"/>
        </w:numPr>
        <w:ind w:left="714" w:hanging="357"/>
        <w:rPr>
          <w:rFonts w:ascii="Arial" w:hAnsi="Arial" w:cs="Arial"/>
          <w:lang w:val="is-IS"/>
        </w:rPr>
      </w:pPr>
      <w:bookmarkStart w:id="71" w:name="_Hlk38961944"/>
      <w:proofErr w:type="spellStart"/>
      <w:r>
        <w:rPr>
          <w:rFonts w:ascii="Arial" w:hAnsi="Arial" w:cs="Arial"/>
        </w:rPr>
        <w:t>Útfyllt</w:t>
      </w:r>
      <w:proofErr w:type="spellEnd"/>
      <w:r>
        <w:rPr>
          <w:rFonts w:ascii="Arial" w:hAnsi="Arial" w:cs="Arial"/>
        </w:rPr>
        <w:t xml:space="preserve"> </w:t>
      </w:r>
      <w:proofErr w:type="spellStart"/>
      <w:r>
        <w:rPr>
          <w:rFonts w:ascii="Arial" w:hAnsi="Arial" w:cs="Arial"/>
        </w:rPr>
        <w:t>og</w:t>
      </w:r>
      <w:proofErr w:type="spellEnd"/>
      <w:r>
        <w:rPr>
          <w:rFonts w:ascii="Arial" w:hAnsi="Arial" w:cs="Arial"/>
        </w:rPr>
        <w:t xml:space="preserve"> </w:t>
      </w:r>
      <w:proofErr w:type="spellStart"/>
      <w:r>
        <w:rPr>
          <w:rFonts w:ascii="Arial" w:hAnsi="Arial" w:cs="Arial"/>
        </w:rPr>
        <w:t>undirritað</w:t>
      </w:r>
      <w:proofErr w:type="spellEnd"/>
      <w:r>
        <w:rPr>
          <w:rFonts w:ascii="Arial" w:hAnsi="Arial" w:cs="Arial"/>
        </w:rPr>
        <w:t xml:space="preserve"> </w:t>
      </w:r>
      <w:proofErr w:type="spellStart"/>
      <w:r>
        <w:rPr>
          <w:rFonts w:ascii="Arial" w:hAnsi="Arial" w:cs="Arial"/>
        </w:rPr>
        <w:t>skjal</w:t>
      </w:r>
      <w:proofErr w:type="spellEnd"/>
      <w:r>
        <w:rPr>
          <w:rFonts w:ascii="Arial" w:hAnsi="Arial" w:cs="Arial"/>
        </w:rPr>
        <w:t xml:space="preserve"> </w:t>
      </w:r>
      <w:proofErr w:type="spellStart"/>
      <w:r>
        <w:rPr>
          <w:rFonts w:ascii="Arial" w:hAnsi="Arial" w:cs="Arial"/>
        </w:rPr>
        <w:t>varðandi</w:t>
      </w:r>
      <w:proofErr w:type="spellEnd"/>
      <w:r>
        <w:rPr>
          <w:rFonts w:ascii="Arial" w:hAnsi="Arial" w:cs="Arial"/>
        </w:rPr>
        <w:t xml:space="preserve"> </w:t>
      </w:r>
      <w:proofErr w:type="spellStart"/>
      <w:r>
        <w:rPr>
          <w:rFonts w:ascii="Arial" w:hAnsi="Arial" w:cs="Arial"/>
        </w:rPr>
        <w:t>hæfi</w:t>
      </w:r>
      <w:proofErr w:type="spellEnd"/>
      <w:r>
        <w:rPr>
          <w:rFonts w:ascii="Arial" w:hAnsi="Arial" w:cs="Arial"/>
        </w:rPr>
        <w:t xml:space="preserve"> </w:t>
      </w:r>
      <w:proofErr w:type="spellStart"/>
      <w:r>
        <w:rPr>
          <w:rFonts w:ascii="Arial" w:hAnsi="Arial" w:cs="Arial"/>
        </w:rPr>
        <w:t>bjóðanda</w:t>
      </w:r>
      <w:proofErr w:type="spellEnd"/>
      <w:r>
        <w:rPr>
          <w:rFonts w:ascii="Arial" w:hAnsi="Arial" w:cs="Arial"/>
        </w:rPr>
        <w:t xml:space="preserve"> (er í </w:t>
      </w:r>
      <w:proofErr w:type="spellStart"/>
      <w:r>
        <w:rPr>
          <w:rFonts w:ascii="Arial" w:hAnsi="Arial" w:cs="Arial"/>
        </w:rPr>
        <w:t>tilboðsbók</w:t>
      </w:r>
      <w:proofErr w:type="spellEnd"/>
      <w:r>
        <w:rPr>
          <w:rFonts w:ascii="Arial" w:hAnsi="Arial" w:cs="Arial"/>
        </w:rPr>
        <w:t>).</w:t>
      </w:r>
    </w:p>
    <w:bookmarkEnd w:id="71"/>
    <w:p w14:paraId="6FE7ABAA" w14:textId="77777777" w:rsidR="00D52CE1" w:rsidRPr="007857A7" w:rsidRDefault="00D52CE1">
      <w:pPr>
        <w:pStyle w:val="BodyText"/>
        <w:numPr>
          <w:ilvl w:val="0"/>
          <w:numId w:val="17"/>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678E7573" w14:textId="77777777" w:rsidR="005E22FD" w:rsidRPr="005E22FD" w:rsidRDefault="005E22FD">
      <w:pPr>
        <w:pStyle w:val="BodyText"/>
        <w:numPr>
          <w:ilvl w:val="0"/>
          <w:numId w:val="17"/>
        </w:numPr>
        <w:rPr>
          <w:rFonts w:ascii="Arial" w:hAnsi="Arial" w:cs="Arial"/>
          <w:lang w:val="is-IS"/>
        </w:rPr>
      </w:pPr>
      <w:r w:rsidRPr="005E22FD">
        <w:rPr>
          <w:rFonts w:ascii="Arial" w:hAnsi="Arial" w:cs="Arial"/>
          <w:lang w:val="is-IS"/>
        </w:rPr>
        <w:t>Afriti af tryggingaskírteini fyrir frjálsa ábyrgðartryggingu fyrir 300.000.000 kr.</w:t>
      </w:r>
    </w:p>
    <w:p w14:paraId="78C7F503" w14:textId="77777777" w:rsidR="005E22FD" w:rsidRPr="005E22FD" w:rsidRDefault="005E22FD">
      <w:pPr>
        <w:pStyle w:val="BodyText"/>
        <w:numPr>
          <w:ilvl w:val="0"/>
          <w:numId w:val="17"/>
        </w:numPr>
        <w:rPr>
          <w:rFonts w:ascii="Arial" w:hAnsi="Arial" w:cs="Arial"/>
          <w:lang w:val="is-IS"/>
        </w:rPr>
      </w:pPr>
      <w:r w:rsidRPr="005E22FD">
        <w:rPr>
          <w:rFonts w:ascii="Arial" w:hAnsi="Arial" w:cs="Arial"/>
          <w:lang w:val="is-IS"/>
        </w:rPr>
        <w:t>Staðfestingu á að bjóðandi sé ekki í vanskilum við ríkissjóð</w:t>
      </w:r>
    </w:p>
    <w:p w14:paraId="2A0F74F8" w14:textId="77777777" w:rsidR="005E22FD" w:rsidRPr="005E22FD" w:rsidRDefault="005E22FD">
      <w:pPr>
        <w:pStyle w:val="BodyText"/>
        <w:numPr>
          <w:ilvl w:val="0"/>
          <w:numId w:val="17"/>
        </w:numPr>
        <w:rPr>
          <w:rFonts w:ascii="Arial" w:hAnsi="Arial" w:cs="Arial"/>
          <w:lang w:val="is-IS"/>
        </w:rPr>
      </w:pPr>
      <w:r w:rsidRPr="005E22FD">
        <w:rPr>
          <w:rFonts w:ascii="Arial" w:hAnsi="Arial" w:cs="Arial"/>
          <w:lang w:val="is-IS"/>
        </w:rPr>
        <w:t>Staðfestingu á því að bjóðandi sé ekki í vanskilum við lífeyrissjóði</w:t>
      </w:r>
    </w:p>
    <w:p w14:paraId="25B1918B" w14:textId="755217D3" w:rsidR="00D52CE1" w:rsidRDefault="00D52CE1">
      <w:pPr>
        <w:pStyle w:val="BodyText"/>
        <w:numPr>
          <w:ilvl w:val="0"/>
          <w:numId w:val="17"/>
        </w:numPr>
        <w:ind w:left="714" w:hanging="357"/>
        <w:rPr>
          <w:rFonts w:ascii="Arial" w:hAnsi="Arial" w:cs="Arial"/>
          <w:color w:val="FF0000"/>
          <w:lang w:val="is-IS"/>
        </w:rPr>
      </w:pPr>
      <w:r>
        <w:rPr>
          <w:rFonts w:ascii="Arial" w:hAnsi="Arial" w:cs="Arial"/>
          <w:color w:val="FF0000"/>
          <w:lang w:val="is-IS"/>
        </w:rPr>
        <w:t>Yfirlit yfir fyrri verk.</w:t>
      </w:r>
    </w:p>
    <w:p w14:paraId="282953D8" w14:textId="3A1B0DA4" w:rsidR="00D52CE1" w:rsidRPr="00421547" w:rsidRDefault="00D52CE1">
      <w:pPr>
        <w:pStyle w:val="BodyText"/>
        <w:numPr>
          <w:ilvl w:val="0"/>
          <w:numId w:val="17"/>
        </w:numPr>
        <w:ind w:left="714" w:hanging="357"/>
        <w:rPr>
          <w:rFonts w:ascii="Arial" w:hAnsi="Arial" w:cs="Arial"/>
          <w:color w:val="FF0000"/>
          <w:lang w:val="is-IS"/>
        </w:rPr>
      </w:pPr>
      <w:proofErr w:type="spellStart"/>
      <w:r>
        <w:rPr>
          <w:rFonts w:ascii="Arial" w:hAnsi="Arial" w:cs="Arial"/>
          <w:bCs/>
          <w:color w:val="FF0000"/>
        </w:rPr>
        <w:t>F</w:t>
      </w:r>
      <w:r w:rsidRPr="007D516B">
        <w:rPr>
          <w:rFonts w:ascii="Arial" w:hAnsi="Arial" w:cs="Arial"/>
          <w:bCs/>
          <w:color w:val="FF0000"/>
        </w:rPr>
        <w:t>erilskrá</w:t>
      </w:r>
      <w:r>
        <w:rPr>
          <w:rFonts w:ascii="Arial" w:hAnsi="Arial" w:cs="Arial"/>
          <w:bCs/>
          <w:color w:val="FF0000"/>
        </w:rPr>
        <w:t>r</w:t>
      </w:r>
      <w:proofErr w:type="spellEnd"/>
      <w:r w:rsidRPr="007D516B">
        <w:rPr>
          <w:rFonts w:ascii="Arial" w:hAnsi="Arial" w:cs="Arial"/>
          <w:bCs/>
          <w:color w:val="FF0000"/>
        </w:rPr>
        <w:t xml:space="preserve"> </w:t>
      </w:r>
      <w:proofErr w:type="spellStart"/>
      <w:r>
        <w:rPr>
          <w:rFonts w:ascii="Arial" w:hAnsi="Arial" w:cs="Arial"/>
          <w:bCs/>
          <w:color w:val="FF0000"/>
        </w:rPr>
        <w:t>starfsfólks</w:t>
      </w:r>
      <w:proofErr w:type="spellEnd"/>
      <w:r>
        <w:rPr>
          <w:rFonts w:ascii="Arial" w:hAnsi="Arial" w:cs="Arial"/>
          <w:bCs/>
          <w:color w:val="FF0000"/>
        </w:rPr>
        <w:t xml:space="preserve"> </w:t>
      </w:r>
      <w:proofErr w:type="spellStart"/>
      <w:r>
        <w:rPr>
          <w:rFonts w:ascii="Arial" w:hAnsi="Arial" w:cs="Arial"/>
          <w:bCs/>
          <w:color w:val="FF0000"/>
        </w:rPr>
        <w:t>bjóðanda</w:t>
      </w:r>
      <w:proofErr w:type="spellEnd"/>
      <w:r>
        <w:rPr>
          <w:rFonts w:ascii="Arial" w:hAnsi="Arial" w:cs="Arial"/>
          <w:bCs/>
          <w:color w:val="FF0000"/>
        </w:rPr>
        <w:t xml:space="preserve"> </w:t>
      </w:r>
      <w:proofErr w:type="spellStart"/>
      <w:r>
        <w:rPr>
          <w:rFonts w:ascii="Arial" w:hAnsi="Arial" w:cs="Arial"/>
          <w:bCs/>
          <w:color w:val="FF0000"/>
        </w:rPr>
        <w:t>sem</w:t>
      </w:r>
      <w:proofErr w:type="spellEnd"/>
      <w:r>
        <w:rPr>
          <w:rFonts w:ascii="Arial" w:hAnsi="Arial" w:cs="Arial"/>
          <w:bCs/>
          <w:color w:val="FF0000"/>
        </w:rPr>
        <w:t xml:space="preserve"> </w:t>
      </w:r>
      <w:proofErr w:type="spellStart"/>
      <w:r>
        <w:rPr>
          <w:rFonts w:ascii="Arial" w:hAnsi="Arial" w:cs="Arial"/>
          <w:bCs/>
          <w:color w:val="FF0000"/>
        </w:rPr>
        <w:t>munu</w:t>
      </w:r>
      <w:proofErr w:type="spellEnd"/>
      <w:r>
        <w:rPr>
          <w:rFonts w:ascii="Arial" w:hAnsi="Arial" w:cs="Arial"/>
          <w:bCs/>
          <w:color w:val="FF0000"/>
        </w:rPr>
        <w:t xml:space="preserve"> </w:t>
      </w:r>
      <w:proofErr w:type="spellStart"/>
      <w:r>
        <w:rPr>
          <w:rFonts w:ascii="Arial" w:hAnsi="Arial" w:cs="Arial"/>
          <w:bCs/>
          <w:color w:val="FF0000"/>
        </w:rPr>
        <w:t>vinna</w:t>
      </w:r>
      <w:proofErr w:type="spellEnd"/>
      <w:r>
        <w:rPr>
          <w:rFonts w:ascii="Arial" w:hAnsi="Arial" w:cs="Arial"/>
          <w:bCs/>
          <w:color w:val="FF0000"/>
        </w:rPr>
        <w:t xml:space="preserve"> </w:t>
      </w:r>
      <w:proofErr w:type="spellStart"/>
      <w:r>
        <w:rPr>
          <w:rFonts w:ascii="Arial" w:hAnsi="Arial" w:cs="Arial"/>
          <w:bCs/>
          <w:color w:val="FF0000"/>
        </w:rPr>
        <w:t>að</w:t>
      </w:r>
      <w:proofErr w:type="spellEnd"/>
      <w:r>
        <w:rPr>
          <w:rFonts w:ascii="Arial" w:hAnsi="Arial" w:cs="Arial"/>
          <w:bCs/>
          <w:color w:val="FF0000"/>
        </w:rPr>
        <w:t xml:space="preserve"> </w:t>
      </w:r>
      <w:proofErr w:type="spellStart"/>
      <w:r>
        <w:rPr>
          <w:rFonts w:ascii="Arial" w:hAnsi="Arial" w:cs="Arial"/>
          <w:bCs/>
          <w:color w:val="FF0000"/>
        </w:rPr>
        <w:t>verkinu</w:t>
      </w:r>
      <w:proofErr w:type="spellEnd"/>
      <w:r>
        <w:rPr>
          <w:rFonts w:cs="Arial"/>
          <w:bCs/>
          <w:color w:val="FF0000"/>
        </w:rPr>
        <w:t>.</w:t>
      </w:r>
    </w:p>
    <w:p w14:paraId="1C622DE5" w14:textId="77777777" w:rsidR="00421547" w:rsidRPr="001D70FE" w:rsidRDefault="00421547">
      <w:pPr>
        <w:pStyle w:val="ListParagraph"/>
        <w:widowControl w:val="0"/>
        <w:numPr>
          <w:ilvl w:val="0"/>
          <w:numId w:val="17"/>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7D876827" w14:textId="2EBDD168" w:rsidR="00421547" w:rsidRPr="001D70FE" w:rsidRDefault="00A97DFC">
      <w:pPr>
        <w:pStyle w:val="ListParagraph"/>
        <w:widowControl w:val="0"/>
        <w:numPr>
          <w:ilvl w:val="0"/>
          <w:numId w:val="17"/>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00421547" w:rsidRPr="001D70FE">
        <w:rPr>
          <w:rFonts w:eastAsia="Calibri" w:cs="Arial"/>
          <w:color w:val="FF0000"/>
          <w:szCs w:val="20"/>
        </w:rPr>
        <w:t xml:space="preserve">æðakerfi verktaka, sambærilegt ISO 9001 og dæmi </w:t>
      </w:r>
      <w:r>
        <w:rPr>
          <w:rFonts w:eastAsia="Calibri" w:cs="Arial"/>
          <w:color w:val="FF0000"/>
          <w:szCs w:val="20"/>
        </w:rPr>
        <w:t>um</w:t>
      </w:r>
      <w:r w:rsidR="00421547" w:rsidRPr="001D70FE">
        <w:rPr>
          <w:rFonts w:eastAsia="Calibri" w:cs="Arial"/>
          <w:color w:val="FF0000"/>
          <w:szCs w:val="20"/>
        </w:rPr>
        <w:t xml:space="preserve"> eftirlits/úttektar áætlun </w:t>
      </w:r>
      <w:r w:rsidR="00421547" w:rsidRPr="001D70FE">
        <w:rPr>
          <w:rFonts w:cs="Arial"/>
          <w:color w:val="FF0000"/>
          <w:szCs w:val="20"/>
        </w:rPr>
        <w:t>verktaka.</w:t>
      </w:r>
    </w:p>
    <w:p w14:paraId="578CC54C" w14:textId="11FB0785" w:rsidR="00F528C6" w:rsidRPr="007D516B" w:rsidRDefault="00F528C6">
      <w:pPr>
        <w:pStyle w:val="ListParagraph"/>
        <w:numPr>
          <w:ilvl w:val="0"/>
          <w:numId w:val="17"/>
        </w:numPr>
        <w:ind w:left="714" w:hanging="357"/>
        <w:contextualSpacing w:val="0"/>
        <w:rPr>
          <w:rFonts w:cs="Arial"/>
          <w:szCs w:val="20"/>
        </w:rPr>
      </w:pPr>
      <w:r>
        <w:rPr>
          <w:rFonts w:cs="Arial"/>
          <w:color w:val="FF0000"/>
          <w:szCs w:val="20"/>
        </w:rPr>
        <w:t>Á</w:t>
      </w:r>
      <w:r w:rsidRPr="007D516B">
        <w:rPr>
          <w:rFonts w:cs="Arial"/>
          <w:color w:val="FF0000"/>
          <w:szCs w:val="20"/>
        </w:rPr>
        <w:t>rsreikning</w:t>
      </w:r>
      <w:r w:rsidR="00E30788">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26646455" w14:textId="77777777" w:rsidR="00D52CE1" w:rsidRPr="00451304" w:rsidRDefault="00D52CE1" w:rsidP="00D52CE1">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7469E000" w14:textId="77777777" w:rsidR="00D52CE1" w:rsidRPr="007857A7" w:rsidRDefault="00D52CE1" w:rsidP="00D52CE1">
      <w:pPr>
        <w:pStyle w:val="texti"/>
        <w:ind w:left="0"/>
        <w:rPr>
          <w:rFonts w:cs="Arial"/>
          <w:bCs/>
          <w:lang w:val="is-IS"/>
        </w:rPr>
      </w:pPr>
      <w:r w:rsidRPr="007857A7">
        <w:rPr>
          <w:rFonts w:cs="Arial"/>
          <w:bCs/>
          <w:lang w:val="is-IS"/>
        </w:rPr>
        <w:t xml:space="preserve">Öllum framangreindum gögnum skal skilað á Útboðsvefnum. </w:t>
      </w:r>
    </w:p>
    <w:p w14:paraId="1CC35903" w14:textId="2FAA8C25" w:rsidR="00D52CE1" w:rsidRDefault="00D52CE1" w:rsidP="00837641">
      <w:pPr>
        <w:pStyle w:val="Heading3"/>
      </w:pPr>
      <w:bookmarkStart w:id="72" w:name="_Toc126330729"/>
      <w:r>
        <w:t xml:space="preserve">Gögn sem skila skal </w:t>
      </w:r>
      <w:r w:rsidR="005E22FD">
        <w:t>fyrir undirritun samnings</w:t>
      </w:r>
      <w:bookmarkEnd w:id="72"/>
    </w:p>
    <w:p w14:paraId="764A637D" w14:textId="2143FF40" w:rsidR="005E22FD" w:rsidRDefault="005E22FD" w:rsidP="00D52CE1">
      <w:pPr>
        <w:widowControl w:val="0"/>
        <w:tabs>
          <w:tab w:val="num" w:pos="1683"/>
        </w:tabs>
        <w:snapToGrid w:val="0"/>
        <w:spacing w:after="60" w:line="240" w:lineRule="auto"/>
        <w:rPr>
          <w:rFonts w:eastAsia="Calibri" w:cs="Arial"/>
          <w:szCs w:val="20"/>
        </w:rPr>
      </w:pPr>
      <w:bookmarkStart w:id="73" w:name="_Hlk38962008"/>
      <w:r>
        <w:rPr>
          <w:rFonts w:eastAsia="Calibri" w:cs="Arial"/>
          <w:szCs w:val="20"/>
        </w:rPr>
        <w:t>Þegar ákvörðun hefur verið tekin um val á tilboði skal viðkomandi bjóðandi afhenda verkkaupa, innan 5 daga,</w:t>
      </w:r>
    </w:p>
    <w:p w14:paraId="48A40C99" w14:textId="75EF2136" w:rsidR="005E22FD" w:rsidRDefault="005E22FD">
      <w:pPr>
        <w:pStyle w:val="ListParagraph"/>
        <w:widowControl w:val="0"/>
        <w:numPr>
          <w:ilvl w:val="0"/>
          <w:numId w:val="17"/>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71DA151E" w14:textId="2CF5842D" w:rsidR="005E22FD" w:rsidRPr="005E22FD" w:rsidRDefault="005E22FD">
      <w:pPr>
        <w:pStyle w:val="ListParagraph"/>
        <w:widowControl w:val="0"/>
        <w:numPr>
          <w:ilvl w:val="0"/>
          <w:numId w:val="17"/>
        </w:numPr>
        <w:tabs>
          <w:tab w:val="num" w:pos="1683"/>
        </w:tabs>
        <w:snapToGrid w:val="0"/>
        <w:spacing w:after="60" w:line="240" w:lineRule="auto"/>
        <w:rPr>
          <w:rFonts w:eastAsia="Calibri" w:cs="Arial"/>
          <w:szCs w:val="20"/>
        </w:rPr>
      </w:pPr>
      <w:r>
        <w:rPr>
          <w:rFonts w:eastAsia="Calibri" w:cs="Arial"/>
          <w:szCs w:val="20"/>
        </w:rPr>
        <w:t>Verkáætlun</w:t>
      </w:r>
    </w:p>
    <w:p w14:paraId="517C3EEB" w14:textId="77777777" w:rsidR="005E22FD" w:rsidRDefault="005E22FD" w:rsidP="00D52CE1">
      <w:pPr>
        <w:widowControl w:val="0"/>
        <w:tabs>
          <w:tab w:val="num" w:pos="1683"/>
        </w:tabs>
        <w:snapToGrid w:val="0"/>
        <w:spacing w:after="60" w:line="240" w:lineRule="auto"/>
        <w:rPr>
          <w:rFonts w:eastAsia="Calibri" w:cs="Arial"/>
          <w:szCs w:val="20"/>
        </w:rPr>
      </w:pPr>
    </w:p>
    <w:bookmarkEnd w:id="73"/>
    <w:p w14:paraId="549D42FC" w14:textId="77777777" w:rsidR="00D52CE1" w:rsidRPr="007D516B" w:rsidRDefault="00D52CE1" w:rsidP="00D52CE1">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p>
    <w:p w14:paraId="2DD3CC79" w14:textId="77777777" w:rsidR="00837641" w:rsidRDefault="00837641">
      <w:pPr>
        <w:jc w:val="left"/>
        <w:rPr>
          <w:rFonts w:eastAsia="Times New Roman" w:cstheme="majorBidi"/>
          <w:b/>
          <w:bCs/>
          <w:smallCaps/>
          <w:snapToGrid w:val="0"/>
          <w:spacing w:val="10"/>
          <w:szCs w:val="24"/>
        </w:rPr>
      </w:pPr>
      <w:bookmarkStart w:id="74" w:name="_Ref5182282"/>
      <w:r>
        <w:rPr>
          <w:rFonts w:eastAsia="Times New Roman"/>
          <w:snapToGrid w:val="0"/>
        </w:rPr>
        <w:br w:type="page"/>
      </w:r>
    </w:p>
    <w:p w14:paraId="301FB37C" w14:textId="29D00EC8" w:rsidR="00D52CE1" w:rsidRPr="007D516B" w:rsidRDefault="00D52CE1" w:rsidP="00CD066E">
      <w:pPr>
        <w:pStyle w:val="Heading3"/>
        <w:rPr>
          <w:rFonts w:eastAsia="Times New Roman"/>
          <w:snapToGrid w:val="0"/>
        </w:rPr>
      </w:pPr>
      <w:bookmarkStart w:id="75" w:name="_Toc126330730"/>
      <w:r>
        <w:rPr>
          <w:rFonts w:eastAsia="Times New Roman"/>
          <w:snapToGrid w:val="0"/>
        </w:rPr>
        <w:lastRenderedPageBreak/>
        <w:t>Samskipti vegna útboðs og s</w:t>
      </w:r>
      <w:r w:rsidRPr="007D516B">
        <w:rPr>
          <w:rFonts w:eastAsia="Times New Roman"/>
          <w:snapToGrid w:val="0"/>
        </w:rPr>
        <w:t>kýringar á útboðsgögnum</w:t>
      </w:r>
      <w:bookmarkEnd w:id="74"/>
      <w:bookmarkEnd w:id="75"/>
    </w:p>
    <w:p w14:paraId="4B357224" w14:textId="77777777" w:rsidR="00D52CE1" w:rsidRDefault="00D52CE1" w:rsidP="00D52CE1">
      <w:pPr>
        <w:rPr>
          <w:rFonts w:cs="Arial"/>
        </w:rPr>
      </w:pPr>
      <w:bookmarkStart w:id="76"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6"/>
    <w:p w14:paraId="5C689D9A" w14:textId="77777777" w:rsidR="00D52CE1" w:rsidRPr="00731020" w:rsidRDefault="00D52CE1" w:rsidP="00D52CE1">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4730492" w14:textId="77777777" w:rsidR="00D52CE1" w:rsidRPr="00731020" w:rsidRDefault="00D52CE1" w:rsidP="00D52CE1">
      <w:pPr>
        <w:rPr>
          <w:rFonts w:cs="Arial"/>
        </w:rPr>
      </w:pPr>
      <w:r w:rsidRPr="00731020">
        <w:rPr>
          <w:rFonts w:cs="Arial"/>
        </w:rPr>
        <w:t>Fyrirspurnum sem berast að loknum fyrirspurnarfresti verður ekki svarað.</w:t>
      </w:r>
    </w:p>
    <w:p w14:paraId="3B8336E5" w14:textId="77777777" w:rsidR="00D52CE1" w:rsidRDefault="00D52CE1" w:rsidP="00D52CE1">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33DDD193" w14:textId="77777777" w:rsidR="00D52CE1" w:rsidRPr="00F57B14" w:rsidRDefault="00D52CE1" w:rsidP="00CD066E">
      <w:pPr>
        <w:pStyle w:val="Heading3"/>
      </w:pPr>
      <w:bookmarkStart w:id="77" w:name="_Toc530491455"/>
      <w:bookmarkStart w:id="78" w:name="_Toc532283129"/>
      <w:bookmarkStart w:id="79" w:name="_Ref534898370"/>
      <w:bookmarkStart w:id="80" w:name="_Toc535487212"/>
      <w:bookmarkStart w:id="81" w:name="_Toc126330731"/>
      <w:r w:rsidRPr="00F57B14">
        <w:t>Gerð</w:t>
      </w:r>
      <w:r>
        <w:t>, frágangur</w:t>
      </w:r>
      <w:r w:rsidRPr="00F57B14">
        <w:t xml:space="preserve"> og </w:t>
      </w:r>
      <w:r>
        <w:t xml:space="preserve">afhending </w:t>
      </w:r>
      <w:r w:rsidRPr="00F57B14">
        <w:t>tilboða</w:t>
      </w:r>
      <w:bookmarkEnd w:id="77"/>
      <w:bookmarkEnd w:id="78"/>
      <w:bookmarkEnd w:id="79"/>
      <w:bookmarkEnd w:id="80"/>
      <w:bookmarkEnd w:id="81"/>
    </w:p>
    <w:p w14:paraId="5FBDBAD5" w14:textId="77777777" w:rsidR="00D52CE1" w:rsidRPr="00731020" w:rsidRDefault="00D52CE1" w:rsidP="00D52CE1">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0CB573B2" w14:textId="77777777" w:rsidR="00D52CE1" w:rsidRPr="00731020" w:rsidRDefault="00D52CE1" w:rsidP="00D52CE1">
      <w:pPr>
        <w:rPr>
          <w:rFonts w:cs="Arial"/>
        </w:rPr>
      </w:pPr>
      <w:r w:rsidRPr="00731020">
        <w:rPr>
          <w:rFonts w:cs="Arial"/>
        </w:rPr>
        <w:t>Verkkaupi áskilur sér rétt til að hafna þeim tilboðum, sem ekki eru sett fram samkvæmt útboðsgögnum þessum.</w:t>
      </w:r>
    </w:p>
    <w:p w14:paraId="28241FE0" w14:textId="77777777" w:rsidR="00D52CE1" w:rsidRPr="00F57B14" w:rsidRDefault="00D52CE1" w:rsidP="00CD066E">
      <w:pPr>
        <w:pStyle w:val="Heading3"/>
      </w:pPr>
      <w:bookmarkStart w:id="82" w:name="_Toc530491456"/>
      <w:bookmarkStart w:id="83" w:name="_Toc532283130"/>
      <w:bookmarkStart w:id="84" w:name="_Ref534898378"/>
      <w:bookmarkStart w:id="85" w:name="_Toc535487213"/>
      <w:bookmarkStart w:id="86" w:name="_Toc126330732"/>
      <w:r w:rsidRPr="00F57B14">
        <w:t>Afturköllun tilboða</w:t>
      </w:r>
      <w:bookmarkEnd w:id="82"/>
      <w:bookmarkEnd w:id="83"/>
      <w:bookmarkEnd w:id="84"/>
      <w:bookmarkEnd w:id="85"/>
      <w:bookmarkEnd w:id="86"/>
    </w:p>
    <w:p w14:paraId="0CE78E4C" w14:textId="77777777" w:rsidR="00D52CE1" w:rsidRPr="00731020" w:rsidRDefault="00D52CE1" w:rsidP="00D52CE1">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A4ABCBF" w14:textId="77777777" w:rsidR="00D52CE1" w:rsidRPr="00731020" w:rsidRDefault="00D52CE1" w:rsidP="00CD066E">
      <w:pPr>
        <w:pStyle w:val="Heading3"/>
      </w:pPr>
      <w:bookmarkStart w:id="87" w:name="_Toc530491457"/>
      <w:bookmarkStart w:id="88" w:name="_Toc532283131"/>
      <w:bookmarkStart w:id="89" w:name="_Ref534898379"/>
      <w:bookmarkStart w:id="90" w:name="_Toc535487214"/>
      <w:bookmarkStart w:id="91" w:name="_Toc126330733"/>
      <w:r w:rsidRPr="00731020">
        <w:t>Opnun tilboða</w:t>
      </w:r>
      <w:bookmarkEnd w:id="87"/>
      <w:bookmarkEnd w:id="88"/>
      <w:bookmarkEnd w:id="89"/>
      <w:bookmarkEnd w:id="90"/>
      <w:bookmarkEnd w:id="91"/>
    </w:p>
    <w:p w14:paraId="1037BBA3" w14:textId="77777777" w:rsidR="00D52CE1" w:rsidRPr="00731020" w:rsidRDefault="00D52CE1" w:rsidP="00D52CE1">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2"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526244C" w14:textId="77777777" w:rsidR="00D52CE1" w:rsidRPr="007D516B" w:rsidRDefault="00D52CE1" w:rsidP="00CD066E">
      <w:pPr>
        <w:pStyle w:val="Heading3"/>
      </w:pPr>
      <w:bookmarkStart w:id="93" w:name="_Toc536432037"/>
      <w:bookmarkStart w:id="94" w:name="_Toc536432038"/>
      <w:bookmarkStart w:id="95" w:name="_Toc536432039"/>
      <w:bookmarkStart w:id="96" w:name="_Toc536432040"/>
      <w:bookmarkStart w:id="97" w:name="_Toc126330734"/>
      <w:bookmarkEnd w:id="92"/>
      <w:bookmarkEnd w:id="93"/>
      <w:bookmarkEnd w:id="94"/>
      <w:bookmarkEnd w:id="95"/>
      <w:bookmarkEnd w:id="96"/>
      <w:r w:rsidRPr="007D516B">
        <w:t>Trúnaður</w:t>
      </w:r>
      <w:bookmarkEnd w:id="97"/>
    </w:p>
    <w:p w14:paraId="634B4768" w14:textId="3C0FD786" w:rsidR="00D52CE1" w:rsidRDefault="00D52CE1" w:rsidP="00D52CE1">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15BDEB4B" w14:textId="2D36C416" w:rsidR="000308F0" w:rsidRDefault="000308F0" w:rsidP="000308F0">
      <w:pPr>
        <w:spacing w:after="0"/>
        <w:ind w:right="272"/>
        <w:rPr>
          <w:rFonts w:cs="Arial"/>
          <w:szCs w:val="20"/>
        </w:rPr>
      </w:pPr>
      <w:r w:rsidRPr="007D516B">
        <w:rPr>
          <w:rFonts w:cs="Arial"/>
          <w:szCs w:val="20"/>
        </w:rPr>
        <w:t>Þetta hefur ekki áhrif á skyldu opinbers aðila til að leggja fram upplýsingar á grundvelli laga.</w:t>
      </w:r>
    </w:p>
    <w:p w14:paraId="290D417B" w14:textId="77777777" w:rsidR="000308F0" w:rsidRPr="007D516B" w:rsidRDefault="000308F0" w:rsidP="000308F0">
      <w:pPr>
        <w:spacing w:after="0"/>
        <w:ind w:right="272"/>
        <w:rPr>
          <w:rFonts w:cs="Arial"/>
          <w:szCs w:val="20"/>
        </w:rPr>
      </w:pPr>
    </w:p>
    <w:p w14:paraId="46CBF48A" w14:textId="15735084" w:rsidR="000308F0" w:rsidRPr="007D516B" w:rsidRDefault="000308F0" w:rsidP="00D52CE1">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320AF9D2" w14:textId="77777777" w:rsidR="00D52CE1" w:rsidRPr="007D516B" w:rsidRDefault="00D52CE1" w:rsidP="00CD066E">
      <w:pPr>
        <w:pStyle w:val="Heading3"/>
      </w:pPr>
      <w:bookmarkStart w:id="98" w:name="_Toc292696214"/>
      <w:bookmarkStart w:id="99" w:name="_Toc346721236"/>
      <w:bookmarkStart w:id="100" w:name="_Toc448480305"/>
      <w:bookmarkStart w:id="101" w:name="_Toc126330735"/>
      <w:r w:rsidRPr="001D70FE">
        <w:t>Tungumál</w:t>
      </w:r>
      <w:bookmarkEnd w:id="98"/>
      <w:bookmarkEnd w:id="99"/>
      <w:bookmarkEnd w:id="100"/>
      <w:bookmarkEnd w:id="101"/>
    </w:p>
    <w:p w14:paraId="6A1EAFAC" w14:textId="77777777" w:rsidR="00D52CE1" w:rsidRPr="007D516B" w:rsidRDefault="00D52CE1" w:rsidP="00D52CE1">
      <w:pPr>
        <w:spacing w:after="0"/>
        <w:ind w:right="272"/>
        <w:rPr>
          <w:rFonts w:cs="Arial"/>
          <w:szCs w:val="20"/>
        </w:rPr>
      </w:pPr>
      <w:r w:rsidRPr="007D516B">
        <w:rPr>
          <w:rFonts w:cs="Arial"/>
          <w:szCs w:val="20"/>
        </w:rPr>
        <w:t>Tilboðum og umbeðnum fylgigögnum skal skilað á íslensku.</w:t>
      </w:r>
    </w:p>
    <w:p w14:paraId="36465724" w14:textId="77777777" w:rsidR="00D52CE1" w:rsidRPr="007D516B" w:rsidRDefault="00D52CE1" w:rsidP="00CD066E">
      <w:pPr>
        <w:pStyle w:val="Heading3"/>
      </w:pPr>
      <w:bookmarkStart w:id="102" w:name="_Toc470925441"/>
      <w:bookmarkStart w:id="103" w:name="_Toc292696215"/>
      <w:bookmarkStart w:id="104" w:name="_Toc346721237"/>
      <w:bookmarkStart w:id="105" w:name="_Toc448480306"/>
      <w:bookmarkStart w:id="106" w:name="_Toc126330736"/>
      <w:r w:rsidRPr="007D516B">
        <w:t>Frávikstilboð</w:t>
      </w:r>
      <w:bookmarkEnd w:id="102"/>
      <w:bookmarkEnd w:id="103"/>
      <w:bookmarkEnd w:id="104"/>
      <w:bookmarkEnd w:id="105"/>
      <w:bookmarkEnd w:id="106"/>
    </w:p>
    <w:p w14:paraId="4389CB02" w14:textId="77777777" w:rsidR="00D52CE1" w:rsidRPr="007D516B" w:rsidRDefault="00D52CE1" w:rsidP="00D52CE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183DD7C8" w14:textId="77777777" w:rsidR="00D52CE1" w:rsidRPr="007D516B" w:rsidRDefault="00D52CE1" w:rsidP="00CD066E">
      <w:pPr>
        <w:pStyle w:val="Heading3"/>
      </w:pPr>
      <w:bookmarkStart w:id="107" w:name="_Toc126330737"/>
      <w:r w:rsidRPr="007D516B">
        <w:lastRenderedPageBreak/>
        <w:t xml:space="preserve">Þóknun fyrir </w:t>
      </w:r>
      <w:r w:rsidRPr="001D70FE">
        <w:t>gerð</w:t>
      </w:r>
      <w:r w:rsidRPr="007D516B">
        <w:t xml:space="preserve"> tilboðs</w:t>
      </w:r>
      <w:bookmarkEnd w:id="107"/>
    </w:p>
    <w:p w14:paraId="178BD525" w14:textId="77777777" w:rsidR="00D52CE1" w:rsidRDefault="00D52CE1" w:rsidP="00D52CE1">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38261794" w14:textId="77777777" w:rsidR="00C028F6" w:rsidRDefault="00C028F6" w:rsidP="00837641">
      <w:pPr>
        <w:pStyle w:val="Heading3"/>
      </w:pPr>
      <w:bookmarkStart w:id="108" w:name="_Toc126330738"/>
      <w:r>
        <w:t>Takmörkun á bótaskyldu verkkaupa</w:t>
      </w:r>
      <w:bookmarkEnd w:id="108"/>
    </w:p>
    <w:p w14:paraId="28635605" w14:textId="77777777" w:rsidR="00C028F6" w:rsidRPr="007D516B" w:rsidRDefault="00C028F6" w:rsidP="00C028F6">
      <w:pPr>
        <w:pStyle w:val="BodyText"/>
        <w:numPr>
          <w:ilvl w:val="12"/>
          <w:numId w:val="0"/>
        </w:numPr>
        <w:spacing w:after="0"/>
        <w:rPr>
          <w:rFonts w:ascii="Arial" w:hAnsi="Arial" w:cs="Arial"/>
          <w:lang w:val="is-IS"/>
        </w:rPr>
      </w:pPr>
      <w:bookmarkStart w:id="109"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6A7CBCD6" w14:textId="77777777" w:rsidR="00D52CE1" w:rsidRPr="00492208" w:rsidRDefault="00D52CE1" w:rsidP="00CD066E">
      <w:pPr>
        <w:pStyle w:val="Heading3"/>
      </w:pPr>
      <w:bookmarkStart w:id="110" w:name="_Toc536432048"/>
      <w:bookmarkStart w:id="111" w:name="_Toc126330739"/>
      <w:bookmarkStart w:id="112" w:name="_Hlk38458617"/>
      <w:bookmarkEnd w:id="109"/>
      <w:bookmarkEnd w:id="110"/>
      <w:r w:rsidRPr="00492208">
        <w:t xml:space="preserve">Réttarúrræði </w:t>
      </w:r>
      <w:proofErr w:type="spellStart"/>
      <w:r w:rsidRPr="00492208">
        <w:t>bjóðenda</w:t>
      </w:r>
      <w:proofErr w:type="spellEnd"/>
      <w:r w:rsidRPr="00492208">
        <w:t xml:space="preserve"> # Ef yfir viðmiðunarfjárhæðum</w:t>
      </w:r>
      <w:r>
        <w:t xml:space="preserve"> EES</w:t>
      </w:r>
      <w:r w:rsidRPr="00492208">
        <w:t xml:space="preserve"> #</w:t>
      </w:r>
      <w:bookmarkEnd w:id="111"/>
    </w:p>
    <w:p w14:paraId="4E655A1F" w14:textId="77777777" w:rsidR="00D52CE1" w:rsidRPr="00492208" w:rsidRDefault="00D52CE1" w:rsidP="00D52CE1">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213F452F" w14:textId="77777777" w:rsidR="00D52CE1" w:rsidRPr="00492208" w:rsidRDefault="00D52CE1" w:rsidP="00D52CE1">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2"/>
    <w:p w14:paraId="134DE176" w14:textId="77777777" w:rsidR="00D52CE1" w:rsidRDefault="00D52CE1" w:rsidP="00D52CE1">
      <w:pPr>
        <w:jc w:val="left"/>
        <w:rPr>
          <w:rFonts w:eastAsiaTheme="majorEastAsia" w:cs="Arial"/>
          <w:b/>
          <w:caps/>
          <w:snapToGrid w:val="0"/>
          <w:spacing w:val="10"/>
          <w:szCs w:val="28"/>
        </w:rPr>
      </w:pPr>
      <w:r>
        <w:br w:type="page"/>
      </w:r>
    </w:p>
    <w:p w14:paraId="676B760B" w14:textId="77777777" w:rsidR="00AB4AD5" w:rsidRDefault="00AB4AD5">
      <w:pPr>
        <w:pStyle w:val="Heading1"/>
        <w:numPr>
          <w:ilvl w:val="0"/>
          <w:numId w:val="13"/>
        </w:numPr>
        <w:jc w:val="left"/>
      </w:pPr>
      <w:bookmarkStart w:id="113" w:name="_Toc62634357"/>
      <w:bookmarkStart w:id="114" w:name="_Toc126330740"/>
      <w:r w:rsidRPr="00C028F6">
        <w:lastRenderedPageBreak/>
        <w:t>almenn verklýsing</w:t>
      </w:r>
      <w:bookmarkEnd w:id="113"/>
      <w:bookmarkEnd w:id="114"/>
      <w:r>
        <w:t xml:space="preserve"> </w:t>
      </w:r>
    </w:p>
    <w:p w14:paraId="209C5FEF" w14:textId="77777777" w:rsidR="00AB4AD5" w:rsidRDefault="00AB4AD5" w:rsidP="0016780B">
      <w:pPr>
        <w:pStyle w:val="Heading2"/>
      </w:pPr>
      <w:bookmarkStart w:id="115" w:name="_Toc62634358"/>
      <w:bookmarkStart w:id="116" w:name="_Toc126330741"/>
      <w:r>
        <w:t>INNGANGUR</w:t>
      </w:r>
      <w:bookmarkEnd w:id="115"/>
      <w:bookmarkEnd w:id="116"/>
    </w:p>
    <w:p w14:paraId="2A1928CB" w14:textId="77777777" w:rsidR="00AB4AD5" w:rsidRDefault="00AB4AD5">
      <w:pPr>
        <w:pStyle w:val="Heading3"/>
        <w:numPr>
          <w:ilvl w:val="2"/>
          <w:numId w:val="13"/>
        </w:numPr>
        <w:spacing w:before="240"/>
      </w:pPr>
      <w:bookmarkStart w:id="117" w:name="_Toc62634359"/>
      <w:bookmarkStart w:id="118" w:name="_Toc126330742"/>
      <w:r>
        <w:t>ALMENNT</w:t>
      </w:r>
      <w:bookmarkEnd w:id="117"/>
      <w:bookmarkEnd w:id="118"/>
    </w:p>
    <w:p w14:paraId="223ECCD7" w14:textId="77777777" w:rsidR="00AB4AD5" w:rsidRPr="00A82307" w:rsidRDefault="00AB4AD5" w:rsidP="00A8532A">
      <w:pPr>
        <w:pStyle w:val="Texti0"/>
      </w:pPr>
      <w:bookmarkStart w:id="119"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umsjónarmann verkkaupa og landeiganda um hvernig staðið verður að framkvæmdum. </w:t>
      </w:r>
    </w:p>
    <w:p w14:paraId="5E450675" w14:textId="77777777" w:rsidR="00AB4AD5" w:rsidRPr="00A82307" w:rsidRDefault="00AB4AD5" w:rsidP="00A8532A">
      <w:pPr>
        <w:pStyle w:val="Texti0"/>
      </w:pPr>
      <w:r w:rsidRPr="00A82307">
        <w:t>Verktaki skal skila af sér vinnusvæði í sama ástandi og það var í, nema um annað sé samið.</w:t>
      </w:r>
    </w:p>
    <w:p w14:paraId="191592BE" w14:textId="77777777" w:rsidR="00AB4AD5" w:rsidRPr="00BD39E8" w:rsidRDefault="00AB4AD5" w:rsidP="00A8532A">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6BAB4D80" w14:textId="77777777" w:rsidR="00AB4AD5" w:rsidRPr="00BD39E8" w:rsidRDefault="00AB4AD5">
      <w:pPr>
        <w:pStyle w:val="Heading3"/>
        <w:numPr>
          <w:ilvl w:val="2"/>
          <w:numId w:val="13"/>
        </w:numPr>
        <w:spacing w:before="240"/>
      </w:pPr>
      <w:bookmarkStart w:id="120" w:name="_Toc126330743"/>
      <w:r w:rsidRPr="00BD39E8">
        <w:t>YFIRLIT YFIR VERKIÐ</w:t>
      </w:r>
      <w:bookmarkEnd w:id="119"/>
      <w:bookmarkEnd w:id="120"/>
    </w:p>
    <w:p w14:paraId="25C91679" w14:textId="77777777" w:rsidR="00AB4AD5" w:rsidRPr="00BD39E8" w:rsidRDefault="00AB4AD5" w:rsidP="00A8532A">
      <w:pPr>
        <w:pStyle w:val="Texti0"/>
      </w:pPr>
      <w:bookmarkStart w:id="121"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2E6FD3E2" w14:textId="77777777" w:rsidR="00AB4AD5" w:rsidRPr="00BD39E8" w:rsidRDefault="00AB4AD5" w:rsidP="00A8532A">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13205A39" w14:textId="77777777" w:rsidR="00AB4AD5" w:rsidRPr="00BD39E8" w:rsidRDefault="00AB4AD5" w:rsidP="00A8532A">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5B31FD5E" w14:textId="77777777" w:rsidR="00AB4AD5" w:rsidRPr="00BD39E8" w:rsidRDefault="00AB4AD5" w:rsidP="00A8532A">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27D1F5FD" w14:textId="77777777" w:rsidR="00AB4AD5" w:rsidRPr="00BD39E8" w:rsidRDefault="00AB4AD5" w:rsidP="00A8532A">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3CD6A189" w14:textId="77777777" w:rsidR="00AB4AD5" w:rsidRPr="00BD39E8" w:rsidRDefault="00AB4AD5" w:rsidP="00A8532A">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50FFBE30" w14:textId="7E3027CA" w:rsidR="00D14BE3" w:rsidRPr="00D14BE3" w:rsidRDefault="00AB4AD5" w:rsidP="00D14BE3">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1EF264D5" w14:textId="77777777" w:rsidR="00D14BE3" w:rsidRDefault="00D14BE3" w:rsidP="00D14BE3">
      <w:pPr>
        <w:pStyle w:val="Heading3"/>
        <w:numPr>
          <w:ilvl w:val="0"/>
          <w:numId w:val="0"/>
        </w:numPr>
        <w:spacing w:before="240"/>
      </w:pPr>
    </w:p>
    <w:p w14:paraId="3FB05F03" w14:textId="18736B91" w:rsidR="00AB4AD5" w:rsidRPr="00BD39E8" w:rsidRDefault="00AB4AD5">
      <w:pPr>
        <w:pStyle w:val="Heading3"/>
        <w:numPr>
          <w:ilvl w:val="2"/>
          <w:numId w:val="13"/>
        </w:numPr>
        <w:spacing w:before="240"/>
      </w:pPr>
      <w:bookmarkStart w:id="122" w:name="_Toc126330744"/>
      <w:r w:rsidRPr="00BD39E8">
        <w:t>UPPLÝSINGAR UM LANDIÐ</w:t>
      </w:r>
      <w:bookmarkEnd w:id="121"/>
      <w:bookmarkEnd w:id="122"/>
    </w:p>
    <w:p w14:paraId="6C39D40C" w14:textId="77777777" w:rsidR="00AB4AD5" w:rsidRPr="00BD39E8" w:rsidRDefault="00AB4AD5" w:rsidP="00385F55">
      <w:pPr>
        <w:pStyle w:val="Texti0"/>
        <w:rPr>
          <w:color w:val="FF0000"/>
        </w:rPr>
      </w:pPr>
      <w:bookmarkStart w:id="123" w:name="_Toc62634362"/>
      <w:r w:rsidRPr="00BD39E8">
        <w:rPr>
          <w:color w:val="FF0000"/>
        </w:rPr>
        <w:t>#Hér skal settur inn texti um landið sem framkvæmdin er á, þ.m.t. upplýsingar um jarðveg og prófanir sem gerðar hafa verið á svæðinu.#</w:t>
      </w:r>
    </w:p>
    <w:p w14:paraId="0188C806" w14:textId="77777777" w:rsidR="00AB4AD5" w:rsidRPr="00BD39E8" w:rsidRDefault="00AB4AD5" w:rsidP="00385F55">
      <w:pPr>
        <w:pStyle w:val="Texti0"/>
        <w:rPr>
          <w:rFonts w:eastAsia="Arial" w:cs="Arial"/>
          <w:color w:val="FF0000"/>
        </w:rPr>
      </w:pPr>
      <w:r w:rsidRPr="00BD39E8">
        <w:rPr>
          <w:color w:val="FF0000"/>
        </w:rPr>
        <w:t xml:space="preserve">#Engin sérstök rannsókn hefur verið gerð á jarðvegsdýpi á verkstað enda ekki gert ráð fyrir að grafið sé </w:t>
      </w:r>
      <w:r w:rsidRPr="00BD39E8">
        <w:rPr>
          <w:rFonts w:eastAsia="Arial" w:cs="Arial"/>
          <w:color w:val="FF0000"/>
        </w:rPr>
        <w:t>á fast.#</w:t>
      </w:r>
    </w:p>
    <w:p w14:paraId="776E44CD" w14:textId="77777777" w:rsidR="00AB4AD5" w:rsidRPr="00BD39E8" w:rsidRDefault="00AB4AD5" w:rsidP="00385F55">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0070F04C" w14:textId="77777777" w:rsidR="00D14BE3" w:rsidRDefault="00D14BE3">
      <w:pPr>
        <w:jc w:val="left"/>
        <w:rPr>
          <w:rFonts w:eastAsiaTheme="majorEastAsia" w:cstheme="majorBidi"/>
          <w:b/>
          <w:bCs/>
          <w:smallCaps/>
          <w:spacing w:val="10"/>
          <w:szCs w:val="24"/>
        </w:rPr>
      </w:pPr>
      <w:r>
        <w:br w:type="page"/>
      </w:r>
    </w:p>
    <w:p w14:paraId="5C525645" w14:textId="61407261" w:rsidR="00AB4AD5" w:rsidRPr="00BD39E8" w:rsidRDefault="00AB4AD5">
      <w:pPr>
        <w:pStyle w:val="Heading3"/>
        <w:numPr>
          <w:ilvl w:val="2"/>
          <w:numId w:val="13"/>
        </w:numPr>
        <w:spacing w:before="240"/>
      </w:pPr>
      <w:bookmarkStart w:id="124" w:name="_Toc126330745"/>
      <w:r w:rsidRPr="00BD39E8">
        <w:lastRenderedPageBreak/>
        <w:t>LAGNIR Á SVÆÐINU</w:t>
      </w:r>
      <w:bookmarkEnd w:id="123"/>
      <w:bookmarkEnd w:id="124"/>
    </w:p>
    <w:p w14:paraId="5DC48CBA" w14:textId="77777777" w:rsidR="00AB4AD5" w:rsidRPr="00BD39E8" w:rsidRDefault="00AB4AD5" w:rsidP="00385F55">
      <w:pPr>
        <w:pStyle w:val="Texti0"/>
        <w:rPr>
          <w:rFonts w:eastAsia="Arial" w:cs="Arial"/>
        </w:rPr>
      </w:pPr>
      <w:r w:rsidRPr="00BD39E8">
        <w:t>Verktaki skal leita nákvæmra upplýsinga um lagnir hjá viðkomandi veitufyrirtæki áð</w:t>
      </w:r>
      <w:r w:rsidRPr="00BD39E8">
        <w:rPr>
          <w:rFonts w:eastAsia="Arial" w:cs="Arial"/>
        </w:rPr>
        <w:t xml:space="preserve">ur en framkvæmdir hefjast við hvern verkáfanga og fá staðsetningu þeirra mælda inn ef mögulegt er. Lagnir geta legið á ýmsa vegu bæði með tilliti til planlegu og dýptar. </w:t>
      </w:r>
    </w:p>
    <w:p w14:paraId="5857987B" w14:textId="77777777" w:rsidR="00AB4AD5" w:rsidRPr="00BD39E8" w:rsidRDefault="00AB4AD5" w:rsidP="00385F55">
      <w:pPr>
        <w:pStyle w:val="Texti0"/>
        <w:rPr>
          <w:color w:val="FF0000"/>
        </w:rPr>
      </w:pPr>
      <w:r w:rsidRPr="00BD39E8">
        <w:rPr>
          <w:color w:val="FF0000"/>
        </w:rPr>
        <w:t>#Hér skal lýsa gróflega lögnum á svæðinu sem framkvæmdin er á.#</w:t>
      </w:r>
    </w:p>
    <w:p w14:paraId="33818984" w14:textId="77777777" w:rsidR="00AB4AD5" w:rsidRPr="00BD39E8" w:rsidRDefault="00AB4AD5" w:rsidP="00385F55">
      <w:pPr>
        <w:pStyle w:val="Texti0"/>
        <w:rPr>
          <w:color w:val="FF0000"/>
        </w:rPr>
      </w:pPr>
      <w:r w:rsidRPr="00BD39E8">
        <w:rPr>
          <w:color w:val="FF0000"/>
        </w:rPr>
        <w:t>#Verktaki skal almennt sýna aðgát við meðhöndlun lagna en lagnir á svæðinu eru margar hverjar mjög gamlar og viðkvæmar.#</w:t>
      </w:r>
    </w:p>
    <w:p w14:paraId="0B8556D6" w14:textId="77777777" w:rsidR="00AB4AD5" w:rsidRPr="00BD39E8" w:rsidRDefault="00AB4AD5" w:rsidP="00385F55">
      <w:pPr>
        <w:pStyle w:val="Texti0"/>
      </w:pPr>
      <w:r w:rsidRPr="00BD39E8">
        <w:t>Verktaki skal tilkynna umsjónarmanni verkkaupa og viðkomandi veitufyrirtæki</w:t>
      </w:r>
      <w:r w:rsidRPr="00BD39E8" w:rsidDel="00D95CEA">
        <w:t xml:space="preserve"> </w:t>
      </w:r>
      <w:r w:rsidRPr="00BD39E8">
        <w:t>strax ef hann telur hættu á að strengir eða lagnir hafi skemmst af hans völdum eða annarra.</w:t>
      </w:r>
    </w:p>
    <w:p w14:paraId="156106F8" w14:textId="77777777" w:rsidR="00AB4AD5" w:rsidRPr="00BD39E8" w:rsidRDefault="00AB4AD5" w:rsidP="00385F55">
      <w:pPr>
        <w:pStyle w:val="Texti0"/>
      </w:pPr>
      <w:bookmarkStart w:id="125" w:name="_Toc62634363"/>
      <w:r w:rsidRPr="00BD39E8">
        <w:t>Verktaki skal hlíta fyrirmælum fulltrúa veitufyrirtækja um alla meðhöndlun og frágang á lögnum þeirra.</w:t>
      </w:r>
    </w:p>
    <w:p w14:paraId="4655068D" w14:textId="77777777" w:rsidR="00AB4AD5" w:rsidRPr="00BD39E8" w:rsidRDefault="00AB4AD5" w:rsidP="00385F55">
      <w:pPr>
        <w:pStyle w:val="Texti0"/>
      </w:pPr>
      <w:r w:rsidRPr="00BD39E8">
        <w:t>Verktaki skal á fyrsta verkfundi staðfesta að hann hafi kynnt sér hvaða lagnir geti verið í hættu vegna framkvæmdar hans.</w:t>
      </w:r>
    </w:p>
    <w:p w14:paraId="46E91A60" w14:textId="77777777" w:rsidR="00AB4AD5" w:rsidRPr="00BD39E8" w:rsidRDefault="00AB4AD5" w:rsidP="00385F55">
      <w:pPr>
        <w:pStyle w:val="Texti0"/>
        <w:rPr>
          <w:color w:val="FF0000"/>
        </w:rPr>
      </w:pPr>
      <w:r w:rsidRPr="00BD39E8">
        <w:rPr>
          <w:color w:val="FF0000"/>
        </w:rPr>
        <w:t>#Á teikningum er yfirlit yfir fráveitu, vatnsveitu, hitaveitu og raflagnir á svæðinu.#</w:t>
      </w:r>
    </w:p>
    <w:p w14:paraId="77A5B5D4" w14:textId="77777777" w:rsidR="00AB4AD5" w:rsidRPr="00BD39E8" w:rsidRDefault="00AB4AD5">
      <w:pPr>
        <w:pStyle w:val="Heading3"/>
        <w:numPr>
          <w:ilvl w:val="2"/>
          <w:numId w:val="13"/>
        </w:numPr>
        <w:spacing w:before="240"/>
      </w:pPr>
      <w:bookmarkStart w:id="126" w:name="_Toc126330746"/>
      <w:r w:rsidRPr="00BD39E8">
        <w:t>VINNUTÍMI</w:t>
      </w:r>
      <w:bookmarkEnd w:id="125"/>
      <w:bookmarkEnd w:id="126"/>
    </w:p>
    <w:p w14:paraId="2B3D87DE" w14:textId="77777777" w:rsidR="00AB4AD5" w:rsidRPr="00BD39E8" w:rsidRDefault="00AB4AD5" w:rsidP="00385F55">
      <w:pPr>
        <w:pStyle w:val="Texti0"/>
      </w:pPr>
      <w:bookmarkStart w:id="127" w:name="_Toc62634364"/>
      <w:r w:rsidRPr="00BD39E8">
        <w:t>Starfsfólk veitufyrirtækja vinna einungis á virkum dögum og skal verktaki taka tillit til þess við gerð verkáætlunar.</w:t>
      </w:r>
    </w:p>
    <w:p w14:paraId="7292213E" w14:textId="77777777" w:rsidR="00AB4AD5" w:rsidRPr="00BD39E8" w:rsidRDefault="00AB4AD5">
      <w:pPr>
        <w:pStyle w:val="Heading3"/>
        <w:numPr>
          <w:ilvl w:val="2"/>
          <w:numId w:val="13"/>
        </w:numPr>
        <w:spacing w:before="240"/>
      </w:pPr>
      <w:bookmarkStart w:id="128" w:name="_Toc126330747"/>
      <w:r w:rsidRPr="00BD39E8">
        <w:t>UMGENGNI Á VINNUSTAÐ</w:t>
      </w:r>
      <w:bookmarkEnd w:id="127"/>
      <w:bookmarkEnd w:id="128"/>
    </w:p>
    <w:p w14:paraId="6B12404E" w14:textId="77777777" w:rsidR="00AB4AD5" w:rsidRPr="00BD39E8" w:rsidRDefault="00AB4AD5" w:rsidP="00385F55">
      <w:pPr>
        <w:pStyle w:val="Texti0"/>
      </w:pPr>
      <w:bookmarkStart w:id="129"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3639E90C" w14:textId="77777777" w:rsidR="00AB4AD5" w:rsidRPr="00BD39E8" w:rsidRDefault="00AB4AD5" w:rsidP="00385F55">
      <w:pPr>
        <w:pStyle w:val="Texti0"/>
      </w:pPr>
      <w:r w:rsidRPr="00BD39E8">
        <w:t>Fyllingarefni, sand, vinnuvélar og önnur tæki má ekki geyma á akbrautum þar sem það þrengir að umferð. Girðingar og öryggismerkingar skal fjarlægja um leið og framkvæmdum er lokið.</w:t>
      </w:r>
    </w:p>
    <w:p w14:paraId="66AE3CCF" w14:textId="77777777" w:rsidR="00AB4AD5" w:rsidRPr="00BD39E8" w:rsidRDefault="00AB4AD5" w:rsidP="00385F55">
      <w:pPr>
        <w:pStyle w:val="Texti0"/>
        <w:rPr>
          <w:rFonts w:cs="Arial"/>
        </w:rPr>
      </w:pPr>
      <w:r w:rsidRPr="00BD39E8">
        <w:rPr>
          <w:color w:val="FF0000"/>
        </w:rPr>
        <w:t>#Breytilegur texti ef</w:t>
      </w:r>
      <w:r w:rsidRPr="00BD39E8">
        <w:rPr>
          <w:rFonts w:cs="Arial"/>
          <w:color w:val="FF0000"/>
        </w:rPr>
        <w:t>tir verkefni. Dæmi: Athuga með samstarf með umsjónarmanni#</w:t>
      </w:r>
    </w:p>
    <w:p w14:paraId="455FCE08" w14:textId="77777777" w:rsidR="00AB4AD5" w:rsidRPr="00BD39E8" w:rsidRDefault="00AB4AD5">
      <w:pPr>
        <w:pStyle w:val="Heading3"/>
        <w:numPr>
          <w:ilvl w:val="2"/>
          <w:numId w:val="13"/>
        </w:numPr>
        <w:spacing w:before="240"/>
      </w:pPr>
      <w:bookmarkStart w:id="130" w:name="_Toc126330748"/>
      <w:r w:rsidRPr="00BD39E8">
        <w:t>AÐKOMA OG UMFERÐ</w:t>
      </w:r>
      <w:bookmarkEnd w:id="129"/>
      <w:bookmarkEnd w:id="130"/>
    </w:p>
    <w:p w14:paraId="076FD3EA" w14:textId="77777777" w:rsidR="00AB4AD5" w:rsidRPr="00BD39E8" w:rsidRDefault="00AB4AD5" w:rsidP="00385F55">
      <w:pPr>
        <w:pStyle w:val="Texti0"/>
        <w:rPr>
          <w:color w:val="FF0000"/>
        </w:rPr>
      </w:pPr>
      <w:bookmarkStart w:id="131"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682164AA" w14:textId="77777777" w:rsidR="00AB4AD5" w:rsidRPr="00BD39E8" w:rsidRDefault="00AB4AD5" w:rsidP="00385F55">
      <w:pPr>
        <w:pStyle w:val="Texti0"/>
        <w:rPr>
          <w:color w:val="FF0000"/>
        </w:rPr>
      </w:pPr>
      <w:r w:rsidRPr="00BD39E8">
        <w:rPr>
          <w:color w:val="FF0000"/>
        </w:rPr>
        <w:t>#Vakin er athygli á að mikil umferð gangandi getur verið um eða nærri vinnusrvæðinu.  Verktaki skal gæta þess að valda ekki gangandi umferð óþarfa ónæði og ávallt hafa opna greiðfæra gönguleið um vinnusvæðið nema gangandi umferð hafi verið vísað annað. #</w:t>
      </w:r>
    </w:p>
    <w:p w14:paraId="641FB17C" w14:textId="77777777" w:rsidR="00AB4AD5" w:rsidRPr="00BD39E8" w:rsidRDefault="00AB4AD5">
      <w:pPr>
        <w:pStyle w:val="Heading3"/>
        <w:numPr>
          <w:ilvl w:val="2"/>
          <w:numId w:val="13"/>
        </w:numPr>
        <w:spacing w:before="240"/>
      </w:pPr>
      <w:bookmarkStart w:id="132" w:name="_Toc126330749"/>
      <w:r w:rsidRPr="00BD39E8">
        <w:t>ÞRENGINGAR OG LOKUN GATNA OG STÍGA</w:t>
      </w:r>
      <w:bookmarkEnd w:id="131"/>
      <w:bookmarkEnd w:id="132"/>
    </w:p>
    <w:p w14:paraId="2EE8D92F" w14:textId="77777777" w:rsidR="00AB4AD5" w:rsidRPr="00A82307" w:rsidRDefault="00AB4AD5" w:rsidP="00385F55">
      <w:pPr>
        <w:pStyle w:val="Texti0"/>
      </w:pPr>
      <w:bookmarkStart w:id="133"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35E0B292" w14:textId="6D70CEC3" w:rsidR="00AB4AD5" w:rsidRDefault="00AB4AD5" w:rsidP="00385F55">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w:t>
      </w:r>
      <w:r w:rsidR="00E40031">
        <w:t>,</w:t>
      </w:r>
      <w:r>
        <w:t xml:space="preserve"> hjólandi </w:t>
      </w:r>
      <w:r w:rsidR="00E40031">
        <w:t xml:space="preserve">og </w:t>
      </w:r>
      <w:r>
        <w:t>vegfarendum</w:t>
      </w:r>
      <w:r w:rsidR="00E40031">
        <w:t xml:space="preserve"> í hjólastól</w:t>
      </w:r>
      <w:r>
        <w:t>.</w:t>
      </w:r>
    </w:p>
    <w:p w14:paraId="082F645B" w14:textId="77777777" w:rsidR="00AB4AD5" w:rsidRDefault="00AB4AD5">
      <w:pPr>
        <w:pStyle w:val="Heading3"/>
        <w:numPr>
          <w:ilvl w:val="2"/>
          <w:numId w:val="13"/>
        </w:numPr>
        <w:spacing w:before="240"/>
      </w:pPr>
      <w:bookmarkStart w:id="134" w:name="_Toc126330750"/>
      <w:r>
        <w:lastRenderedPageBreak/>
        <w:t>TILKYNNINGARSKYLDA</w:t>
      </w:r>
      <w:bookmarkEnd w:id="133"/>
      <w:bookmarkEnd w:id="134"/>
    </w:p>
    <w:p w14:paraId="1D29BE51" w14:textId="77777777" w:rsidR="00AB4AD5" w:rsidRPr="009570F1" w:rsidRDefault="00AB4AD5" w:rsidP="00385F55">
      <w:pPr>
        <w:pStyle w:val="Texti0"/>
      </w:pPr>
      <w:bookmarkStart w:id="135" w:name="_Toc62634368"/>
      <w:r w:rsidRPr="00A82307">
        <w:t>Gera skal lögreglunni viðvart a.m.k. sólahring áður en framkvæmdir hefjast.  Þegar unnið er við umferðarþung gatnamót skal verktaki leita samráðs við lögreglu með lengri fyrirvara en að ofan greinir.</w:t>
      </w:r>
    </w:p>
    <w:p w14:paraId="6576F94C" w14:textId="77777777" w:rsidR="00AB4AD5" w:rsidRDefault="00AB4AD5">
      <w:pPr>
        <w:pStyle w:val="Heading3"/>
        <w:numPr>
          <w:ilvl w:val="2"/>
          <w:numId w:val="13"/>
        </w:numPr>
        <w:spacing w:before="240"/>
      </w:pPr>
      <w:bookmarkStart w:id="136" w:name="_Toc126330751"/>
      <w:r>
        <w:t>LOSUN EFNIS</w:t>
      </w:r>
      <w:bookmarkEnd w:id="135"/>
      <w:bookmarkEnd w:id="136"/>
    </w:p>
    <w:p w14:paraId="2046CA94" w14:textId="77777777" w:rsidR="00AB4AD5" w:rsidRPr="00585DE4" w:rsidRDefault="00AB4AD5" w:rsidP="00385F55">
      <w:pPr>
        <w:pStyle w:val="Texti0"/>
        <w:rPr>
          <w:rFonts w:cs="Arial"/>
          <w:color w:val="FF0000"/>
        </w:rPr>
      </w:pPr>
      <w:bookmarkStart w:id="137"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56D64DCE" w14:textId="77777777" w:rsidR="00AB4AD5" w:rsidRPr="00585DE4" w:rsidRDefault="00AB4AD5" w:rsidP="00385F55">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7673C0F5" w14:textId="77777777" w:rsidR="00AB4AD5" w:rsidRDefault="00AB4AD5" w:rsidP="00385F55">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51BE7123" w14:textId="77777777" w:rsidR="00AB4AD5" w:rsidRDefault="00AB4AD5" w:rsidP="00385F55">
      <w:pPr>
        <w:pStyle w:val="Texti0"/>
      </w:pPr>
      <w:r w:rsidRPr="003D700F">
        <w:t>Allt uppgrafið umframefni skal flokka og flytja á viðeigandi losunarstaði.</w:t>
      </w:r>
      <w:r>
        <w:t xml:space="preserve"> </w:t>
      </w:r>
    </w:p>
    <w:p w14:paraId="1207288E" w14:textId="77777777" w:rsidR="00AB4AD5" w:rsidRPr="00A82307" w:rsidRDefault="00AB4AD5" w:rsidP="00385F55">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37AB8516" w14:textId="77777777" w:rsidR="00AB4AD5" w:rsidRPr="00A82307" w:rsidRDefault="00AB4AD5" w:rsidP="00385F55">
      <w:pPr>
        <w:pStyle w:val="Texti0"/>
      </w:pPr>
      <w:r w:rsidRPr="00A82307">
        <w:t>Við uppgröft og brottakstur á efni skal gæta þess að efnið berist ekki á vegi. Komi það fyrir skal hreinsa það burt jafnóðum.</w:t>
      </w:r>
    </w:p>
    <w:p w14:paraId="4A1D6AFE" w14:textId="77777777" w:rsidR="00AB4AD5" w:rsidRDefault="00AB4AD5">
      <w:pPr>
        <w:pStyle w:val="Heading3"/>
        <w:numPr>
          <w:ilvl w:val="2"/>
          <w:numId w:val="13"/>
        </w:numPr>
        <w:spacing w:before="240"/>
      </w:pPr>
      <w:bookmarkStart w:id="138" w:name="_Toc126330752"/>
      <w:r>
        <w:t>FASTMERKI OG HÆÐARMERKI</w:t>
      </w:r>
      <w:bookmarkEnd w:id="137"/>
      <w:bookmarkEnd w:id="138"/>
    </w:p>
    <w:p w14:paraId="659E6F7B" w14:textId="77777777" w:rsidR="00AB4AD5" w:rsidRPr="00BD39E8" w:rsidRDefault="00AB4AD5" w:rsidP="00385F55">
      <w:pPr>
        <w:pStyle w:val="Texti0"/>
      </w:pPr>
      <w:bookmarkStart w:id="139" w:name="_Toc62634370"/>
      <w:r w:rsidRPr="00A82307">
        <w:t xml:space="preserve">Upplýsingar um hæðarmerki og fastmerki skal verktaki útvega sér hjá viðkomandi sveitarfélagi eða </w:t>
      </w:r>
      <w:r w:rsidRPr="00BD39E8">
        <w:t xml:space="preserve">Landmælingum Íslands. </w:t>
      </w:r>
    </w:p>
    <w:p w14:paraId="0A27C064" w14:textId="77777777" w:rsidR="00AB4AD5" w:rsidRPr="00BD39E8" w:rsidRDefault="00AB4AD5" w:rsidP="00385F55">
      <w:pPr>
        <w:pStyle w:val="Texti0"/>
        <w:rPr>
          <w:color w:val="FF0000"/>
        </w:rPr>
      </w:pPr>
      <w:r w:rsidRPr="00BD39E8">
        <w:rPr>
          <w:color w:val="FF0000"/>
        </w:rPr>
        <w:t># Tilgreina skal hvaða hnita- og hæðarkerfi teikningar eru í. Dæmi: Teikningar eru í hnita- og hæðarkerfi Reykjavíkurborgar. #</w:t>
      </w:r>
    </w:p>
    <w:p w14:paraId="320C75B9" w14:textId="77777777" w:rsidR="00AB4AD5" w:rsidRPr="00BD39E8" w:rsidRDefault="00AB4AD5" w:rsidP="00385F55">
      <w:pPr>
        <w:pStyle w:val="Texti0"/>
      </w:pPr>
      <w:r w:rsidRPr="00BD39E8">
        <w:t>Sam</w:t>
      </w:r>
      <w:r w:rsidRPr="00BD39E8">
        <w:softHyphen/>
        <w:t>þykkt umsjónarmanns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230D194B" w14:textId="77777777" w:rsidR="00AB4AD5" w:rsidRPr="00BD39E8" w:rsidRDefault="00AB4AD5">
      <w:pPr>
        <w:pStyle w:val="Heading3"/>
        <w:numPr>
          <w:ilvl w:val="2"/>
          <w:numId w:val="13"/>
        </w:numPr>
        <w:spacing w:before="240"/>
      </w:pPr>
      <w:bookmarkStart w:id="140" w:name="_Toc126330753"/>
      <w:r w:rsidRPr="00BD39E8">
        <w:t>MAGNTÖLUR OG UPPGJÖR</w:t>
      </w:r>
      <w:bookmarkEnd w:id="139"/>
      <w:bookmarkEnd w:id="140"/>
    </w:p>
    <w:p w14:paraId="489018FA" w14:textId="77777777" w:rsidR="00AB4AD5" w:rsidRPr="00BD39E8" w:rsidRDefault="00AB4AD5" w:rsidP="00385F55">
      <w:pPr>
        <w:pStyle w:val="Texti0"/>
      </w:pPr>
      <w:bookmarkStart w:id="141"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5B1B1AA4" w14:textId="77777777" w:rsidR="00AB4AD5" w:rsidRPr="00BD39E8" w:rsidRDefault="00AB4AD5" w:rsidP="00385F55">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umsjónarmans verkkaupa. Verktaki skal tilkynna umsjónarmanni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39D9EE07" w14:textId="77777777" w:rsidR="00AB4AD5" w:rsidRPr="00BD39E8" w:rsidRDefault="00AB4AD5" w:rsidP="00385F55">
      <w:pPr>
        <w:pStyle w:val="Texti0"/>
      </w:pPr>
      <w:r w:rsidRPr="00BD39E8">
        <w:t>Í lok hvers kafla verklýsingar eru greiðsluskilmálar og uppgjörsreglur fyrir viðkomandi kafla.</w:t>
      </w:r>
    </w:p>
    <w:p w14:paraId="770CA0F1" w14:textId="77777777" w:rsidR="00D14BE3" w:rsidRDefault="00D14BE3">
      <w:pPr>
        <w:jc w:val="left"/>
        <w:rPr>
          <w:rFonts w:cs="Arial"/>
          <w:b/>
          <w:i/>
          <w:caps/>
          <w:noProof/>
          <w:snapToGrid w:val="0"/>
          <w:spacing w:val="10"/>
          <w:szCs w:val="20"/>
        </w:rPr>
      </w:pPr>
      <w:r>
        <w:br w:type="page"/>
      </w:r>
    </w:p>
    <w:p w14:paraId="788D6452" w14:textId="5412F9F9" w:rsidR="00AB4AD5" w:rsidRPr="00BD39E8" w:rsidRDefault="00AB4AD5" w:rsidP="0016780B">
      <w:pPr>
        <w:pStyle w:val="Heading2"/>
      </w:pPr>
      <w:bookmarkStart w:id="142" w:name="_Toc126330754"/>
      <w:r w:rsidRPr="00BD39E8">
        <w:lastRenderedPageBreak/>
        <w:t>AÐSTAÐA, ÖRYGGISRÁÐSTAFANIR, MERKINGAR O.FL.</w:t>
      </w:r>
      <w:bookmarkEnd w:id="141"/>
      <w:bookmarkEnd w:id="142"/>
    </w:p>
    <w:p w14:paraId="634E9F90" w14:textId="77777777" w:rsidR="00AB4AD5" w:rsidRPr="00BD39E8" w:rsidRDefault="00AB4AD5">
      <w:pPr>
        <w:pStyle w:val="Heading3"/>
        <w:numPr>
          <w:ilvl w:val="2"/>
          <w:numId w:val="13"/>
        </w:numPr>
        <w:spacing w:before="240"/>
      </w:pPr>
      <w:bookmarkStart w:id="143" w:name="_Toc62634372"/>
      <w:bookmarkStart w:id="144" w:name="_Toc126330755"/>
      <w:r w:rsidRPr="00BD39E8">
        <w:t>AÐSTAÐA</w:t>
      </w:r>
      <w:bookmarkEnd w:id="143"/>
      <w:bookmarkEnd w:id="144"/>
    </w:p>
    <w:p w14:paraId="5A4C483A" w14:textId="77777777" w:rsidR="00AB4AD5" w:rsidRPr="00BD39E8" w:rsidRDefault="00AB4AD5" w:rsidP="00385F55">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3B7BCF02" w14:textId="77777777" w:rsidR="00AB4AD5" w:rsidRPr="00BD39E8" w:rsidRDefault="00AB4AD5" w:rsidP="00385F55">
      <w:pPr>
        <w:pStyle w:val="Texti0"/>
      </w:pPr>
      <w:r w:rsidRPr="00BD39E8">
        <w:rPr>
          <w:color w:val="FF0000"/>
        </w:rPr>
        <w:t>#Reiknað er með að verktakar geti fengið pláss, endurgjaldslaust  fyrir kaffiskúr, snyrtingu, tæki, geymslugám fyrir verkfæri og efni á eða við vinnusvæðið. Nánari ákvörðun um staðsetningu skal tekin í samráði við umsjónarmann verkkaupa og verður verktaki að skilja við svæðið í verklok í sambærilegu ásigkomulagi og það var upphaflega. #</w:t>
      </w:r>
    </w:p>
    <w:p w14:paraId="17C155D2" w14:textId="77777777" w:rsidR="00AB4AD5" w:rsidRPr="00BD39E8" w:rsidRDefault="00AB4AD5" w:rsidP="00385F55">
      <w:pPr>
        <w:pStyle w:val="Texti0"/>
        <w:rPr>
          <w:color w:val="FF0000"/>
        </w:rPr>
      </w:pPr>
      <w:r w:rsidRPr="00BD39E8">
        <w:rPr>
          <w:color w:val="FF0000"/>
        </w:rPr>
        <w:t>#Verktaka er heimilt að koma sér upp aðstöðu á vinnusvæði. Staðsetning aðstöðu er sýnd á yfirlitsteikningu.#</w:t>
      </w:r>
    </w:p>
    <w:p w14:paraId="6F0627D0" w14:textId="77777777" w:rsidR="00AB4AD5" w:rsidRPr="00BD39E8" w:rsidRDefault="00AB4AD5" w:rsidP="00385F55">
      <w:pPr>
        <w:pStyle w:val="Texti0"/>
        <w:rPr>
          <w:color w:val="FF0000"/>
        </w:rPr>
      </w:pPr>
      <w:r w:rsidRPr="00BD39E8">
        <w:rPr>
          <w:color w:val="FF0000"/>
        </w:rPr>
        <w:t>#Verktaki og umsjónarmaður verkkaupa skulu í sameiningu velja stað þar sem verktaki getur komið sér upp nauðsynlegri aðstöðu. #</w:t>
      </w:r>
    </w:p>
    <w:p w14:paraId="5A323E30" w14:textId="77777777" w:rsidR="00AB4AD5" w:rsidRPr="00A82307" w:rsidRDefault="00AB4AD5" w:rsidP="00385F55">
      <w:pPr>
        <w:pStyle w:val="Texti0"/>
        <w:rPr>
          <w:color w:val="FF0000"/>
        </w:rPr>
      </w:pPr>
      <w:r w:rsidRPr="00BD39E8">
        <w:rPr>
          <w:color w:val="FF0000"/>
        </w:rPr>
        <w:t>#Verktaki skal afla sér nauðsynlegra leyfa landeiganda fyrir aðstöðu sinni.#</w:t>
      </w:r>
    </w:p>
    <w:p w14:paraId="5488995E" w14:textId="77777777" w:rsidR="00AB4AD5" w:rsidRPr="00986C9C" w:rsidRDefault="00AB4AD5" w:rsidP="00385F55">
      <w:pPr>
        <w:pStyle w:val="Texti0"/>
      </w:pPr>
      <w:r w:rsidRPr="00986C9C">
        <w:t>Öll aðstaða fyrir starfsfólk skal vera í samræmi við gildandi reglugerðir um aðbúnað, hollustuhætti og öryggisráðstafanir á byggingarvinnustöðum og við tímabundna mannvirkjagerð.</w:t>
      </w:r>
    </w:p>
    <w:p w14:paraId="17709480" w14:textId="77777777" w:rsidR="00AB4AD5" w:rsidRPr="00A82307" w:rsidRDefault="00AB4AD5" w:rsidP="00385F55">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54FDB4D0" w14:textId="77777777" w:rsidR="00AB4AD5" w:rsidRPr="00A82307" w:rsidRDefault="00AB4AD5" w:rsidP="00385F55">
      <w:pPr>
        <w:pStyle w:val="Texti0"/>
        <w:rPr>
          <w:color w:val="FF0000"/>
        </w:rPr>
      </w:pPr>
      <w:r w:rsidRPr="00A82307">
        <w:rPr>
          <w:color w:val="FF0000"/>
        </w:rPr>
        <w:t>#Ekki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umsjónarmanni verkkaupa. Verktaki skal fjarlægja slíka bráðabirgðavegi í verklok og laga skemmdir á yfirborði eftir þá.#</w:t>
      </w:r>
    </w:p>
    <w:p w14:paraId="240E5FE3" w14:textId="77777777" w:rsidR="00AB4AD5" w:rsidRPr="00A82307" w:rsidRDefault="00AB4AD5" w:rsidP="00385F55">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56815683" w14:textId="77777777" w:rsidR="00AB4AD5" w:rsidRPr="00585DE4" w:rsidRDefault="00AB4AD5" w:rsidP="00385F55">
      <w:pPr>
        <w:pStyle w:val="TextinPara"/>
        <w:rPr>
          <w:b/>
          <w:i/>
          <w:szCs w:val="20"/>
        </w:rPr>
      </w:pPr>
      <w:r w:rsidRPr="00585DE4">
        <w:rPr>
          <w:b/>
          <w:bCs/>
          <w:i/>
          <w:iCs/>
        </w:rPr>
        <w:t>Magntölur og uppgjör:</w:t>
      </w:r>
    </w:p>
    <w:p w14:paraId="3AE0D1A2" w14:textId="77777777" w:rsidR="00AB4AD5" w:rsidRPr="00585DE4" w:rsidRDefault="00AB4AD5" w:rsidP="00385F55">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5DD6F8DC" w14:textId="77777777" w:rsidR="00AB4AD5" w:rsidRPr="00585DE4" w:rsidRDefault="00AB4AD5" w:rsidP="00385F55">
      <w:pPr>
        <w:pStyle w:val="TextinPara"/>
        <w:rPr>
          <w:i/>
        </w:rPr>
      </w:pPr>
      <w:r w:rsidRPr="00585DE4">
        <w:rPr>
          <w:i/>
        </w:rPr>
        <w:t>50% greiðist þegar meginhluti aðstöðu hefur verið fluttur á svæðið. 30% dreifist sem jafnar greiðslur á verktímanum. 20% greiðist við lokaúttekt.</w:t>
      </w:r>
    </w:p>
    <w:p w14:paraId="1B15F4EE" w14:textId="77777777" w:rsidR="00AB4AD5" w:rsidRDefault="00AB4AD5">
      <w:pPr>
        <w:pStyle w:val="Heading3"/>
        <w:numPr>
          <w:ilvl w:val="2"/>
          <w:numId w:val="13"/>
        </w:numPr>
        <w:spacing w:before="240"/>
      </w:pPr>
      <w:bookmarkStart w:id="146" w:name="_Toc126330756"/>
      <w:r>
        <w:t>ÖRYGGISRÁÐSTAFANIR</w:t>
      </w:r>
      <w:bookmarkEnd w:id="145"/>
      <w:bookmarkEnd w:id="146"/>
      <w:r>
        <w:t xml:space="preserve"> </w:t>
      </w:r>
    </w:p>
    <w:p w14:paraId="3461FC3E" w14:textId="77777777" w:rsidR="00AB4AD5" w:rsidRPr="005654CF" w:rsidRDefault="00AB4AD5" w:rsidP="00385F55">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ráðstafana skal verktaki hafa samráð við umsjónarmann verkkaupa og lögreglu. Verktaki skal sjá um lýsingu á vinnusvæðinu</w:t>
      </w:r>
      <w:r>
        <w:t>.</w:t>
      </w:r>
      <w:r w:rsidRPr="005654CF">
        <w:t xml:space="preserve"> </w:t>
      </w:r>
    </w:p>
    <w:p w14:paraId="2E16AFB1" w14:textId="77777777" w:rsidR="00AB4AD5" w:rsidRPr="005654CF" w:rsidRDefault="00AB4AD5" w:rsidP="00385F55">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375ED29F" w14:textId="77777777" w:rsidR="00AB4AD5" w:rsidRPr="00824B01" w:rsidRDefault="00AB4AD5" w:rsidP="00385F55">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4BC2F5E1" w14:textId="77777777" w:rsidR="00AB4AD5" w:rsidRDefault="00AB4AD5" w:rsidP="00385F55">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115F8398" w14:textId="77777777" w:rsidR="00AB4AD5" w:rsidRPr="005654CF" w:rsidRDefault="00AB4AD5" w:rsidP="00385F55">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1848234E" w14:textId="77777777" w:rsidR="00AB4AD5" w:rsidRPr="005654CF" w:rsidRDefault="00AB4AD5" w:rsidP="00385F55">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227F2CF2" w14:textId="77777777" w:rsidR="00AB4AD5" w:rsidRPr="00824B01" w:rsidRDefault="00AB4AD5" w:rsidP="00385F55">
      <w:pPr>
        <w:pStyle w:val="Texti0"/>
      </w:pPr>
      <w:r w:rsidRPr="00824B01">
        <w:t>Telji umsjónarmaður verkkaupa ástæðu til, m.a. vegna sérstakra aðstæðna, má auka kröfur um afmörkun vinnusvæða.</w:t>
      </w:r>
    </w:p>
    <w:p w14:paraId="03EC0FF1" w14:textId="77777777" w:rsidR="00AB4AD5" w:rsidRPr="00824B01" w:rsidRDefault="00AB4AD5" w:rsidP="00385F55">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122C43BB" w14:textId="77777777" w:rsidR="00AB4AD5" w:rsidRPr="00FF11D5" w:rsidRDefault="00AB4AD5" w:rsidP="00385F55">
      <w:pPr>
        <w:pStyle w:val="Texti0"/>
      </w:pPr>
      <w:r w:rsidRPr="00824B01">
        <w:t>Verktaki skal gera viðeigandi ráðstafanir til að hindra að bakkar hrynji, eða grjót úr þeim.</w:t>
      </w:r>
    </w:p>
    <w:p w14:paraId="472F12BB" w14:textId="77777777" w:rsidR="00AB4AD5" w:rsidRPr="00FF11D5" w:rsidRDefault="00AB4AD5" w:rsidP="00385F55">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73EE79CE" w14:textId="77777777" w:rsidR="00AB4AD5" w:rsidRPr="00824B01" w:rsidRDefault="00AB4AD5" w:rsidP="00385F55">
      <w:pPr>
        <w:pStyle w:val="Texti0"/>
      </w:pPr>
      <w:r w:rsidRPr="00824B01">
        <w:t>Girðingar og öryggismerkingar skal fjarlægja um leið og framkvæmdum er lokið.</w:t>
      </w:r>
    </w:p>
    <w:p w14:paraId="1EC3C6EE" w14:textId="77777777" w:rsidR="00AB4AD5" w:rsidRPr="00585DE4" w:rsidRDefault="00AB4AD5" w:rsidP="00385F55">
      <w:pPr>
        <w:pStyle w:val="TextinPara"/>
        <w:rPr>
          <w:b/>
          <w:i/>
        </w:rPr>
      </w:pPr>
      <w:r w:rsidRPr="00585DE4">
        <w:rPr>
          <w:b/>
          <w:i/>
        </w:rPr>
        <w:t>Magntölur og uppgjör:</w:t>
      </w:r>
    </w:p>
    <w:p w14:paraId="57B34BF0" w14:textId="77777777" w:rsidR="00AB4AD5" w:rsidRPr="00585DE4" w:rsidRDefault="00AB4AD5" w:rsidP="00385F55">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47507DD" w14:textId="77777777" w:rsidR="00AB4AD5" w:rsidRPr="00585DE4" w:rsidRDefault="00AB4AD5" w:rsidP="00385F55">
      <w:pPr>
        <w:pStyle w:val="TextinPara"/>
        <w:rPr>
          <w:i/>
        </w:rPr>
      </w:pPr>
      <w:r w:rsidRPr="00585DE4">
        <w:rPr>
          <w:i/>
        </w:rPr>
        <w:t>Greitt verður sérstaklega ákveðið einingarverð fyrir:</w:t>
      </w:r>
    </w:p>
    <w:p w14:paraId="68BB5C4F" w14:textId="77777777" w:rsidR="00AB4AD5" w:rsidRPr="00585DE4" w:rsidRDefault="00AB4AD5">
      <w:pPr>
        <w:pStyle w:val="TextinPara"/>
        <w:numPr>
          <w:ilvl w:val="0"/>
          <w:numId w:val="31"/>
        </w:numPr>
        <w:rPr>
          <w:i/>
        </w:rPr>
      </w:pPr>
      <w:r w:rsidRPr="00585DE4">
        <w:rPr>
          <w:i/>
        </w:rPr>
        <w:t>lengdarmetra af öryggisgirðingum 0,9-2 m háum með tilheyrandi undirstöðum og festingum. Innifalinn skal vera allur kostnaður við útvegun, flutninga, uppsetningu og fjarlægingu í verklok.</w:t>
      </w:r>
    </w:p>
    <w:p w14:paraId="76D13749" w14:textId="77777777" w:rsidR="00AB4AD5" w:rsidRPr="00585DE4" w:rsidRDefault="00AB4AD5">
      <w:pPr>
        <w:pStyle w:val="TextinPara"/>
        <w:numPr>
          <w:ilvl w:val="0"/>
          <w:numId w:val="31"/>
        </w:numPr>
        <w:rPr>
          <w:i/>
        </w:rPr>
      </w:pPr>
      <w:r w:rsidRPr="00585DE4">
        <w:rPr>
          <w:i/>
        </w:rPr>
        <w:t>lengdarmetra af uppsetningu/tilfærslu á girðingu innan svæðis.  Innifalinn skal vera allur kostnaður vegna uppsetningar/tilflutnings girðingar innan svæðis.</w:t>
      </w:r>
    </w:p>
    <w:p w14:paraId="5342DDA2" w14:textId="77777777" w:rsidR="00AB4AD5" w:rsidRPr="00585DE4" w:rsidRDefault="00AB4AD5">
      <w:pPr>
        <w:pStyle w:val="TextinPara"/>
        <w:numPr>
          <w:ilvl w:val="0"/>
          <w:numId w:val="31"/>
        </w:numPr>
        <w:rPr>
          <w:i/>
        </w:rPr>
      </w:pPr>
      <w:r w:rsidRPr="00585DE4">
        <w:rPr>
          <w:i/>
        </w:rPr>
        <w:t>lengdarmetra af vegtálmum. Innifalinn skal vera allur kostnaður við útvegun, flutninga, uppsetningu og fjarlægingu í verklok.</w:t>
      </w:r>
    </w:p>
    <w:p w14:paraId="473D8244" w14:textId="77777777" w:rsidR="00AB4AD5" w:rsidRPr="00585DE4" w:rsidRDefault="00AB4AD5">
      <w:pPr>
        <w:pStyle w:val="TextinPara"/>
        <w:numPr>
          <w:ilvl w:val="0"/>
          <w:numId w:val="31"/>
        </w:numPr>
        <w:rPr>
          <w:i/>
        </w:rPr>
      </w:pPr>
      <w:r w:rsidRPr="00585DE4">
        <w:rPr>
          <w:i/>
        </w:rPr>
        <w:t>lengdarmetra af uppsetningu/tilfærslu á vegtálmum innan svæðis.  Innifalinn skal vera allur kostnaður vegna uppsetningar/tilflutnings innan svæðis.</w:t>
      </w:r>
    </w:p>
    <w:p w14:paraId="1DBB528E" w14:textId="77777777" w:rsidR="00AB4AD5" w:rsidRDefault="00AB4AD5">
      <w:pPr>
        <w:pStyle w:val="Heading3"/>
        <w:numPr>
          <w:ilvl w:val="2"/>
          <w:numId w:val="13"/>
        </w:numPr>
        <w:spacing w:before="240"/>
      </w:pPr>
      <w:bookmarkStart w:id="148" w:name="_Toc126330757"/>
      <w:r>
        <w:t>MERKINGAR VINNUSVÆÐA</w:t>
      </w:r>
      <w:bookmarkEnd w:id="147"/>
      <w:bookmarkEnd w:id="148"/>
    </w:p>
    <w:p w14:paraId="365AE1FC" w14:textId="77777777" w:rsidR="00AB4AD5" w:rsidRPr="008B5A30" w:rsidRDefault="00AB4AD5" w:rsidP="00385F55">
      <w:pPr>
        <w:pStyle w:val="Texti0"/>
      </w:pPr>
      <w:r w:rsidRPr="008B5A30">
        <w:t xml:space="preserve">Verktaki skal annast og bera ábyrgð á öllum merkingum vinnusvæðisins. Öll vinna vegna  umsjónar, eftirlits, uppsetningar, viðhalds og niðurtektar  merkingarbúnaðar á vinnusvæðum skal vera í samræmi við sérteikningar og ritið „Reglur um vinnusvæðamerkingar“, auk teikninga í teikningasetti. Engar breytingar á umferð má gera án vitundar eða leyfis frá umsjónarmanni verkkaupa. </w:t>
      </w:r>
    </w:p>
    <w:p w14:paraId="579C5690" w14:textId="77777777" w:rsidR="00AB4AD5" w:rsidRPr="008B5A30" w:rsidRDefault="00AB4AD5" w:rsidP="00385F55">
      <w:pPr>
        <w:pStyle w:val="Texti0"/>
      </w:pPr>
      <w:r w:rsidRPr="008B5A30">
        <w:t xml:space="preserve">Verði hlé á verki skal fjarlægja merki sem ekki gilda á meðan. Þó er heimilt, sé vinna hafin á ný innan viku, að hylja merki með yfirbreiðslu. </w:t>
      </w:r>
    </w:p>
    <w:p w14:paraId="23B1C03C" w14:textId="77777777" w:rsidR="00AB4AD5" w:rsidRPr="008B5A30" w:rsidRDefault="00AB4AD5" w:rsidP="00385F55">
      <w:pPr>
        <w:pStyle w:val="Texti0"/>
      </w:pPr>
      <w:r w:rsidRPr="008B5A30">
        <w:t>Áður en takmörkunum á umferð er aflétt skal verktaki fjarlægja allar merkingar sem gefa til kynna að um vinnusvæði sé að ræða og ganga frá varanlegri merkingu í samræmi við fyrirmæli.</w:t>
      </w:r>
    </w:p>
    <w:p w14:paraId="7528832D" w14:textId="77777777" w:rsidR="00AB4AD5" w:rsidRPr="008B5A30" w:rsidRDefault="00AB4AD5" w:rsidP="00385F55">
      <w:pPr>
        <w:pStyle w:val="Texti0"/>
      </w:pPr>
      <w:r w:rsidRPr="008B5A30">
        <w:t>Öll merki skal staðsetja þannig að þau skyggi ekki á útsýni akandi vegfarenda við gatnamót.</w:t>
      </w:r>
    </w:p>
    <w:p w14:paraId="2E3D5D32" w14:textId="77777777" w:rsidR="00AB4AD5" w:rsidRPr="008B5A30" w:rsidRDefault="00AB4AD5" w:rsidP="00385F55">
      <w:pPr>
        <w:pStyle w:val="Texti0"/>
      </w:pPr>
      <w: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032D06C8" w14:textId="77777777" w:rsidR="00AB4AD5" w:rsidRPr="008B5A30" w:rsidRDefault="00AB4AD5" w:rsidP="00385F55">
      <w:pPr>
        <w:pStyle w:val="Texti0"/>
      </w:pPr>
      <w:r w:rsidRPr="008B5A30">
        <w:t>Aðvörunarborða veitu</w:t>
      </w:r>
      <w:r>
        <w:t>fyrirtækja</w:t>
      </w:r>
      <w:r w:rsidRPr="008B5A30">
        <w:t xml:space="preserve"> má ekki nota sem "merkingu" eða afmörkun vinnusvæðis. </w:t>
      </w:r>
    </w:p>
    <w:p w14:paraId="7019D523" w14:textId="77777777" w:rsidR="00D14BE3" w:rsidRDefault="00D14BE3">
      <w:pPr>
        <w:jc w:val="left"/>
        <w:rPr>
          <w:rFonts w:eastAsiaTheme="majorEastAsia" w:cstheme="majorBidi"/>
          <w:b/>
          <w:snapToGrid w:val="0"/>
          <w:szCs w:val="20"/>
        </w:rPr>
      </w:pPr>
      <w:r>
        <w:br w:type="page"/>
      </w:r>
    </w:p>
    <w:p w14:paraId="7169E24C" w14:textId="3A873570" w:rsidR="00AB4AD5" w:rsidRDefault="00AB4AD5" w:rsidP="00AB4AD5">
      <w:pPr>
        <w:pStyle w:val="Heading4"/>
        <w:spacing w:before="240"/>
      </w:pPr>
      <w:bookmarkStart w:id="149" w:name="_Toc126330758"/>
      <w:r>
        <w:lastRenderedPageBreak/>
        <w:t>Merki</w:t>
      </w:r>
      <w:bookmarkEnd w:id="149"/>
    </w:p>
    <w:p w14:paraId="061B6DEF" w14:textId="77777777" w:rsidR="00AB4AD5" w:rsidRPr="008B5A30" w:rsidRDefault="00AB4AD5" w:rsidP="00385F55">
      <w:pPr>
        <w:pStyle w:val="Texti0"/>
      </w:pPr>
      <w:r w:rsidRPr="008B5A30">
        <w:t xml:space="preserve">Umferðarmerki á vinnusvæðum skulu uppfylla kröfur um efnisgæði, stærðir útlit, endurskin, tákn og stafastærðir í samræmi við „Handbók um umferðarmerki“, útgefinni af Vegagerðinni og kveðið er á um í reglugerð nr. 289/1995. </w:t>
      </w:r>
    </w:p>
    <w:p w14:paraId="655518A7" w14:textId="77777777" w:rsidR="00AB4AD5" w:rsidRPr="008B5A30" w:rsidRDefault="00AB4AD5" w:rsidP="00385F55">
      <w:pPr>
        <w:pStyle w:val="Texti0"/>
      </w:pPr>
      <w:r w:rsidRPr="008B5A30">
        <w:t>Miða skal við að umferðarmerki hafi sterkt endurskin. Nota skal stærri gerð A, B og C merkja.</w:t>
      </w:r>
    </w:p>
    <w:p w14:paraId="0C9FACAB" w14:textId="77777777" w:rsidR="00AB4AD5" w:rsidRPr="008B5A30" w:rsidRDefault="00AB4AD5" w:rsidP="00385F55">
      <w:pPr>
        <w:pStyle w:val="Texti0"/>
      </w:pPr>
      <w:r w:rsidRPr="008B5A30">
        <w:t xml:space="preserve">Letur bráðabirgðamerkja skal vera í samræmi við ,,Reglur um vinnusvæðamerkingar“ og að lágmarki 143 mm hátt í fyrirsögnum og 101 mm í undirfyrirsögnum. </w:t>
      </w:r>
    </w:p>
    <w:p w14:paraId="64AFC21C" w14:textId="77777777" w:rsidR="00AB4AD5" w:rsidRPr="008B5A30" w:rsidRDefault="00AB4AD5" w:rsidP="00385F55">
      <w:pPr>
        <w:pStyle w:val="Texti0"/>
      </w:pPr>
      <w:r w:rsidRPr="008B5A30">
        <w:t>Merkingar skulu vera einsleitar og mismunandi gerðum skal ekki blandað saman.</w:t>
      </w:r>
    </w:p>
    <w:p w14:paraId="45B68988" w14:textId="77777777" w:rsidR="00AB4AD5" w:rsidRDefault="00AB4AD5" w:rsidP="0016780B">
      <w:r>
        <w:rPr>
          <w:noProof/>
        </w:rPr>
        <w:drawing>
          <wp:inline distT="0" distB="0" distL="0" distR="0" wp14:anchorId="0E448EA6" wp14:editId="77212B21">
            <wp:extent cx="5907405" cy="322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7405" cy="3225165"/>
                    </a:xfrm>
                    <a:prstGeom prst="rect">
                      <a:avLst/>
                    </a:prstGeom>
                    <a:noFill/>
                  </pic:spPr>
                </pic:pic>
              </a:graphicData>
            </a:graphic>
          </wp:inline>
        </w:drawing>
      </w:r>
    </w:p>
    <w:p w14:paraId="06C70CB0" w14:textId="77777777" w:rsidR="00AB4AD5" w:rsidRDefault="00AB4AD5" w:rsidP="0016780B">
      <w:r>
        <w:t xml:space="preserve"> </w:t>
      </w:r>
    </w:p>
    <w:p w14:paraId="1D3E6D18" w14:textId="77777777" w:rsidR="00AB4AD5" w:rsidRPr="00385F55" w:rsidRDefault="00AB4AD5" w:rsidP="0016780B">
      <w:pPr>
        <w:rPr>
          <w:b/>
          <w:bCs/>
        </w:rPr>
      </w:pPr>
      <w:r w:rsidRPr="00385F55">
        <w:rPr>
          <w:b/>
          <w:bCs/>
        </w:rPr>
        <w:t xml:space="preserve">Mynd </w:t>
      </w:r>
      <w:r>
        <w:rPr>
          <w:b/>
          <w:bCs/>
        </w:rPr>
        <w:t>2</w:t>
      </w:r>
      <w:r w:rsidRPr="00385F55">
        <w:rPr>
          <w:b/>
          <w:bCs/>
        </w:rPr>
        <w:t>: Tillaga að undirstöðu fyrir upplýsingaskilti</w:t>
      </w:r>
    </w:p>
    <w:p w14:paraId="7EEBEB2F" w14:textId="77777777" w:rsidR="00AB4AD5" w:rsidRDefault="00AB4AD5" w:rsidP="00AB4AD5">
      <w:pPr>
        <w:pStyle w:val="Heading4"/>
        <w:spacing w:before="240"/>
      </w:pPr>
      <w:bookmarkStart w:id="150" w:name="_Toc126330759"/>
      <w:r>
        <w:t>Upplýsingaskilti</w:t>
      </w:r>
      <w:bookmarkEnd w:id="150"/>
    </w:p>
    <w:p w14:paraId="3BAA767E" w14:textId="77777777" w:rsidR="00AB4AD5" w:rsidRPr="00585DE4" w:rsidRDefault="00AB4AD5" w:rsidP="00385F55">
      <w:pPr>
        <w:pStyle w:val="Texti0"/>
        <w:rPr>
          <w:rFonts w:cs="Arial"/>
          <w:szCs w:val="20"/>
        </w:rPr>
      </w:pPr>
      <w:r w:rsidRPr="00585DE4">
        <w:rPr>
          <w:rFonts w:cs="Arial"/>
          <w:szCs w:val="20"/>
        </w:rPr>
        <w:t xml:space="preserve">Verktaki skal merkja vinnusvæðið með upplýsingaskiltum (1,2x0,85 m að stærð) og kemur staðsetning þeirra fram  á teikningum í teikningasetti. Upplýsingaskilti skulu sýna umfang verks, heiti/merki verktaka og verkkaupa og áætlaðan verktíma. </w:t>
      </w:r>
    </w:p>
    <w:p w14:paraId="1590828A" w14:textId="77777777" w:rsidR="00AB4AD5" w:rsidRPr="00585DE4" w:rsidRDefault="00AB4AD5" w:rsidP="00385F55">
      <w:pPr>
        <w:pStyle w:val="Texti0"/>
        <w:rPr>
          <w:rFonts w:cs="Arial"/>
          <w:szCs w:val="20"/>
        </w:rPr>
      </w:pPr>
      <w:r w:rsidRPr="00585DE4">
        <w:rPr>
          <w:rFonts w:cs="Arial"/>
          <w:szCs w:val="20"/>
        </w:rPr>
        <w:t xml:space="preserve">Verktaki lætur prenta límfilmu (plast) fyrir upplýsingaskilti og leggur til allt efni þ.m.t. undirstöður eins og sýndar eru á teikningu í fylgiskjölum. </w:t>
      </w:r>
    </w:p>
    <w:p w14:paraId="63EC958A" w14:textId="77777777" w:rsidR="00AB4AD5" w:rsidRPr="00585DE4" w:rsidRDefault="00AB4AD5" w:rsidP="00385F55">
      <w:pPr>
        <w:rPr>
          <w:rFonts w:cs="Arial"/>
          <w:szCs w:val="20"/>
        </w:rPr>
      </w:pPr>
      <w:r w:rsidRPr="00585DE4">
        <w:rPr>
          <w:rFonts w:cs="Arial"/>
          <w:szCs w:val="20"/>
        </w:rPr>
        <w:t xml:space="preserve">Tillaga að undirstöðu fyrir upplýsingaskilti má sjá á Mynd </w:t>
      </w:r>
      <w:r>
        <w:rPr>
          <w:rFonts w:cs="Arial"/>
          <w:szCs w:val="20"/>
        </w:rPr>
        <w:t xml:space="preserve">2 </w:t>
      </w:r>
    </w:p>
    <w:p w14:paraId="0631ABD3" w14:textId="77777777" w:rsidR="00AB4AD5" w:rsidRDefault="00AB4AD5" w:rsidP="00AB4AD5">
      <w:pPr>
        <w:pStyle w:val="Heading4"/>
        <w:spacing w:before="240"/>
      </w:pPr>
      <w:r>
        <w:tab/>
      </w:r>
      <w:bookmarkStart w:id="151" w:name="_Toc126330760"/>
      <w:r>
        <w:t>Vinnulag</w:t>
      </w:r>
      <w:bookmarkEnd w:id="151"/>
    </w:p>
    <w:p w14:paraId="3A996537" w14:textId="77777777" w:rsidR="00AB4AD5" w:rsidRPr="00585DE4" w:rsidRDefault="00AB4AD5" w:rsidP="00385F55">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29CCC53A" w14:textId="77777777" w:rsidR="00AB4AD5" w:rsidRPr="008B5A30" w:rsidRDefault="00AB4AD5" w:rsidP="00385F55">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2FB6F82B" w14:textId="77777777" w:rsidR="00AB4AD5" w:rsidRPr="008B5A30" w:rsidRDefault="00AB4AD5" w:rsidP="00385F55">
      <w:pPr>
        <w:pStyle w:val="Texti0"/>
      </w:pPr>
      <w:r w:rsidRPr="008B5A30">
        <w:t>Við merkingu vegna framkvæmda skal taka sérstakt tillit til varna og búnaðar fyrir fatlaða og óvarða vegfarendur.</w:t>
      </w:r>
    </w:p>
    <w:p w14:paraId="195B6902" w14:textId="77777777" w:rsidR="00AB4AD5" w:rsidRDefault="00AB4AD5" w:rsidP="00AB4AD5">
      <w:pPr>
        <w:pStyle w:val="Heading4"/>
        <w:spacing w:before="240"/>
      </w:pPr>
      <w:bookmarkStart w:id="152" w:name="_Toc126330761"/>
      <w:r>
        <w:lastRenderedPageBreak/>
        <w:t>Nákvæmniskröfur, frávik</w:t>
      </w:r>
      <w:bookmarkEnd w:id="152"/>
    </w:p>
    <w:p w14:paraId="62D82DF8" w14:textId="77777777" w:rsidR="00AB4AD5" w:rsidRPr="008B5A30" w:rsidRDefault="00AB4AD5" w:rsidP="00385F55">
      <w:pPr>
        <w:pStyle w:val="Texti0"/>
      </w:pPr>
      <w:bookmarkStart w:id="153" w:name="_Toc62634375"/>
      <w:r w:rsidRPr="008B5A30">
        <w:t>Merki teljast skökk ef stólpar hallast meira en 5 gráður eða ef merki hefur snúist um allt að 15 gráður.</w:t>
      </w:r>
    </w:p>
    <w:p w14:paraId="1A685E6F" w14:textId="77777777" w:rsidR="00AB4AD5" w:rsidRPr="008B5A30" w:rsidRDefault="00AB4AD5" w:rsidP="00385F55">
      <w:pPr>
        <w:pStyle w:val="Texti0"/>
      </w:pPr>
      <w:r w:rsidRPr="008B5A30">
        <w:t xml:space="preserve">Frávik frá lágmarkshæð undir umferðarmerki er +0,1/-0,0 m. </w:t>
      </w:r>
    </w:p>
    <w:p w14:paraId="30FB8BE9" w14:textId="77777777" w:rsidR="00AB4AD5" w:rsidRPr="00585DE4" w:rsidRDefault="00AB4AD5" w:rsidP="00385F55">
      <w:pPr>
        <w:pStyle w:val="TextinPara"/>
        <w:rPr>
          <w:b/>
          <w:i/>
        </w:rPr>
      </w:pPr>
      <w:r w:rsidRPr="00585DE4">
        <w:rPr>
          <w:b/>
          <w:i/>
        </w:rPr>
        <w:t>Magntölur og uppgjör:</w:t>
      </w:r>
    </w:p>
    <w:p w14:paraId="3D333D57" w14:textId="77777777" w:rsidR="00AB4AD5" w:rsidRPr="00585DE4" w:rsidRDefault="00AB4AD5" w:rsidP="00385F55">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71C50852" w14:textId="77777777" w:rsidR="00AB4AD5" w:rsidRPr="00585DE4" w:rsidRDefault="00AB4AD5" w:rsidP="00385F55">
      <w:pPr>
        <w:pStyle w:val="TextinPara"/>
        <w:rPr>
          <w:i/>
          <w:iCs/>
        </w:rPr>
      </w:pPr>
      <w:r w:rsidRPr="00585DE4">
        <w:rPr>
          <w:i/>
          <w:iCs/>
        </w:rPr>
        <w:t>Greitt er sérstaklega fyrir hvert upplýsingaskilti  um framkvæmdina. Innifalinn skal allur kostnaður við að útbúa og setja upp upplýsingaskiltið.</w:t>
      </w:r>
    </w:p>
    <w:p w14:paraId="2EDD2A33" w14:textId="77777777" w:rsidR="00AB4AD5" w:rsidRDefault="00AB4AD5">
      <w:pPr>
        <w:pStyle w:val="Heading3"/>
        <w:numPr>
          <w:ilvl w:val="2"/>
          <w:numId w:val="13"/>
        </w:numPr>
        <w:spacing w:before="240"/>
      </w:pPr>
      <w:bookmarkStart w:id="154" w:name="_Toc126330762"/>
      <w:r>
        <w:t>ÞVERANIR</w:t>
      </w:r>
      <w:bookmarkEnd w:id="153"/>
      <w:bookmarkEnd w:id="154"/>
      <w:r>
        <w:t xml:space="preserve"> </w:t>
      </w:r>
    </w:p>
    <w:p w14:paraId="75A8BC78" w14:textId="77777777" w:rsidR="00AB4AD5" w:rsidRPr="00585DE4" w:rsidRDefault="00AB4AD5" w:rsidP="00385F55">
      <w:pPr>
        <w:pStyle w:val="Texti0"/>
        <w:rPr>
          <w:rFonts w:cs="Arial"/>
          <w:szCs w:val="20"/>
        </w:rPr>
      </w:pPr>
      <w:bookmarkStart w:id="155" w:name="_Toc62634376"/>
      <w:r w:rsidRPr="00A82307">
        <w:t>Hafa skal með góðum fyrirvara fullt samráð um allar ráðstafanir vegna þverunar vega og gatna við umsjónarmann verkkaupa, lögregluyf</w:t>
      </w:r>
      <w:r w:rsidRPr="00585DE4">
        <w:rPr>
          <w:rFonts w:cs="Arial"/>
          <w:szCs w:val="20"/>
        </w:rPr>
        <w:t>irvöld og viðkomandi sveitarfélag.  Vinna við þveranir skal taka eins stuttan tíma og kostur er.</w:t>
      </w:r>
    </w:p>
    <w:p w14:paraId="65532E8B" w14:textId="77777777" w:rsidR="00AB4AD5" w:rsidRPr="00585DE4" w:rsidRDefault="00AB4AD5" w:rsidP="00385F55">
      <w:pPr>
        <w:pStyle w:val="Texti0"/>
        <w:rPr>
          <w:rFonts w:cs="Arial"/>
          <w:szCs w:val="20"/>
        </w:rPr>
      </w:pPr>
      <w:r w:rsidRPr="00A82307">
        <w:t>Gröftur og fylling skal vera í samræmi við greinar um gröft og fyllingu.</w:t>
      </w:r>
    </w:p>
    <w:p w14:paraId="432D7A84" w14:textId="77777777" w:rsidR="00AB4AD5" w:rsidRPr="00585DE4" w:rsidRDefault="00AB4AD5" w:rsidP="00385F55">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42C1E2A2" w14:textId="77777777" w:rsidR="00AB4AD5" w:rsidRPr="00585DE4" w:rsidRDefault="00AB4AD5" w:rsidP="00385F55">
      <w:pPr>
        <w:pStyle w:val="Texti0"/>
        <w:rPr>
          <w:rFonts w:cs="Arial"/>
          <w:b/>
          <w:color w:val="FF0000"/>
          <w:szCs w:val="20"/>
          <w:u w:val="single"/>
        </w:rPr>
      </w:pPr>
      <w:r w:rsidRPr="006357AE">
        <w:rPr>
          <w:b/>
          <w:color w:val="FF0000"/>
        </w:rPr>
        <w:t>#Göngubrýr</w:t>
      </w:r>
    </w:p>
    <w:p w14:paraId="23204209" w14:textId="77777777" w:rsidR="00AB4AD5" w:rsidRPr="00824B01" w:rsidRDefault="00AB4AD5" w:rsidP="00385F55">
      <w:pPr>
        <w:pStyle w:val="Texti0"/>
        <w:rPr>
          <w:color w:val="FF0000"/>
        </w:rPr>
      </w:pPr>
      <w:r w:rsidRPr="00824B01">
        <w:rPr>
          <w:color w:val="FF0000"/>
        </w:rPr>
        <w:t xml:space="preserve">Verktaki skal setja upp göngubrýr þar sem umsjónarmaður verkkaupa óskar eftir. </w:t>
      </w:r>
    </w:p>
    <w:p w14:paraId="27921D4D" w14:textId="77777777" w:rsidR="00AB4AD5" w:rsidRPr="00824B01" w:rsidRDefault="00AB4AD5" w:rsidP="00385F55">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2B7AD822" w14:textId="77777777" w:rsidR="00AB4AD5" w:rsidRDefault="00AB4AD5" w:rsidP="00385F55">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umsjónarmann verkkaupa. </w:t>
      </w:r>
      <w:r>
        <w:rPr>
          <w:color w:val="FF0000"/>
        </w:rPr>
        <w:t>#</w:t>
      </w:r>
    </w:p>
    <w:p w14:paraId="22C25CEE" w14:textId="77777777" w:rsidR="00AB4AD5" w:rsidRDefault="00AB4AD5" w:rsidP="00385F55">
      <w:r w:rsidRPr="00585DE4">
        <w:rPr>
          <w:rFonts w:cs="Arial"/>
          <w:noProof/>
          <w:szCs w:val="20"/>
        </w:rPr>
        <w:drawing>
          <wp:inline distT="0" distB="0" distL="0" distR="0" wp14:anchorId="4E807B5E" wp14:editId="3209A43C">
            <wp:extent cx="5760720" cy="2924654"/>
            <wp:effectExtent l="0" t="0" r="0" b="9525"/>
            <wp:docPr id="1305536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73E25E" w14:textId="77777777" w:rsidR="00AB4AD5" w:rsidRPr="00385F55" w:rsidRDefault="00AB4AD5" w:rsidP="00385F55">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3D417157" w14:textId="77777777" w:rsidR="00796B0E" w:rsidRDefault="00796B0E">
      <w:pPr>
        <w:jc w:val="left"/>
        <w:rPr>
          <w:rFonts w:eastAsia="Times New Roman" w:cs="Calibri"/>
          <w:b/>
          <w:noProof/>
          <w:color w:val="FF0000"/>
          <w:szCs w:val="24"/>
        </w:rPr>
      </w:pPr>
      <w:r>
        <w:rPr>
          <w:b/>
          <w:color w:val="FF0000"/>
        </w:rPr>
        <w:br w:type="page"/>
      </w:r>
    </w:p>
    <w:p w14:paraId="19BFE3B4" w14:textId="09E5502D" w:rsidR="00AB4AD5" w:rsidRPr="006357AE" w:rsidRDefault="00AB4AD5" w:rsidP="00385F55">
      <w:pPr>
        <w:pStyle w:val="Texti0"/>
        <w:rPr>
          <w:b/>
          <w:color w:val="FF0000"/>
        </w:rPr>
      </w:pPr>
      <w:r w:rsidRPr="006357AE">
        <w:rPr>
          <w:b/>
          <w:color w:val="FF0000"/>
        </w:rPr>
        <w:lastRenderedPageBreak/>
        <w:t># Bráðabirgðagönguleiðir</w:t>
      </w:r>
    </w:p>
    <w:p w14:paraId="718F22AA" w14:textId="77777777" w:rsidR="00AB4AD5" w:rsidRPr="00E7518D" w:rsidRDefault="00AB4AD5" w:rsidP="00385F55">
      <w:pPr>
        <w:pStyle w:val="Texti0"/>
        <w:rPr>
          <w:color w:val="FF0000"/>
        </w:rPr>
      </w:pPr>
      <w:r w:rsidRPr="00E7518D">
        <w:rPr>
          <w:color w:val="FF0000"/>
        </w:rPr>
        <w:t xml:space="preserve">Verktaki skal gera bráðabirgða gönguleiðir þar sem umsjónarmaður verkkaupa óskar eftir. </w:t>
      </w:r>
    </w:p>
    <w:p w14:paraId="1B31CF64" w14:textId="77777777" w:rsidR="00AB4AD5" w:rsidRPr="00E7518D" w:rsidRDefault="00AB4AD5" w:rsidP="00385F55">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60EDFE13" w14:textId="77777777" w:rsidR="00AB4AD5" w:rsidRPr="006357AE" w:rsidRDefault="00AB4AD5" w:rsidP="00385F55">
      <w:pPr>
        <w:pStyle w:val="Texti0"/>
        <w:rPr>
          <w:color w:val="FF0000"/>
        </w:rPr>
      </w:pPr>
      <w:r w:rsidRPr="00E7518D">
        <w:rPr>
          <w:color w:val="FF0000"/>
        </w:rPr>
        <w:t xml:space="preserve">Verktaki skal leggja bráðabirgðagönguleiðir þar sem við á samkvæmt teikningum. </w:t>
      </w:r>
    </w:p>
    <w:p w14:paraId="25391B6F" w14:textId="77777777" w:rsidR="00AB4AD5" w:rsidRPr="00E7518D" w:rsidRDefault="00AB4AD5" w:rsidP="00385F55">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tilgreint:Gönguleiðir skulu vera með minnst 100mm þykku grúsar/mulningslagi af sömu kröfum og gert er til yfirborðs malarvegs og þá væri annaðhvort valið mulið berg eða mulin grús sjá efniskröfur byggðar á handbók norsku vegagerðarinna N200 hér að neðan:</w:t>
      </w:r>
    </w:p>
    <w:p w14:paraId="1ADE46D2" w14:textId="77777777" w:rsidR="00AB4AD5" w:rsidRPr="00385F55" w:rsidRDefault="00AB4AD5" w:rsidP="00385F55">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B4AD5" w:rsidRPr="00585DE4" w14:paraId="69DCC6BC" w14:textId="77777777" w:rsidTr="00696DA3">
        <w:tc>
          <w:tcPr>
            <w:tcW w:w="1860" w:type="dxa"/>
            <w:shd w:val="clear" w:color="auto" w:fill="E7E6E6" w:themeFill="background2"/>
          </w:tcPr>
          <w:p w14:paraId="5C4FA36E" w14:textId="77777777" w:rsidR="00AB4AD5" w:rsidRPr="00585DE4" w:rsidRDefault="00AB4AD5" w:rsidP="00696DA3">
            <w:pPr>
              <w:rPr>
                <w:rFonts w:cs="Arial"/>
                <w:b/>
                <w:bCs/>
                <w:sz w:val="22"/>
              </w:rPr>
            </w:pPr>
          </w:p>
        </w:tc>
        <w:tc>
          <w:tcPr>
            <w:tcW w:w="3720" w:type="dxa"/>
            <w:gridSpan w:val="2"/>
            <w:shd w:val="clear" w:color="auto" w:fill="E7E6E6" w:themeFill="background2"/>
          </w:tcPr>
          <w:p w14:paraId="763D9530" w14:textId="77777777" w:rsidR="00AB4AD5" w:rsidRPr="00585DE4" w:rsidRDefault="00AB4AD5" w:rsidP="00696DA3">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339157A9" w14:textId="77777777" w:rsidR="00AB4AD5" w:rsidRPr="00585DE4" w:rsidRDefault="00AB4AD5" w:rsidP="00696DA3">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AB4AD5" w:rsidRPr="00585DE4" w14:paraId="1EA332E4" w14:textId="77777777" w:rsidTr="00696DA3">
        <w:tc>
          <w:tcPr>
            <w:tcW w:w="1860" w:type="dxa"/>
            <w:shd w:val="clear" w:color="auto" w:fill="E7E6E6" w:themeFill="background2"/>
          </w:tcPr>
          <w:p w14:paraId="55C0FA0E" w14:textId="77777777" w:rsidR="00AB4AD5" w:rsidRPr="00585DE4" w:rsidRDefault="00AB4AD5" w:rsidP="00696DA3">
            <w:pPr>
              <w:rPr>
                <w:rFonts w:cs="Arial"/>
              </w:rPr>
            </w:pPr>
            <w:r w:rsidRPr="00585DE4">
              <w:rPr>
                <w:rFonts w:cs="Arial"/>
                <w:b/>
                <w:bCs/>
              </w:rPr>
              <w:t>Kornastærð [mm]</w:t>
            </w:r>
          </w:p>
        </w:tc>
        <w:tc>
          <w:tcPr>
            <w:tcW w:w="1860" w:type="dxa"/>
            <w:shd w:val="clear" w:color="auto" w:fill="E7E6E6" w:themeFill="background2"/>
          </w:tcPr>
          <w:p w14:paraId="6745CA2B" w14:textId="77777777" w:rsidR="00AB4AD5" w:rsidRPr="00585DE4" w:rsidRDefault="00AB4AD5" w:rsidP="00696DA3">
            <w:pPr>
              <w:rPr>
                <w:rFonts w:cs="Arial"/>
              </w:rPr>
            </w:pPr>
            <w:r w:rsidRPr="00585DE4">
              <w:rPr>
                <w:rFonts w:cs="Arial"/>
                <w:b/>
                <w:bCs/>
              </w:rPr>
              <w:t>Kornastærð 0/11mm</w:t>
            </w:r>
          </w:p>
        </w:tc>
        <w:tc>
          <w:tcPr>
            <w:tcW w:w="1860" w:type="dxa"/>
            <w:shd w:val="clear" w:color="auto" w:fill="E7E6E6" w:themeFill="background2"/>
          </w:tcPr>
          <w:p w14:paraId="7B69C0B7" w14:textId="77777777" w:rsidR="00AB4AD5" w:rsidRPr="00585DE4" w:rsidRDefault="00AB4AD5" w:rsidP="00696DA3">
            <w:pPr>
              <w:rPr>
                <w:rFonts w:cs="Arial"/>
              </w:rPr>
            </w:pPr>
            <w:r w:rsidRPr="00585DE4">
              <w:rPr>
                <w:rFonts w:cs="Arial"/>
                <w:b/>
                <w:bCs/>
              </w:rPr>
              <w:t>Kornastærð 0/16mm</w:t>
            </w:r>
          </w:p>
        </w:tc>
        <w:tc>
          <w:tcPr>
            <w:tcW w:w="1860" w:type="dxa"/>
            <w:shd w:val="clear" w:color="auto" w:fill="E7E6E6" w:themeFill="background2"/>
          </w:tcPr>
          <w:p w14:paraId="2313184E" w14:textId="77777777" w:rsidR="00AB4AD5" w:rsidRPr="00585DE4" w:rsidRDefault="00AB4AD5" w:rsidP="00696DA3">
            <w:pPr>
              <w:rPr>
                <w:rFonts w:cs="Arial"/>
              </w:rPr>
            </w:pPr>
            <w:r w:rsidRPr="00585DE4">
              <w:rPr>
                <w:rFonts w:cs="Arial"/>
                <w:b/>
                <w:bCs/>
              </w:rPr>
              <w:t>Kornastærð 0/11mm</w:t>
            </w:r>
          </w:p>
        </w:tc>
        <w:tc>
          <w:tcPr>
            <w:tcW w:w="1860" w:type="dxa"/>
            <w:shd w:val="clear" w:color="auto" w:fill="E7E6E6" w:themeFill="background2"/>
          </w:tcPr>
          <w:p w14:paraId="2E982A80" w14:textId="77777777" w:rsidR="00AB4AD5" w:rsidRPr="00585DE4" w:rsidRDefault="00AB4AD5" w:rsidP="00696DA3">
            <w:pPr>
              <w:rPr>
                <w:rFonts w:cs="Arial"/>
              </w:rPr>
            </w:pPr>
            <w:r w:rsidRPr="00585DE4">
              <w:rPr>
                <w:rFonts w:cs="Arial"/>
                <w:b/>
                <w:bCs/>
              </w:rPr>
              <w:t>Kornastærð 0/16mm</w:t>
            </w:r>
          </w:p>
        </w:tc>
      </w:tr>
      <w:tr w:rsidR="00AB4AD5" w:rsidRPr="00585DE4" w14:paraId="4D000A65" w14:textId="77777777" w:rsidTr="00696DA3">
        <w:tc>
          <w:tcPr>
            <w:tcW w:w="1860" w:type="dxa"/>
          </w:tcPr>
          <w:p w14:paraId="75E405C1" w14:textId="77777777" w:rsidR="00AB4AD5" w:rsidRPr="00585DE4" w:rsidRDefault="00AB4AD5" w:rsidP="00696DA3">
            <w:pPr>
              <w:jc w:val="center"/>
              <w:rPr>
                <w:rFonts w:cs="Arial"/>
              </w:rPr>
            </w:pPr>
            <w:r w:rsidRPr="00585DE4">
              <w:rPr>
                <w:rFonts w:cs="Arial"/>
              </w:rPr>
              <w:t>22,4</w:t>
            </w:r>
          </w:p>
        </w:tc>
        <w:tc>
          <w:tcPr>
            <w:tcW w:w="1860" w:type="dxa"/>
          </w:tcPr>
          <w:p w14:paraId="47BDAE68" w14:textId="77777777" w:rsidR="00AB4AD5" w:rsidRPr="00585DE4" w:rsidRDefault="00AB4AD5" w:rsidP="00696DA3">
            <w:pPr>
              <w:jc w:val="center"/>
              <w:rPr>
                <w:rFonts w:cs="Arial"/>
              </w:rPr>
            </w:pPr>
            <w:r w:rsidRPr="00585DE4">
              <w:rPr>
                <w:rFonts w:cs="Arial"/>
              </w:rPr>
              <w:t xml:space="preserve"> </w:t>
            </w:r>
          </w:p>
        </w:tc>
        <w:tc>
          <w:tcPr>
            <w:tcW w:w="1860" w:type="dxa"/>
          </w:tcPr>
          <w:p w14:paraId="52D897D5" w14:textId="77777777" w:rsidR="00AB4AD5" w:rsidRPr="00585DE4" w:rsidRDefault="00AB4AD5" w:rsidP="00696DA3">
            <w:pPr>
              <w:jc w:val="center"/>
              <w:rPr>
                <w:rFonts w:cs="Arial"/>
              </w:rPr>
            </w:pPr>
            <w:r w:rsidRPr="00585DE4">
              <w:rPr>
                <w:rFonts w:cs="Arial"/>
              </w:rPr>
              <w:t>100</w:t>
            </w:r>
          </w:p>
        </w:tc>
        <w:tc>
          <w:tcPr>
            <w:tcW w:w="1860" w:type="dxa"/>
          </w:tcPr>
          <w:p w14:paraId="5A45AE3A" w14:textId="77777777" w:rsidR="00AB4AD5" w:rsidRPr="00585DE4" w:rsidRDefault="00AB4AD5" w:rsidP="00696DA3">
            <w:pPr>
              <w:jc w:val="center"/>
              <w:rPr>
                <w:rFonts w:cs="Arial"/>
              </w:rPr>
            </w:pPr>
            <w:r w:rsidRPr="00585DE4">
              <w:rPr>
                <w:rFonts w:cs="Arial"/>
              </w:rPr>
              <w:t xml:space="preserve"> </w:t>
            </w:r>
          </w:p>
        </w:tc>
        <w:tc>
          <w:tcPr>
            <w:tcW w:w="1860" w:type="dxa"/>
          </w:tcPr>
          <w:p w14:paraId="3E39DDD5" w14:textId="77777777" w:rsidR="00AB4AD5" w:rsidRPr="00585DE4" w:rsidRDefault="00AB4AD5" w:rsidP="00696DA3">
            <w:pPr>
              <w:jc w:val="center"/>
              <w:rPr>
                <w:rFonts w:cs="Arial"/>
              </w:rPr>
            </w:pPr>
            <w:r w:rsidRPr="00585DE4">
              <w:rPr>
                <w:rFonts w:cs="Arial"/>
              </w:rPr>
              <w:t>100</w:t>
            </w:r>
          </w:p>
        </w:tc>
      </w:tr>
      <w:tr w:rsidR="00AB4AD5" w:rsidRPr="00585DE4" w14:paraId="3A57A3D6" w14:textId="77777777" w:rsidTr="00696DA3">
        <w:tc>
          <w:tcPr>
            <w:tcW w:w="1860" w:type="dxa"/>
          </w:tcPr>
          <w:p w14:paraId="159BB29D" w14:textId="77777777" w:rsidR="00AB4AD5" w:rsidRPr="00585DE4" w:rsidRDefault="00AB4AD5" w:rsidP="00696DA3">
            <w:pPr>
              <w:jc w:val="center"/>
              <w:rPr>
                <w:rFonts w:cs="Arial"/>
              </w:rPr>
            </w:pPr>
            <w:r w:rsidRPr="00585DE4">
              <w:rPr>
                <w:rFonts w:cs="Arial"/>
              </w:rPr>
              <w:t>16</w:t>
            </w:r>
          </w:p>
        </w:tc>
        <w:tc>
          <w:tcPr>
            <w:tcW w:w="1860" w:type="dxa"/>
          </w:tcPr>
          <w:p w14:paraId="111FF66C" w14:textId="77777777" w:rsidR="00AB4AD5" w:rsidRPr="00585DE4" w:rsidRDefault="00AB4AD5" w:rsidP="00696DA3">
            <w:pPr>
              <w:jc w:val="center"/>
              <w:rPr>
                <w:rFonts w:cs="Arial"/>
              </w:rPr>
            </w:pPr>
            <w:r w:rsidRPr="00585DE4">
              <w:rPr>
                <w:rFonts w:cs="Arial"/>
              </w:rPr>
              <w:t>100</w:t>
            </w:r>
          </w:p>
        </w:tc>
        <w:tc>
          <w:tcPr>
            <w:tcW w:w="1860" w:type="dxa"/>
          </w:tcPr>
          <w:p w14:paraId="123D485B" w14:textId="77777777" w:rsidR="00AB4AD5" w:rsidRPr="00585DE4" w:rsidRDefault="00AB4AD5" w:rsidP="00696DA3">
            <w:pPr>
              <w:jc w:val="center"/>
              <w:rPr>
                <w:rFonts w:cs="Arial"/>
              </w:rPr>
            </w:pPr>
            <w:r w:rsidRPr="00585DE4">
              <w:rPr>
                <w:rFonts w:cs="Arial"/>
              </w:rPr>
              <w:t>80-100</w:t>
            </w:r>
          </w:p>
        </w:tc>
        <w:tc>
          <w:tcPr>
            <w:tcW w:w="1860" w:type="dxa"/>
          </w:tcPr>
          <w:p w14:paraId="540D8A99" w14:textId="77777777" w:rsidR="00AB4AD5" w:rsidRPr="00585DE4" w:rsidRDefault="00AB4AD5" w:rsidP="00696DA3">
            <w:pPr>
              <w:jc w:val="center"/>
              <w:rPr>
                <w:rFonts w:cs="Arial"/>
              </w:rPr>
            </w:pPr>
            <w:r w:rsidRPr="00585DE4">
              <w:rPr>
                <w:rFonts w:cs="Arial"/>
              </w:rPr>
              <w:t>100</w:t>
            </w:r>
          </w:p>
        </w:tc>
        <w:tc>
          <w:tcPr>
            <w:tcW w:w="1860" w:type="dxa"/>
          </w:tcPr>
          <w:p w14:paraId="268AEA9F" w14:textId="77777777" w:rsidR="00AB4AD5" w:rsidRPr="00585DE4" w:rsidRDefault="00AB4AD5" w:rsidP="00696DA3">
            <w:pPr>
              <w:jc w:val="center"/>
              <w:rPr>
                <w:rFonts w:cs="Arial"/>
              </w:rPr>
            </w:pPr>
            <w:r w:rsidRPr="00585DE4">
              <w:rPr>
                <w:rFonts w:cs="Arial"/>
              </w:rPr>
              <w:t>80-100</w:t>
            </w:r>
          </w:p>
        </w:tc>
      </w:tr>
      <w:tr w:rsidR="00AB4AD5" w:rsidRPr="00585DE4" w14:paraId="1458760A" w14:textId="77777777" w:rsidTr="00696DA3">
        <w:tc>
          <w:tcPr>
            <w:tcW w:w="1860" w:type="dxa"/>
          </w:tcPr>
          <w:p w14:paraId="4F352CEC" w14:textId="77777777" w:rsidR="00AB4AD5" w:rsidRPr="00585DE4" w:rsidRDefault="00AB4AD5" w:rsidP="00696DA3">
            <w:pPr>
              <w:jc w:val="center"/>
              <w:rPr>
                <w:rFonts w:cs="Arial"/>
              </w:rPr>
            </w:pPr>
            <w:r w:rsidRPr="00585DE4">
              <w:rPr>
                <w:rFonts w:cs="Arial"/>
              </w:rPr>
              <w:t>11,2</w:t>
            </w:r>
          </w:p>
        </w:tc>
        <w:tc>
          <w:tcPr>
            <w:tcW w:w="1860" w:type="dxa"/>
          </w:tcPr>
          <w:p w14:paraId="46092DF4" w14:textId="77777777" w:rsidR="00AB4AD5" w:rsidRPr="00585DE4" w:rsidRDefault="00AB4AD5" w:rsidP="00696DA3">
            <w:pPr>
              <w:jc w:val="center"/>
              <w:rPr>
                <w:rFonts w:cs="Arial"/>
              </w:rPr>
            </w:pPr>
            <w:r w:rsidRPr="00585DE4">
              <w:rPr>
                <w:rFonts w:cs="Arial"/>
              </w:rPr>
              <w:t>80-100</w:t>
            </w:r>
          </w:p>
        </w:tc>
        <w:tc>
          <w:tcPr>
            <w:tcW w:w="1860" w:type="dxa"/>
          </w:tcPr>
          <w:p w14:paraId="6934C9C5" w14:textId="77777777" w:rsidR="00AB4AD5" w:rsidRPr="00585DE4" w:rsidRDefault="00AB4AD5" w:rsidP="00696DA3">
            <w:pPr>
              <w:jc w:val="center"/>
              <w:rPr>
                <w:rFonts w:cs="Arial"/>
              </w:rPr>
            </w:pPr>
            <w:r w:rsidRPr="00585DE4">
              <w:rPr>
                <w:rFonts w:cs="Arial"/>
              </w:rPr>
              <w:t xml:space="preserve"> </w:t>
            </w:r>
          </w:p>
        </w:tc>
        <w:tc>
          <w:tcPr>
            <w:tcW w:w="1860" w:type="dxa"/>
          </w:tcPr>
          <w:p w14:paraId="292D8C7E" w14:textId="77777777" w:rsidR="00AB4AD5" w:rsidRPr="00585DE4" w:rsidRDefault="00AB4AD5" w:rsidP="00696DA3">
            <w:pPr>
              <w:jc w:val="center"/>
              <w:rPr>
                <w:rFonts w:cs="Arial"/>
              </w:rPr>
            </w:pPr>
            <w:r w:rsidRPr="00585DE4">
              <w:rPr>
                <w:rFonts w:cs="Arial"/>
              </w:rPr>
              <w:t>80-100</w:t>
            </w:r>
          </w:p>
        </w:tc>
        <w:tc>
          <w:tcPr>
            <w:tcW w:w="1860" w:type="dxa"/>
          </w:tcPr>
          <w:p w14:paraId="53739643" w14:textId="77777777" w:rsidR="00AB4AD5" w:rsidRPr="00585DE4" w:rsidRDefault="00AB4AD5" w:rsidP="00696DA3">
            <w:pPr>
              <w:jc w:val="center"/>
              <w:rPr>
                <w:rFonts w:cs="Arial"/>
              </w:rPr>
            </w:pPr>
            <w:r w:rsidRPr="00585DE4">
              <w:rPr>
                <w:rFonts w:cs="Arial"/>
              </w:rPr>
              <w:t xml:space="preserve"> </w:t>
            </w:r>
          </w:p>
        </w:tc>
      </w:tr>
      <w:tr w:rsidR="00AB4AD5" w:rsidRPr="00585DE4" w14:paraId="0A9AE7AC" w14:textId="77777777" w:rsidTr="00696DA3">
        <w:tc>
          <w:tcPr>
            <w:tcW w:w="1860" w:type="dxa"/>
          </w:tcPr>
          <w:p w14:paraId="20B50E1D" w14:textId="77777777" w:rsidR="00AB4AD5" w:rsidRPr="00585DE4" w:rsidRDefault="00AB4AD5" w:rsidP="00696DA3">
            <w:pPr>
              <w:jc w:val="center"/>
              <w:rPr>
                <w:rFonts w:cs="Arial"/>
              </w:rPr>
            </w:pPr>
            <w:r w:rsidRPr="00585DE4">
              <w:rPr>
                <w:rFonts w:cs="Arial"/>
              </w:rPr>
              <w:t>8</w:t>
            </w:r>
          </w:p>
        </w:tc>
        <w:tc>
          <w:tcPr>
            <w:tcW w:w="1860" w:type="dxa"/>
          </w:tcPr>
          <w:p w14:paraId="5CEB3604" w14:textId="77777777" w:rsidR="00AB4AD5" w:rsidRPr="00585DE4" w:rsidRDefault="00AB4AD5" w:rsidP="00696DA3">
            <w:pPr>
              <w:jc w:val="center"/>
              <w:rPr>
                <w:rFonts w:cs="Arial"/>
              </w:rPr>
            </w:pPr>
            <w:r w:rsidRPr="00585DE4">
              <w:rPr>
                <w:rFonts w:cs="Arial"/>
              </w:rPr>
              <w:t xml:space="preserve"> </w:t>
            </w:r>
          </w:p>
        </w:tc>
        <w:tc>
          <w:tcPr>
            <w:tcW w:w="1860" w:type="dxa"/>
          </w:tcPr>
          <w:p w14:paraId="46841C3B" w14:textId="77777777" w:rsidR="00AB4AD5" w:rsidRPr="00585DE4" w:rsidRDefault="00AB4AD5" w:rsidP="00696DA3">
            <w:pPr>
              <w:jc w:val="center"/>
              <w:rPr>
                <w:rFonts w:cs="Arial"/>
              </w:rPr>
            </w:pPr>
            <w:r w:rsidRPr="00585DE4">
              <w:rPr>
                <w:rFonts w:cs="Arial"/>
              </w:rPr>
              <w:t>45-65</w:t>
            </w:r>
          </w:p>
        </w:tc>
        <w:tc>
          <w:tcPr>
            <w:tcW w:w="1860" w:type="dxa"/>
          </w:tcPr>
          <w:p w14:paraId="553BE909" w14:textId="77777777" w:rsidR="00AB4AD5" w:rsidRPr="00585DE4" w:rsidRDefault="00AB4AD5" w:rsidP="00696DA3">
            <w:pPr>
              <w:jc w:val="center"/>
              <w:rPr>
                <w:rFonts w:cs="Arial"/>
              </w:rPr>
            </w:pPr>
            <w:r w:rsidRPr="00585DE4">
              <w:rPr>
                <w:rFonts w:cs="Arial"/>
              </w:rPr>
              <w:t xml:space="preserve"> </w:t>
            </w:r>
          </w:p>
        </w:tc>
        <w:tc>
          <w:tcPr>
            <w:tcW w:w="1860" w:type="dxa"/>
          </w:tcPr>
          <w:p w14:paraId="7667E3CB" w14:textId="77777777" w:rsidR="00AB4AD5" w:rsidRPr="00585DE4" w:rsidRDefault="00AB4AD5" w:rsidP="00696DA3">
            <w:pPr>
              <w:jc w:val="center"/>
              <w:rPr>
                <w:rFonts w:cs="Arial"/>
              </w:rPr>
            </w:pPr>
            <w:r w:rsidRPr="00585DE4">
              <w:rPr>
                <w:rFonts w:cs="Arial"/>
              </w:rPr>
              <w:t>55-75</w:t>
            </w:r>
          </w:p>
        </w:tc>
      </w:tr>
      <w:tr w:rsidR="00AB4AD5" w:rsidRPr="00585DE4" w14:paraId="7B1811EC" w14:textId="77777777" w:rsidTr="00696DA3">
        <w:tc>
          <w:tcPr>
            <w:tcW w:w="1860" w:type="dxa"/>
          </w:tcPr>
          <w:p w14:paraId="73B66DF3" w14:textId="77777777" w:rsidR="00AB4AD5" w:rsidRPr="00585DE4" w:rsidRDefault="00AB4AD5" w:rsidP="00696DA3">
            <w:pPr>
              <w:jc w:val="center"/>
              <w:rPr>
                <w:rFonts w:cs="Arial"/>
              </w:rPr>
            </w:pPr>
            <w:r w:rsidRPr="00585DE4">
              <w:rPr>
                <w:rFonts w:cs="Arial"/>
              </w:rPr>
              <w:t>5,6</w:t>
            </w:r>
          </w:p>
        </w:tc>
        <w:tc>
          <w:tcPr>
            <w:tcW w:w="1860" w:type="dxa"/>
          </w:tcPr>
          <w:p w14:paraId="38A4F385" w14:textId="77777777" w:rsidR="00AB4AD5" w:rsidRPr="00585DE4" w:rsidRDefault="00AB4AD5" w:rsidP="00696DA3">
            <w:pPr>
              <w:jc w:val="center"/>
              <w:rPr>
                <w:rFonts w:cs="Arial"/>
              </w:rPr>
            </w:pPr>
            <w:r w:rsidRPr="00585DE4">
              <w:rPr>
                <w:rFonts w:cs="Arial"/>
              </w:rPr>
              <w:t>45-65</w:t>
            </w:r>
          </w:p>
        </w:tc>
        <w:tc>
          <w:tcPr>
            <w:tcW w:w="1860" w:type="dxa"/>
          </w:tcPr>
          <w:p w14:paraId="2B1F130E" w14:textId="77777777" w:rsidR="00AB4AD5" w:rsidRPr="00585DE4" w:rsidRDefault="00AB4AD5" w:rsidP="00696DA3">
            <w:pPr>
              <w:jc w:val="center"/>
              <w:rPr>
                <w:rFonts w:cs="Arial"/>
              </w:rPr>
            </w:pPr>
            <w:r w:rsidRPr="00585DE4">
              <w:rPr>
                <w:rFonts w:cs="Arial"/>
              </w:rPr>
              <w:t xml:space="preserve"> </w:t>
            </w:r>
          </w:p>
        </w:tc>
        <w:tc>
          <w:tcPr>
            <w:tcW w:w="1860" w:type="dxa"/>
          </w:tcPr>
          <w:p w14:paraId="622ABC7A" w14:textId="77777777" w:rsidR="00AB4AD5" w:rsidRPr="00585DE4" w:rsidRDefault="00AB4AD5" w:rsidP="00696DA3">
            <w:pPr>
              <w:jc w:val="center"/>
              <w:rPr>
                <w:rFonts w:cs="Arial"/>
              </w:rPr>
            </w:pPr>
            <w:r w:rsidRPr="00585DE4">
              <w:rPr>
                <w:rFonts w:cs="Arial"/>
              </w:rPr>
              <w:t>55-75</w:t>
            </w:r>
          </w:p>
        </w:tc>
        <w:tc>
          <w:tcPr>
            <w:tcW w:w="1860" w:type="dxa"/>
          </w:tcPr>
          <w:p w14:paraId="1C8D7D99" w14:textId="77777777" w:rsidR="00AB4AD5" w:rsidRPr="00585DE4" w:rsidRDefault="00AB4AD5" w:rsidP="00696DA3">
            <w:pPr>
              <w:jc w:val="center"/>
              <w:rPr>
                <w:rFonts w:cs="Arial"/>
              </w:rPr>
            </w:pPr>
            <w:r w:rsidRPr="00585DE4">
              <w:rPr>
                <w:rFonts w:cs="Arial"/>
              </w:rPr>
              <w:t xml:space="preserve"> </w:t>
            </w:r>
          </w:p>
        </w:tc>
      </w:tr>
      <w:tr w:rsidR="00AB4AD5" w:rsidRPr="00585DE4" w14:paraId="6946DB4C" w14:textId="77777777" w:rsidTr="00696DA3">
        <w:tc>
          <w:tcPr>
            <w:tcW w:w="1860" w:type="dxa"/>
          </w:tcPr>
          <w:p w14:paraId="6574858A" w14:textId="77777777" w:rsidR="00AB4AD5" w:rsidRPr="00585DE4" w:rsidRDefault="00AB4AD5" w:rsidP="00696DA3">
            <w:pPr>
              <w:jc w:val="center"/>
              <w:rPr>
                <w:rFonts w:cs="Arial"/>
              </w:rPr>
            </w:pPr>
            <w:r w:rsidRPr="00585DE4">
              <w:rPr>
                <w:rFonts w:cs="Arial"/>
              </w:rPr>
              <w:t>2</w:t>
            </w:r>
          </w:p>
        </w:tc>
        <w:tc>
          <w:tcPr>
            <w:tcW w:w="1860" w:type="dxa"/>
          </w:tcPr>
          <w:p w14:paraId="4233F43F" w14:textId="77777777" w:rsidR="00AB4AD5" w:rsidRPr="00585DE4" w:rsidRDefault="00AB4AD5" w:rsidP="00696DA3">
            <w:pPr>
              <w:jc w:val="center"/>
              <w:rPr>
                <w:rFonts w:cs="Arial"/>
              </w:rPr>
            </w:pPr>
            <w:r w:rsidRPr="00585DE4">
              <w:rPr>
                <w:rFonts w:cs="Arial"/>
              </w:rPr>
              <w:t>18-38</w:t>
            </w:r>
          </w:p>
        </w:tc>
        <w:tc>
          <w:tcPr>
            <w:tcW w:w="1860" w:type="dxa"/>
          </w:tcPr>
          <w:p w14:paraId="5E2DEB0E" w14:textId="77777777" w:rsidR="00AB4AD5" w:rsidRPr="00585DE4" w:rsidRDefault="00AB4AD5" w:rsidP="00696DA3">
            <w:pPr>
              <w:jc w:val="center"/>
              <w:rPr>
                <w:rFonts w:cs="Arial"/>
              </w:rPr>
            </w:pPr>
            <w:r w:rsidRPr="00585DE4">
              <w:rPr>
                <w:rFonts w:cs="Arial"/>
              </w:rPr>
              <w:t>18-38</w:t>
            </w:r>
          </w:p>
        </w:tc>
        <w:tc>
          <w:tcPr>
            <w:tcW w:w="1860" w:type="dxa"/>
          </w:tcPr>
          <w:p w14:paraId="229F4D95" w14:textId="77777777" w:rsidR="00AB4AD5" w:rsidRPr="00585DE4" w:rsidRDefault="00AB4AD5" w:rsidP="00696DA3">
            <w:pPr>
              <w:jc w:val="center"/>
              <w:rPr>
                <w:rFonts w:cs="Arial"/>
              </w:rPr>
            </w:pPr>
            <w:r w:rsidRPr="00585DE4">
              <w:rPr>
                <w:rFonts w:cs="Arial"/>
              </w:rPr>
              <w:t>18-38</w:t>
            </w:r>
          </w:p>
        </w:tc>
        <w:tc>
          <w:tcPr>
            <w:tcW w:w="1860" w:type="dxa"/>
          </w:tcPr>
          <w:p w14:paraId="54700A45" w14:textId="77777777" w:rsidR="00AB4AD5" w:rsidRPr="00585DE4" w:rsidRDefault="00AB4AD5" w:rsidP="00696DA3">
            <w:pPr>
              <w:jc w:val="center"/>
              <w:rPr>
                <w:rFonts w:cs="Arial"/>
              </w:rPr>
            </w:pPr>
            <w:r w:rsidRPr="00585DE4">
              <w:rPr>
                <w:rFonts w:cs="Arial"/>
              </w:rPr>
              <w:t>30-50</w:t>
            </w:r>
          </w:p>
        </w:tc>
      </w:tr>
      <w:tr w:rsidR="00AB4AD5" w:rsidRPr="00585DE4" w14:paraId="4AB63233" w14:textId="77777777" w:rsidTr="00696DA3">
        <w:tc>
          <w:tcPr>
            <w:tcW w:w="1860" w:type="dxa"/>
          </w:tcPr>
          <w:p w14:paraId="5E57D178" w14:textId="77777777" w:rsidR="00AB4AD5" w:rsidRPr="00585DE4" w:rsidRDefault="00AB4AD5" w:rsidP="00696DA3">
            <w:pPr>
              <w:jc w:val="center"/>
              <w:rPr>
                <w:rFonts w:cs="Arial"/>
              </w:rPr>
            </w:pPr>
            <w:r w:rsidRPr="00585DE4">
              <w:rPr>
                <w:rFonts w:cs="Arial"/>
              </w:rPr>
              <w:t>0,25</w:t>
            </w:r>
          </w:p>
        </w:tc>
        <w:tc>
          <w:tcPr>
            <w:tcW w:w="1860" w:type="dxa"/>
          </w:tcPr>
          <w:p w14:paraId="6A0BC0C8" w14:textId="77777777" w:rsidR="00AB4AD5" w:rsidRPr="00585DE4" w:rsidRDefault="00AB4AD5" w:rsidP="00696DA3">
            <w:pPr>
              <w:jc w:val="center"/>
              <w:rPr>
                <w:rFonts w:cs="Arial"/>
              </w:rPr>
            </w:pPr>
            <w:r w:rsidRPr="00585DE4">
              <w:rPr>
                <w:rFonts w:cs="Arial"/>
              </w:rPr>
              <w:t>7-18</w:t>
            </w:r>
          </w:p>
        </w:tc>
        <w:tc>
          <w:tcPr>
            <w:tcW w:w="1860" w:type="dxa"/>
          </w:tcPr>
          <w:p w14:paraId="5FEFB0D7" w14:textId="77777777" w:rsidR="00AB4AD5" w:rsidRPr="00585DE4" w:rsidRDefault="00AB4AD5" w:rsidP="00696DA3">
            <w:pPr>
              <w:jc w:val="center"/>
              <w:rPr>
                <w:rFonts w:cs="Arial"/>
              </w:rPr>
            </w:pPr>
            <w:r w:rsidRPr="00585DE4">
              <w:rPr>
                <w:rFonts w:cs="Arial"/>
              </w:rPr>
              <w:t>7-18</w:t>
            </w:r>
          </w:p>
        </w:tc>
        <w:tc>
          <w:tcPr>
            <w:tcW w:w="1860" w:type="dxa"/>
          </w:tcPr>
          <w:p w14:paraId="09600F6F" w14:textId="77777777" w:rsidR="00AB4AD5" w:rsidRPr="00585DE4" w:rsidRDefault="00AB4AD5" w:rsidP="00696DA3">
            <w:pPr>
              <w:jc w:val="center"/>
              <w:rPr>
                <w:rFonts w:cs="Arial"/>
              </w:rPr>
            </w:pPr>
            <w:r w:rsidRPr="00585DE4">
              <w:rPr>
                <w:rFonts w:cs="Arial"/>
              </w:rPr>
              <w:t>7-18</w:t>
            </w:r>
          </w:p>
        </w:tc>
        <w:tc>
          <w:tcPr>
            <w:tcW w:w="1860" w:type="dxa"/>
          </w:tcPr>
          <w:p w14:paraId="453CDB4F" w14:textId="77777777" w:rsidR="00AB4AD5" w:rsidRPr="00585DE4" w:rsidRDefault="00AB4AD5" w:rsidP="00696DA3">
            <w:pPr>
              <w:jc w:val="center"/>
              <w:rPr>
                <w:rFonts w:cs="Arial"/>
              </w:rPr>
            </w:pPr>
            <w:r w:rsidRPr="00585DE4">
              <w:rPr>
                <w:rFonts w:cs="Arial"/>
              </w:rPr>
              <w:t>10-26</w:t>
            </w:r>
          </w:p>
        </w:tc>
      </w:tr>
      <w:tr w:rsidR="00AB4AD5" w:rsidRPr="00585DE4" w14:paraId="4E109529" w14:textId="77777777" w:rsidTr="00696DA3">
        <w:tc>
          <w:tcPr>
            <w:tcW w:w="1860" w:type="dxa"/>
          </w:tcPr>
          <w:p w14:paraId="4AB0B9D3" w14:textId="77777777" w:rsidR="00AB4AD5" w:rsidRPr="00585DE4" w:rsidRDefault="00AB4AD5" w:rsidP="00696DA3">
            <w:pPr>
              <w:jc w:val="center"/>
              <w:rPr>
                <w:rFonts w:cs="Arial"/>
              </w:rPr>
            </w:pPr>
            <w:r w:rsidRPr="00585DE4">
              <w:rPr>
                <w:rFonts w:cs="Arial"/>
              </w:rPr>
              <w:t>0,063</w:t>
            </w:r>
          </w:p>
        </w:tc>
        <w:tc>
          <w:tcPr>
            <w:tcW w:w="1860" w:type="dxa"/>
          </w:tcPr>
          <w:p w14:paraId="78D5B1AF" w14:textId="77777777" w:rsidR="00AB4AD5" w:rsidRPr="00585DE4" w:rsidRDefault="00AB4AD5" w:rsidP="00696DA3">
            <w:pPr>
              <w:jc w:val="center"/>
              <w:rPr>
                <w:rFonts w:cs="Arial"/>
              </w:rPr>
            </w:pPr>
            <w:r w:rsidRPr="00585DE4">
              <w:rPr>
                <w:rFonts w:cs="Arial"/>
              </w:rPr>
              <w:t>5-9</w:t>
            </w:r>
          </w:p>
        </w:tc>
        <w:tc>
          <w:tcPr>
            <w:tcW w:w="1860" w:type="dxa"/>
          </w:tcPr>
          <w:p w14:paraId="390E8534" w14:textId="77777777" w:rsidR="00AB4AD5" w:rsidRPr="00585DE4" w:rsidRDefault="00AB4AD5" w:rsidP="00696DA3">
            <w:pPr>
              <w:jc w:val="center"/>
              <w:rPr>
                <w:rFonts w:cs="Arial"/>
              </w:rPr>
            </w:pPr>
            <w:r w:rsidRPr="00585DE4">
              <w:rPr>
                <w:rFonts w:cs="Arial"/>
              </w:rPr>
              <w:t>5-9</w:t>
            </w:r>
          </w:p>
        </w:tc>
        <w:tc>
          <w:tcPr>
            <w:tcW w:w="1860" w:type="dxa"/>
          </w:tcPr>
          <w:p w14:paraId="7D18F4D4" w14:textId="77777777" w:rsidR="00AB4AD5" w:rsidRPr="00585DE4" w:rsidRDefault="00AB4AD5" w:rsidP="00696DA3">
            <w:pPr>
              <w:jc w:val="center"/>
              <w:rPr>
                <w:rFonts w:cs="Arial"/>
              </w:rPr>
            </w:pPr>
            <w:r w:rsidRPr="00585DE4">
              <w:rPr>
                <w:rFonts w:cs="Arial"/>
              </w:rPr>
              <w:t>5-9</w:t>
            </w:r>
          </w:p>
        </w:tc>
        <w:tc>
          <w:tcPr>
            <w:tcW w:w="1860" w:type="dxa"/>
          </w:tcPr>
          <w:p w14:paraId="41755A28" w14:textId="77777777" w:rsidR="00AB4AD5" w:rsidRPr="00585DE4" w:rsidRDefault="00AB4AD5" w:rsidP="00696DA3">
            <w:pPr>
              <w:jc w:val="center"/>
              <w:rPr>
                <w:rFonts w:cs="Arial"/>
              </w:rPr>
            </w:pPr>
            <w:r w:rsidRPr="00585DE4">
              <w:rPr>
                <w:rFonts w:cs="Arial"/>
              </w:rPr>
              <w:t>7-17</w:t>
            </w:r>
          </w:p>
        </w:tc>
      </w:tr>
    </w:tbl>
    <w:p w14:paraId="6D371D8F" w14:textId="77777777" w:rsidR="00AB4AD5" w:rsidRDefault="00AB4AD5" w:rsidP="00385F55">
      <w:pPr>
        <w:pStyle w:val="Texti0"/>
        <w:rPr>
          <w:color w:val="FF0000"/>
        </w:rPr>
      </w:pPr>
    </w:p>
    <w:p w14:paraId="7675E4B7" w14:textId="77777777" w:rsidR="00AB4AD5" w:rsidRPr="006357AE" w:rsidRDefault="00AB4AD5" w:rsidP="00385F55">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23D444BB" w14:textId="77777777" w:rsidR="00AB4AD5" w:rsidRPr="00824B01" w:rsidRDefault="00AB4AD5" w:rsidP="00385F55">
      <w:pPr>
        <w:pStyle w:val="Texti0"/>
        <w:rPr>
          <w:color w:val="FF0000"/>
        </w:rPr>
      </w:pPr>
      <w:r w:rsidRPr="003D700F">
        <w:rPr>
          <w:color w:val="FF0000"/>
        </w:rPr>
        <w:t>Verktaki skal hverju sinni sem bráðabirgðagönguleið er sett upp hafa um það samráð við umsjónarmann verkkaupa og hlíta fyrirmælum hans. #</w:t>
      </w:r>
    </w:p>
    <w:p w14:paraId="215D8457" w14:textId="77777777" w:rsidR="00AB4AD5" w:rsidRPr="00585DE4" w:rsidRDefault="00AB4AD5" w:rsidP="00385F55">
      <w:pPr>
        <w:pStyle w:val="Texti0"/>
        <w:rPr>
          <w:rFonts w:cs="Arial"/>
          <w:b/>
          <w:color w:val="FF0000"/>
          <w:szCs w:val="20"/>
          <w:u w:val="single"/>
        </w:rPr>
      </w:pPr>
      <w:r w:rsidRPr="006357AE">
        <w:rPr>
          <w:b/>
          <w:color w:val="FF0000"/>
        </w:rPr>
        <w:t># Ökubrýr</w:t>
      </w:r>
    </w:p>
    <w:p w14:paraId="1BAABF3F" w14:textId="193E05FA" w:rsidR="00AB4AD5" w:rsidRPr="00585DE4" w:rsidRDefault="00AB4AD5" w:rsidP="00385F55">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hafa til ráðstöfunar ökubrú. Umsjónarmaður verkkaupa mun segja til um staðsetningu brúa. Ökubrú skal vera minnst 3,</w:t>
      </w:r>
      <w:r w:rsidR="00066375">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00778BDD" w14:textId="77777777" w:rsidR="00AB4AD5" w:rsidRPr="00585DE4" w:rsidRDefault="00AB4AD5" w:rsidP="00385F55">
      <w:pPr>
        <w:pStyle w:val="TextinPara"/>
        <w:rPr>
          <w:b/>
          <w:i/>
          <w:szCs w:val="20"/>
        </w:rPr>
      </w:pPr>
      <w:r w:rsidRPr="00585DE4">
        <w:rPr>
          <w:b/>
          <w:bCs/>
          <w:i/>
          <w:iCs/>
        </w:rPr>
        <w:t>Magntölur og uppgjör:</w:t>
      </w:r>
    </w:p>
    <w:p w14:paraId="053D44B4" w14:textId="77777777" w:rsidR="00AB4AD5" w:rsidRPr="00585DE4" w:rsidRDefault="00AB4AD5" w:rsidP="00385F55">
      <w:pPr>
        <w:pStyle w:val="TextinPara"/>
        <w:rPr>
          <w:i/>
          <w:iCs/>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1A814F56" w14:textId="77777777" w:rsidR="00AB4AD5" w:rsidRPr="00585DE4" w:rsidRDefault="00AB4AD5" w:rsidP="00385F55">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6DCD6014" w14:textId="77777777" w:rsidR="00AB4AD5" w:rsidRPr="00585DE4" w:rsidRDefault="00AB4AD5" w:rsidP="00385F55">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7AEBC4EC" w14:textId="77777777" w:rsidR="00AB4AD5" w:rsidRPr="00585DE4" w:rsidRDefault="00AB4AD5" w:rsidP="00385F55">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41EE8619" w14:textId="77777777" w:rsidR="00AB4AD5" w:rsidRPr="00385F55" w:rsidRDefault="00AB4AD5" w:rsidP="00385F55"/>
    <w:p w14:paraId="270C7204" w14:textId="77777777" w:rsidR="00D14BE3" w:rsidRDefault="00D14BE3">
      <w:pPr>
        <w:jc w:val="left"/>
        <w:rPr>
          <w:rFonts w:eastAsiaTheme="majorEastAsia" w:cstheme="majorBidi"/>
          <w:b/>
          <w:bCs/>
          <w:smallCaps/>
          <w:spacing w:val="10"/>
          <w:szCs w:val="24"/>
        </w:rPr>
      </w:pPr>
      <w:r>
        <w:br w:type="page"/>
      </w:r>
    </w:p>
    <w:p w14:paraId="769B4A5D" w14:textId="2A129C8C" w:rsidR="00AB4AD5" w:rsidRDefault="00AB4AD5">
      <w:pPr>
        <w:pStyle w:val="Heading3"/>
        <w:numPr>
          <w:ilvl w:val="2"/>
          <w:numId w:val="13"/>
        </w:numPr>
        <w:spacing w:before="240"/>
      </w:pPr>
      <w:bookmarkStart w:id="156" w:name="_Toc126330763"/>
      <w:r>
        <w:lastRenderedPageBreak/>
        <w:t>DÆLINGAR</w:t>
      </w:r>
      <w:bookmarkEnd w:id="155"/>
      <w:bookmarkEnd w:id="156"/>
    </w:p>
    <w:p w14:paraId="3E80D775" w14:textId="77777777" w:rsidR="00AB4AD5" w:rsidRPr="00585DE4" w:rsidRDefault="00AB4AD5" w:rsidP="000119B8">
      <w:pPr>
        <w:pStyle w:val="Texti0"/>
        <w:rPr>
          <w:rFonts w:cs="Arial"/>
          <w:color w:val="FF0000"/>
          <w:szCs w:val="20"/>
        </w:rPr>
      </w:pPr>
      <w:bookmarkStart w:id="157"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FD67F23" w14:textId="77777777" w:rsidR="00AB4AD5" w:rsidRPr="006357AE" w:rsidRDefault="00AB4AD5" w:rsidP="000119B8">
      <w:pPr>
        <w:pStyle w:val="Texti0"/>
        <w:rPr>
          <w:color w:val="FF0000"/>
        </w:rPr>
      </w:pPr>
      <w:r w:rsidRPr="006357AE">
        <w:rPr>
          <w:color w:val="FF0000"/>
        </w:rPr>
        <w:t xml:space="preserve">#B Vegna aðstæðna á verkstað er gert ráð fyrir að viðhafa þurfi sérstakar vatnsdælingar á verktíma.# </w:t>
      </w:r>
    </w:p>
    <w:p w14:paraId="12D8678A" w14:textId="77777777" w:rsidR="00AB4AD5" w:rsidRPr="00585DE4" w:rsidRDefault="00AB4AD5" w:rsidP="000119B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1308DC7F" w14:textId="77777777" w:rsidR="00AB4AD5" w:rsidRPr="00585DE4" w:rsidRDefault="00AB4AD5" w:rsidP="000119B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55FFB2ED" w14:textId="77777777" w:rsidR="00AB4AD5" w:rsidRPr="00585DE4" w:rsidRDefault="00AB4AD5" w:rsidP="000119B8">
      <w:pPr>
        <w:pStyle w:val="TextinPara"/>
        <w:rPr>
          <w:b/>
          <w:i/>
        </w:rPr>
      </w:pPr>
      <w:r w:rsidRPr="00585DE4">
        <w:rPr>
          <w:b/>
          <w:i/>
        </w:rPr>
        <w:t>Magntölur og uppgjör:</w:t>
      </w:r>
    </w:p>
    <w:p w14:paraId="4D80102E" w14:textId="77777777" w:rsidR="00AB4AD5" w:rsidRPr="00585DE4" w:rsidRDefault="00AB4AD5" w:rsidP="000119B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04DADD9" w14:textId="77777777" w:rsidR="00D14BE3" w:rsidRDefault="00D14BE3">
      <w:pPr>
        <w:jc w:val="left"/>
        <w:rPr>
          <w:rFonts w:cs="Arial"/>
          <w:b/>
          <w:i/>
          <w:caps/>
          <w:noProof/>
          <w:snapToGrid w:val="0"/>
          <w:spacing w:val="10"/>
          <w:szCs w:val="20"/>
        </w:rPr>
      </w:pPr>
      <w:r>
        <w:br w:type="page"/>
      </w:r>
    </w:p>
    <w:p w14:paraId="44F985A2" w14:textId="237EBE0D" w:rsidR="00AB4AD5" w:rsidRDefault="00AB4AD5" w:rsidP="0016780B">
      <w:pPr>
        <w:pStyle w:val="Heading2"/>
      </w:pPr>
      <w:bookmarkStart w:id="158" w:name="_Toc126330764"/>
      <w:r>
        <w:lastRenderedPageBreak/>
        <w:t>GÖTUR, GÖNGULEIÐIR OG YFIRBORÐSFRÁGANGUR</w:t>
      </w:r>
      <w:bookmarkEnd w:id="157"/>
      <w:bookmarkEnd w:id="158"/>
    </w:p>
    <w:p w14:paraId="33887849" w14:textId="77777777" w:rsidR="00AB4AD5" w:rsidRDefault="00AB4AD5">
      <w:pPr>
        <w:pStyle w:val="Heading3"/>
        <w:numPr>
          <w:ilvl w:val="2"/>
          <w:numId w:val="13"/>
        </w:numPr>
        <w:spacing w:before="240"/>
      </w:pPr>
      <w:bookmarkStart w:id="159" w:name="_Toc62634378"/>
      <w:bookmarkStart w:id="160" w:name="_Toc126330765"/>
      <w:r>
        <w:t>SÖGUN Á STEYPU OG MALBIKI</w:t>
      </w:r>
      <w:bookmarkEnd w:id="159"/>
      <w:bookmarkEnd w:id="160"/>
    </w:p>
    <w:p w14:paraId="157B5998" w14:textId="77777777" w:rsidR="00AB4AD5" w:rsidRPr="00A82307" w:rsidRDefault="00AB4AD5" w:rsidP="000119B8">
      <w:pPr>
        <w:pStyle w:val="Texti0"/>
      </w:pPr>
      <w:bookmarkStart w:id="161"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3828E43A" w14:textId="77777777" w:rsidR="00AB4AD5" w:rsidRPr="00A82307" w:rsidRDefault="00AB4AD5" w:rsidP="000119B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13C84DE7" w14:textId="77777777" w:rsidR="00AB4AD5" w:rsidRPr="00A82307" w:rsidRDefault="00AB4AD5" w:rsidP="000119B8">
      <w:pPr>
        <w:pStyle w:val="Texti0"/>
      </w:pPr>
      <w:r w:rsidRPr="00A82307">
        <w:t xml:space="preserve">Mikilvægt er að sagaðar brúnir verði ekki fyrir skemmdum við framkvæmdir þannig að ekki þurfi að saga aftur þegar yfirborðsviðgerð á sér stað. </w:t>
      </w:r>
    </w:p>
    <w:p w14:paraId="06615FAD" w14:textId="77777777" w:rsidR="00AB4AD5" w:rsidRDefault="00AB4AD5" w:rsidP="000119B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60A031A2" w14:textId="77777777" w:rsidR="00AB4AD5" w:rsidRPr="00585DE4" w:rsidRDefault="00AB4AD5" w:rsidP="000119B8">
      <w:pPr>
        <w:pStyle w:val="TextinPara"/>
        <w:rPr>
          <w:b/>
          <w:i/>
        </w:rPr>
      </w:pPr>
      <w:r w:rsidRPr="00585DE4">
        <w:rPr>
          <w:b/>
          <w:i/>
        </w:rPr>
        <w:t>Magntölur og uppgjör:</w:t>
      </w:r>
    </w:p>
    <w:p w14:paraId="7C9D001F" w14:textId="77777777" w:rsidR="00AB4AD5" w:rsidRDefault="00AB4AD5" w:rsidP="000119B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2E1A9129" w14:textId="77777777" w:rsidR="00AB4AD5" w:rsidRPr="00ED1E91" w:rsidRDefault="00AB4AD5" w:rsidP="00ED1E91"/>
    <w:p w14:paraId="4C3F9AF3" w14:textId="77777777" w:rsidR="00AB4AD5" w:rsidRDefault="00AB4AD5">
      <w:pPr>
        <w:pStyle w:val="Heading3"/>
        <w:numPr>
          <w:ilvl w:val="2"/>
          <w:numId w:val="13"/>
        </w:numPr>
        <w:spacing w:before="240"/>
      </w:pPr>
      <w:bookmarkStart w:id="162" w:name="_Toc126330766"/>
      <w:r>
        <w:t>UPPRIF Á MALBIKI, STEYPU OG ÓNÝTUM HELLUM</w:t>
      </w:r>
      <w:bookmarkEnd w:id="161"/>
      <w:bookmarkEnd w:id="162"/>
    </w:p>
    <w:p w14:paraId="3F2839F0" w14:textId="77777777" w:rsidR="00AB4AD5" w:rsidRPr="00A82307" w:rsidRDefault="00AB4AD5" w:rsidP="000119B8">
      <w:pPr>
        <w:pStyle w:val="Texti0"/>
      </w:pPr>
      <w:bookmarkStart w:id="163" w:name="_Toc62634380"/>
      <w:r w:rsidRPr="00A82307">
        <w:t>Rífa skal upp gamalt malbik, steypu og ónýtar hellur og aka með á viðeigandi losunarstað. Umsjónarmaður verkkaupa gefur fyrirmæli um umfang upprifs á hverjum stað. Allt upprifið efni sem ekki nýtist á staðnum skal fjarlægja þegar í stað.</w:t>
      </w:r>
    </w:p>
    <w:p w14:paraId="054387FB" w14:textId="77777777" w:rsidR="00AB4AD5" w:rsidRPr="00585DE4" w:rsidRDefault="00AB4AD5" w:rsidP="000119B8">
      <w:pPr>
        <w:pStyle w:val="TextinPara"/>
        <w:rPr>
          <w:b/>
          <w:i/>
        </w:rPr>
      </w:pPr>
      <w:r w:rsidRPr="00585DE4">
        <w:rPr>
          <w:b/>
          <w:i/>
        </w:rPr>
        <w:t>Magntölur og uppgjör:</w:t>
      </w:r>
    </w:p>
    <w:p w14:paraId="0AC448DB" w14:textId="77777777" w:rsidR="00AB4AD5" w:rsidRPr="00585DE4" w:rsidRDefault="00AB4AD5" w:rsidP="000119B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272BB487" w14:textId="77777777" w:rsidR="00AB4AD5" w:rsidRDefault="00AB4AD5">
      <w:pPr>
        <w:pStyle w:val="Heading3"/>
        <w:numPr>
          <w:ilvl w:val="2"/>
          <w:numId w:val="13"/>
        </w:numPr>
        <w:spacing w:before="240"/>
      </w:pPr>
      <w:bookmarkStart w:id="164" w:name="_Toc126330767"/>
      <w:r>
        <w:t>UPPRIF Á ENDURNÝTANLEGUM HELLUM</w:t>
      </w:r>
      <w:bookmarkEnd w:id="163"/>
      <w:bookmarkEnd w:id="164"/>
    </w:p>
    <w:p w14:paraId="52B97702" w14:textId="77777777" w:rsidR="00AB4AD5" w:rsidRPr="00A82307" w:rsidRDefault="00AB4AD5" w:rsidP="00706CD4">
      <w:pPr>
        <w:pStyle w:val="Texti0"/>
      </w:pPr>
      <w:bookmarkStart w:id="165" w:name="_Toc62634381"/>
      <w:r w:rsidRPr="00A82307">
        <w:t>Hellu</w:t>
      </w:r>
      <w:r>
        <w:t>m</w:t>
      </w:r>
      <w:r w:rsidRPr="00A82307">
        <w:t xml:space="preserve"> sem eru endurnýtanlegar að dómi umsjónarmanns verkkaupa skal raða á bretti og flytja á geymslusvæði verkkaupa, en þar sem hellur verða endurnýttar á viðkomandi verkstað skal verktaki raða hellum snyrtilega upp þangað til þær verða endurlagðar. </w:t>
      </w:r>
    </w:p>
    <w:p w14:paraId="30176B02" w14:textId="77777777" w:rsidR="00AB4AD5" w:rsidRDefault="00AB4AD5" w:rsidP="00706CD4">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umsjónarmanni verkkaupa afrit. </w:t>
      </w:r>
    </w:p>
    <w:p w14:paraId="0D70F90E" w14:textId="77777777" w:rsidR="00AB4AD5" w:rsidRPr="00585DE4" w:rsidRDefault="00AB4AD5" w:rsidP="00706CD4">
      <w:pPr>
        <w:pStyle w:val="TextinPara"/>
        <w:rPr>
          <w:b/>
          <w:i/>
        </w:rPr>
      </w:pPr>
      <w:r w:rsidRPr="00585DE4">
        <w:rPr>
          <w:b/>
          <w:i/>
        </w:rPr>
        <w:t>Magntölur og uppgjör:</w:t>
      </w:r>
    </w:p>
    <w:p w14:paraId="420F52F2" w14:textId="77777777" w:rsidR="00AB4AD5" w:rsidRPr="00585DE4" w:rsidRDefault="00AB4AD5" w:rsidP="00706CD4">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60EDE4FB" w14:textId="77777777" w:rsidR="00AB4AD5" w:rsidRPr="00585DE4" w:rsidRDefault="00AB4AD5" w:rsidP="00706CD4">
      <w:pPr>
        <w:pStyle w:val="TextinPara"/>
        <w:rPr>
          <w:i/>
        </w:rPr>
      </w:pPr>
      <w:r w:rsidRPr="00585DE4">
        <w:rPr>
          <w:i/>
        </w:rPr>
        <w:t>Greitt verður fyrir stk. af trébrettum sem verktaki leggur til undir hellur sem fluttar verða af vinnusvæði.</w:t>
      </w:r>
    </w:p>
    <w:p w14:paraId="21764D93" w14:textId="77777777" w:rsidR="00AB4AD5" w:rsidRDefault="00AB4AD5">
      <w:pPr>
        <w:pStyle w:val="Heading3"/>
        <w:numPr>
          <w:ilvl w:val="2"/>
          <w:numId w:val="13"/>
        </w:numPr>
        <w:spacing w:before="240"/>
      </w:pPr>
      <w:bookmarkStart w:id="166" w:name="_Toc126330768"/>
      <w:r>
        <w:t>UPPRIF Á STEYPTUM KANTSTEINI</w:t>
      </w:r>
      <w:bookmarkEnd w:id="165"/>
      <w:bookmarkEnd w:id="166"/>
    </w:p>
    <w:p w14:paraId="528AB274" w14:textId="77777777" w:rsidR="00AB4AD5" w:rsidRPr="00A82307" w:rsidRDefault="00AB4AD5" w:rsidP="00706CD4">
      <w:pPr>
        <w:pStyle w:val="Texti0"/>
      </w:pPr>
      <w:bookmarkStart w:id="167"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2DECF2DE" w14:textId="77777777" w:rsidR="00AB4AD5" w:rsidRPr="00A82307" w:rsidRDefault="00AB4AD5" w:rsidP="00706CD4">
      <w:pPr>
        <w:pStyle w:val="Texti0"/>
      </w:pPr>
      <w:r w:rsidRPr="00A82307">
        <w:t>Forsteyptum kantsteini sem er heill að dómi umsjónarmanns verkkaupa skal raða á bretti og endurnota á svæðinu eða flytja á geymslusvæði verkkaupa.</w:t>
      </w:r>
    </w:p>
    <w:p w14:paraId="762E099C" w14:textId="77777777" w:rsidR="00AB4AD5" w:rsidRPr="00585DE4" w:rsidRDefault="00AB4AD5" w:rsidP="00706CD4">
      <w:pPr>
        <w:pStyle w:val="TextinPara"/>
        <w:rPr>
          <w:b/>
          <w:i/>
        </w:rPr>
      </w:pPr>
      <w:r w:rsidRPr="00585DE4">
        <w:rPr>
          <w:b/>
          <w:i/>
        </w:rPr>
        <w:lastRenderedPageBreak/>
        <w:t>Magntölur og uppgjör:</w:t>
      </w:r>
    </w:p>
    <w:p w14:paraId="5F339324" w14:textId="77777777" w:rsidR="00AB4AD5" w:rsidRPr="00585DE4" w:rsidRDefault="00AB4AD5" w:rsidP="00706CD4">
      <w:pPr>
        <w:pStyle w:val="TextinPara"/>
        <w:rPr>
          <w:i/>
        </w:rPr>
      </w:pPr>
      <w:r w:rsidRPr="00585DE4">
        <w:rPr>
          <w:i/>
        </w:rPr>
        <w:t>Greitt er ákveðið verð á upprifinn lengdarmetra af steyptum  kantsteini. Innifalið er m.a. öll vinna við upprif kantsteins og förgun hans.</w:t>
      </w:r>
    </w:p>
    <w:p w14:paraId="58A0B474" w14:textId="77777777" w:rsidR="00AB4AD5" w:rsidRPr="00585DE4" w:rsidRDefault="00AB4AD5" w:rsidP="00706CD4">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2837A0F5" w14:textId="77777777" w:rsidR="00AB4AD5" w:rsidRPr="00585DE4" w:rsidRDefault="00AB4AD5" w:rsidP="00706CD4">
      <w:pPr>
        <w:pStyle w:val="TextinPara"/>
        <w:rPr>
          <w:i/>
        </w:rPr>
      </w:pPr>
      <w:r w:rsidRPr="00585DE4">
        <w:rPr>
          <w:i/>
        </w:rPr>
        <w:t>Greitt verður fyrir stk. af trébrettum sem verktaki leggur til undir hellur sem fluttar verða af vinnusvæði.</w:t>
      </w:r>
    </w:p>
    <w:p w14:paraId="7926902C" w14:textId="77777777" w:rsidR="00AB4AD5" w:rsidRDefault="00AB4AD5">
      <w:pPr>
        <w:pStyle w:val="Heading3"/>
        <w:numPr>
          <w:ilvl w:val="2"/>
          <w:numId w:val="13"/>
        </w:numPr>
        <w:spacing w:before="240"/>
      </w:pPr>
      <w:bookmarkStart w:id="168" w:name="_Toc126330769"/>
      <w:r>
        <w:t>UMFERÐAMERKI OG POLLAR</w:t>
      </w:r>
      <w:bookmarkEnd w:id="167"/>
      <w:bookmarkEnd w:id="168"/>
    </w:p>
    <w:p w14:paraId="5775D887" w14:textId="77777777" w:rsidR="00AB4AD5" w:rsidRPr="00A82307" w:rsidRDefault="00AB4AD5" w:rsidP="00706CD4">
      <w:pPr>
        <w:pStyle w:val="Texti0"/>
      </w:pPr>
      <w:bookmarkStart w:id="169" w:name="_Toc62634383"/>
      <w:r w:rsidRPr="00A82307">
        <w:t>Áður en gröftur hefst skal umsjónarmanni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umsjónarmann verkkaupa.</w:t>
      </w:r>
    </w:p>
    <w:p w14:paraId="5F008649" w14:textId="77777777" w:rsidR="00AB4AD5" w:rsidRPr="00A82307" w:rsidRDefault="00AB4AD5" w:rsidP="00706CD4">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322C9728" w14:textId="77777777" w:rsidR="00AB4AD5" w:rsidRPr="00A82307" w:rsidRDefault="00AB4AD5" w:rsidP="00706CD4">
      <w:pPr>
        <w:pStyle w:val="Texti0"/>
      </w:pPr>
      <w:r w:rsidRPr="00A82307">
        <w:t>Þar sem pollar lenda í skurðstæði þarf að taka þá upp og setja síðan niður aftur á sama stað.</w:t>
      </w:r>
    </w:p>
    <w:p w14:paraId="73AF9DF0" w14:textId="77777777" w:rsidR="00AB4AD5" w:rsidRPr="00585DE4" w:rsidRDefault="00AB4AD5" w:rsidP="00706CD4">
      <w:pPr>
        <w:pStyle w:val="TextinPara"/>
        <w:rPr>
          <w:b/>
          <w:i/>
        </w:rPr>
      </w:pPr>
      <w:r w:rsidRPr="00585DE4">
        <w:rPr>
          <w:b/>
          <w:i/>
        </w:rPr>
        <w:t>Magntölur og uppgjör:</w:t>
      </w:r>
    </w:p>
    <w:p w14:paraId="334AFA2C" w14:textId="77777777" w:rsidR="00AB4AD5" w:rsidRPr="00585DE4" w:rsidRDefault="00AB4AD5" w:rsidP="00706CD4">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5E6C38BC" w14:textId="77777777" w:rsidR="00AB4AD5" w:rsidRDefault="00AB4AD5">
      <w:pPr>
        <w:pStyle w:val="Heading3"/>
        <w:numPr>
          <w:ilvl w:val="2"/>
          <w:numId w:val="13"/>
        </w:numPr>
        <w:spacing w:before="240"/>
      </w:pPr>
      <w:bookmarkStart w:id="170" w:name="_Toc126330770"/>
      <w:r>
        <w:t>MALBIKUN Á STÍGUM OG GÖTUÞVERUNUM</w:t>
      </w:r>
      <w:bookmarkEnd w:id="169"/>
      <w:bookmarkEnd w:id="170"/>
    </w:p>
    <w:p w14:paraId="78C95A76" w14:textId="77777777" w:rsidR="00AB4AD5" w:rsidRPr="00861677" w:rsidRDefault="00AB4AD5" w:rsidP="00706CD4">
      <w:pPr>
        <w:pStyle w:val="Texti0"/>
        <w:rPr>
          <w:b/>
          <w:u w:val="single"/>
        </w:rPr>
      </w:pPr>
      <w:bookmarkStart w:id="171" w:name="_Toc62634384"/>
      <w:r w:rsidRPr="00861677">
        <w:rPr>
          <w:b/>
          <w:u w:val="single"/>
        </w:rPr>
        <w:t>Kröfur fyrir mulningslag</w:t>
      </w:r>
    </w:p>
    <w:p w14:paraId="5FA05CB9" w14:textId="77777777" w:rsidR="00AB4AD5" w:rsidRDefault="00AB4AD5" w:rsidP="00706CD4">
      <w:pPr>
        <w:pStyle w:val="Texti0"/>
      </w:pPr>
      <w:r w:rsidRPr="00A82307">
        <w:t>Ofan á grús skal verktaki setja 40-50 mm þykkt jöfnunarlag (sjá mörk sigtikúrfu hér að neðan).  Gæta skal þess að þykkt malbiks verði hvergi minni en umsjónarmaður verkkaupa ákveður.</w:t>
      </w:r>
    </w:p>
    <w:p w14:paraId="261208CA" w14:textId="77777777" w:rsidR="00AB4AD5" w:rsidRDefault="00AB4AD5" w:rsidP="00706CD4">
      <w:pPr>
        <w:pStyle w:val="Texti0"/>
        <w:keepNext/>
        <w:jc w:val="center"/>
      </w:pPr>
      <w:r>
        <w:drawing>
          <wp:inline distT="0" distB="0" distL="0" distR="0" wp14:anchorId="36EE5888" wp14:editId="70C71EDD">
            <wp:extent cx="5904866" cy="3713480"/>
            <wp:effectExtent l="0" t="0" r="635" b="1270"/>
            <wp:docPr id="1338894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1CE7F039" w14:textId="0206429A" w:rsidR="00AB4AD5" w:rsidRPr="00696DA3" w:rsidRDefault="00AB4AD5" w:rsidP="00706CD4">
      <w:pPr>
        <w:pStyle w:val="Caption"/>
        <w:jc w:val="center"/>
        <w:rPr>
          <w:rFonts w:ascii="Arial" w:hAnsi="Arial" w:cs="Arial"/>
          <w:color w:val="auto"/>
        </w:rPr>
      </w:pPr>
      <w:r w:rsidRPr="00696DA3">
        <w:rPr>
          <w:rFonts w:ascii="Arial" w:hAnsi="Arial" w:cs="Arial"/>
          <w:color w:val="auto"/>
        </w:rPr>
        <w:t xml:space="preserve">Mynd </w:t>
      </w:r>
      <w:r w:rsidR="00796B0E">
        <w:rPr>
          <w:rFonts w:ascii="Arial" w:hAnsi="Arial" w:cs="Arial"/>
          <w:color w:val="auto"/>
        </w:rPr>
        <w:t>4</w:t>
      </w:r>
      <w:r w:rsidRPr="00696DA3">
        <w:rPr>
          <w:rFonts w:ascii="Arial" w:hAnsi="Arial" w:cs="Arial"/>
          <w:color w:val="auto"/>
        </w:rPr>
        <w:t>: Kröfur fyrir mulningslag</w:t>
      </w:r>
    </w:p>
    <w:p w14:paraId="08F76F16" w14:textId="77777777" w:rsidR="00AB4AD5" w:rsidRPr="00A82307" w:rsidRDefault="00AB4AD5" w:rsidP="00706CD4">
      <w:pPr>
        <w:pStyle w:val="Texti0"/>
        <w:rPr>
          <w:b/>
          <w:u w:val="single"/>
        </w:rPr>
      </w:pPr>
      <w:r w:rsidRPr="00A82307">
        <w:rPr>
          <w:b/>
          <w:u w:val="single"/>
        </w:rPr>
        <w:lastRenderedPageBreak/>
        <w:t>Undirbúningur</w:t>
      </w:r>
    </w:p>
    <w:p w14:paraId="176D5132" w14:textId="77777777" w:rsidR="00AB4AD5" w:rsidRPr="00A82307" w:rsidRDefault="00AB4AD5" w:rsidP="00706CD4">
      <w:pPr>
        <w:pStyle w:val="Texti0"/>
      </w:pPr>
      <w:r w:rsidRPr="00A82307">
        <w:t>Áður en hvers konar útlögn malbiks hefst skal leita samþykkis umsjónarmanns verkkaupa hvað varðar undirbúningsvinnu.</w:t>
      </w:r>
    </w:p>
    <w:p w14:paraId="57D0B977" w14:textId="77777777" w:rsidR="00AB4AD5" w:rsidRPr="00A82307" w:rsidRDefault="00AB4AD5" w:rsidP="00706CD4">
      <w:pPr>
        <w:pStyle w:val="Texti0"/>
      </w:pPr>
      <w:r w:rsidRPr="00A82307">
        <w:t>Ef undirbúningsvinna sem þegar er úttekin skemmist af einhverjum ástæðum, er verktaka skylt að lagfæra slíkar skemmdir á eigin kostnað áður en malbik er lagt.</w:t>
      </w:r>
    </w:p>
    <w:p w14:paraId="7D67DCF3" w14:textId="77777777" w:rsidR="00AB4AD5" w:rsidRPr="00A82307" w:rsidRDefault="00AB4AD5" w:rsidP="00706CD4">
      <w:pPr>
        <w:pStyle w:val="Texti0"/>
        <w:rPr>
          <w:b/>
          <w:u w:val="single"/>
        </w:rPr>
      </w:pPr>
      <w:r w:rsidRPr="00A82307">
        <w:rPr>
          <w:b/>
          <w:u w:val="single"/>
        </w:rPr>
        <w:t>Veður</w:t>
      </w:r>
    </w:p>
    <w:p w14:paraId="14944480" w14:textId="77777777" w:rsidR="00AB4AD5" w:rsidRPr="00A82307" w:rsidRDefault="00AB4AD5" w:rsidP="00706CD4">
      <w:pPr>
        <w:pStyle w:val="Texti0"/>
      </w:pPr>
      <w:r w:rsidRPr="00A82307">
        <w:t>Ef veðurskilyrði eru vafasöm eða veðurútlit er ótryggt skal verktaki hafa samráð við umsjónarmann verkkaupa áður en útlögn malbiks hefst.  Útlögn við erfiðar veðuraðstæður er háð ákvörðun umsjónarmanns verkkaupa hverju sinni.</w:t>
      </w:r>
    </w:p>
    <w:p w14:paraId="17149D79" w14:textId="77777777" w:rsidR="00AB4AD5" w:rsidRPr="00A82307" w:rsidRDefault="00AB4AD5" w:rsidP="00706CD4">
      <w:pPr>
        <w:pStyle w:val="Texti0"/>
        <w:rPr>
          <w:b/>
          <w:u w:val="single"/>
        </w:rPr>
      </w:pPr>
      <w:r w:rsidRPr="00A82307">
        <w:rPr>
          <w:b/>
          <w:u w:val="single"/>
        </w:rPr>
        <w:t>Vélar og verkfæri</w:t>
      </w:r>
    </w:p>
    <w:p w14:paraId="0CE9DC90" w14:textId="77777777" w:rsidR="00AB4AD5" w:rsidRPr="00A82307" w:rsidRDefault="00AB4AD5" w:rsidP="00706CD4">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02BF3D3C" w14:textId="77777777" w:rsidR="00AB4AD5" w:rsidRPr="00A82307" w:rsidRDefault="00AB4AD5" w:rsidP="00706CD4">
      <w:pPr>
        <w:pStyle w:val="Texti0"/>
        <w:rPr>
          <w:b/>
          <w:u w:val="single"/>
        </w:rPr>
      </w:pPr>
      <w:r w:rsidRPr="00A82307">
        <w:rPr>
          <w:b/>
          <w:u w:val="single"/>
        </w:rPr>
        <w:t>Líming</w:t>
      </w:r>
    </w:p>
    <w:p w14:paraId="7D9CCDC2" w14:textId="77777777" w:rsidR="00AB4AD5" w:rsidRPr="00A82307" w:rsidRDefault="00AB4AD5" w:rsidP="00706CD4">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38E76B5" w14:textId="77777777" w:rsidR="00AB4AD5" w:rsidRPr="00A82307" w:rsidRDefault="00AB4AD5" w:rsidP="00706CD4">
      <w:pPr>
        <w:pStyle w:val="Texti0"/>
        <w:rPr>
          <w:b/>
          <w:u w:val="single"/>
        </w:rPr>
      </w:pPr>
      <w:r w:rsidRPr="00A82307">
        <w:rPr>
          <w:b/>
          <w:u w:val="single"/>
        </w:rPr>
        <w:t>Malbiksflutningar</w:t>
      </w:r>
    </w:p>
    <w:p w14:paraId="0B6C9F1A" w14:textId="77777777" w:rsidR="00AB4AD5" w:rsidRPr="00A82307" w:rsidRDefault="00AB4AD5" w:rsidP="00706CD4">
      <w:pPr>
        <w:pStyle w:val="Texti0"/>
      </w:pPr>
      <w:r w:rsidRPr="00A82307">
        <w:t>Til malbiksflutninga skal nota bíla með óskemmdum sléttum stálpöllum, helst með ávölum kverkum, þannig að sem minnst hætta sé á að malbikið sitji eftir í skúffunni.</w:t>
      </w:r>
    </w:p>
    <w:p w14:paraId="61205567" w14:textId="77777777" w:rsidR="00AB4AD5" w:rsidRPr="00A82307" w:rsidRDefault="00AB4AD5" w:rsidP="00706CD4">
      <w:pPr>
        <w:pStyle w:val="Texti0"/>
      </w:pPr>
      <w:r w:rsidRPr="00A82307">
        <w:t>Athygli er vakin á því að þegar unnið er við smærri viðgerðir (handlögn) skal flytja malbik í hitakassa sambærilegum við t.d. Oletto frá danska fyrirtækinu Ole Thomsen Vejmaskiner.</w:t>
      </w:r>
    </w:p>
    <w:p w14:paraId="307929A9" w14:textId="77777777" w:rsidR="00AB4AD5" w:rsidRPr="00A82307" w:rsidRDefault="00AB4AD5" w:rsidP="00706CD4">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333FF8AF" w14:textId="77777777" w:rsidR="00AB4AD5" w:rsidRPr="00A82307" w:rsidRDefault="00AB4AD5" w:rsidP="00706CD4">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38342592" w14:textId="77777777" w:rsidR="00AB4AD5" w:rsidRPr="00A82307" w:rsidRDefault="00AB4AD5" w:rsidP="00706CD4">
      <w:pPr>
        <w:pStyle w:val="Texti0"/>
        <w:rPr>
          <w:b/>
          <w:u w:val="single"/>
        </w:rPr>
      </w:pPr>
      <w:r w:rsidRPr="00A82307">
        <w:rPr>
          <w:b/>
          <w:u w:val="single"/>
        </w:rPr>
        <w:t>Hitastig</w:t>
      </w:r>
    </w:p>
    <w:p w14:paraId="43921D44" w14:textId="7CD6C3CB" w:rsidR="00AB4AD5" w:rsidRPr="00A82307" w:rsidRDefault="00AB4AD5" w:rsidP="00706CD4">
      <w:pPr>
        <w:pStyle w:val="Texti0"/>
      </w:pPr>
      <w:r w:rsidRPr="00A82307">
        <w:t>Verktaka ber að fylgjast náið með hitastigi malbiks við útlögn, og skal hitastig malbiks, mælt á bílpalli eða í skúffu útlagningarvélar, ekki fara niður fyrir 1</w:t>
      </w:r>
      <w:r w:rsidR="00F265FB">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5779A1A1" w14:textId="77777777" w:rsidR="00AB4AD5" w:rsidRPr="00A82307" w:rsidRDefault="00AB4AD5" w:rsidP="00706CD4">
      <w:pPr>
        <w:pStyle w:val="Texti0"/>
      </w:pPr>
      <w:r w:rsidRPr="00A82307">
        <w:t>Þjöppun skal lokið áður en malbik kólnar niður fyrir 85°C.</w:t>
      </w:r>
    </w:p>
    <w:p w14:paraId="2E0C8183" w14:textId="77777777" w:rsidR="00D14BE3" w:rsidRDefault="00D14BE3">
      <w:pPr>
        <w:jc w:val="left"/>
        <w:rPr>
          <w:rFonts w:eastAsia="Times New Roman" w:cs="Calibri"/>
          <w:b/>
          <w:noProof/>
          <w:szCs w:val="24"/>
          <w:u w:val="single"/>
        </w:rPr>
      </w:pPr>
      <w:r>
        <w:rPr>
          <w:b/>
          <w:u w:val="single"/>
        </w:rPr>
        <w:br w:type="page"/>
      </w:r>
    </w:p>
    <w:p w14:paraId="703A74DA" w14:textId="4F132F5A" w:rsidR="00AB4AD5" w:rsidRPr="00A82307" w:rsidRDefault="00AB4AD5" w:rsidP="00706CD4">
      <w:pPr>
        <w:pStyle w:val="Texti0"/>
        <w:rPr>
          <w:b/>
          <w:u w:val="single"/>
        </w:rPr>
      </w:pPr>
      <w:r w:rsidRPr="00A82307">
        <w:rPr>
          <w:b/>
          <w:u w:val="single"/>
        </w:rPr>
        <w:lastRenderedPageBreak/>
        <w:t>Útlögn með vél</w:t>
      </w:r>
    </w:p>
    <w:p w14:paraId="0DA1C775" w14:textId="2639CA94" w:rsidR="00AB4AD5" w:rsidRPr="00A82307" w:rsidRDefault="00AB4AD5" w:rsidP="00706CD4">
      <w:pPr>
        <w:pStyle w:val="Texti0"/>
      </w:pPr>
      <w:r w:rsidRPr="00A82307">
        <w:t>Ef breidd viðgerðar er meiri en 1,</w:t>
      </w:r>
      <w:r w:rsidR="00F265FB">
        <w:t>0</w:t>
      </w:r>
      <w:r w:rsidRPr="00A82307">
        <w:t xml:space="preserve">m getur umsjónarmaður verkkaupa látið vélleggja ef lengd hennar er meiri en </w:t>
      </w:r>
      <w:r w:rsidR="00F265FB">
        <w:t>6</w:t>
      </w:r>
      <w:r w:rsidRPr="00A82307">
        <w:t>m.</w:t>
      </w:r>
    </w:p>
    <w:p w14:paraId="126D9B83" w14:textId="77777777" w:rsidR="00AB4AD5" w:rsidRPr="00A82307" w:rsidRDefault="00AB4AD5" w:rsidP="00706CD4">
      <w:pPr>
        <w:pStyle w:val="Texti0"/>
      </w:pPr>
      <w:r w:rsidRPr="00A82307">
        <w:t>Verktaka er heimilt að breikka uppúrtekt telji hann það hagkvæmt vegna útlagnar, en ber þá af því allan kostnað.  Ávallt skal láta vita ef verktaki hyggst breikka uppúrtekt.</w:t>
      </w:r>
    </w:p>
    <w:p w14:paraId="11F3B96C" w14:textId="77777777" w:rsidR="00AB4AD5" w:rsidRPr="00A82307" w:rsidRDefault="00AB4AD5" w:rsidP="00706CD4">
      <w:pPr>
        <w:pStyle w:val="Texti0"/>
        <w:rPr>
          <w:b/>
          <w:u w:val="single"/>
        </w:rPr>
      </w:pPr>
      <w:r w:rsidRPr="00A82307">
        <w:t>Sé þykkt malbiks meiri en 7 cm skal það lagt í tveimur lögum (gildir einnig um handlögn). Sé malbik lagt út í tveimur lögum eða meir, er umsjónarmanni verkkaupa heimilt að veita undanþágu frá véllögn á neðri lögum.</w:t>
      </w:r>
    </w:p>
    <w:p w14:paraId="4E1D2CFD" w14:textId="77777777" w:rsidR="00AB4AD5" w:rsidRPr="00A82307" w:rsidRDefault="00AB4AD5" w:rsidP="00706CD4">
      <w:pPr>
        <w:pStyle w:val="Texti0"/>
        <w:rPr>
          <w:b/>
          <w:u w:val="single"/>
        </w:rPr>
      </w:pPr>
      <w:r w:rsidRPr="00A82307">
        <w:rPr>
          <w:b/>
          <w:u w:val="single"/>
        </w:rPr>
        <w:t>Handlögn</w:t>
      </w:r>
    </w:p>
    <w:p w14:paraId="5053CE0F" w14:textId="77777777" w:rsidR="00AB4AD5" w:rsidRPr="00A82307" w:rsidRDefault="00AB4AD5" w:rsidP="00706CD4">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3A1501B9" w14:textId="77777777" w:rsidR="00AB4AD5" w:rsidRPr="00A82307" w:rsidRDefault="00AB4AD5" w:rsidP="00706CD4">
      <w:pPr>
        <w:pStyle w:val="Texti0"/>
      </w:pPr>
      <w:r w:rsidRPr="00A82307">
        <w:t>Sérstaklega skal gæta þess að nýtt malbik falli vel og þétt að söguðum kanti þannig að samskeyti séu vel lokuð.</w:t>
      </w:r>
    </w:p>
    <w:p w14:paraId="52EFDBBD" w14:textId="77777777" w:rsidR="00AB4AD5" w:rsidRPr="00A82307" w:rsidRDefault="00AB4AD5" w:rsidP="00706CD4">
      <w:pPr>
        <w:pStyle w:val="Texti0"/>
      </w:pPr>
      <w:r w:rsidRPr="00A82307">
        <w:t>Ef malbika þarf upp að brústeini skal gæta þess að steinlögnin raskist ekki og að frágangur við brústeininn sé snyrtilegur og hreinlegur.</w:t>
      </w:r>
    </w:p>
    <w:p w14:paraId="56CDD114" w14:textId="77777777" w:rsidR="00AB4AD5" w:rsidRPr="00A82307" w:rsidRDefault="00AB4AD5" w:rsidP="00706CD4">
      <w:pPr>
        <w:pStyle w:val="Texti0"/>
      </w:pPr>
      <w:r w:rsidRPr="00A82307">
        <w:t>Frágangur handútlagnar verður að gerast fljótt vegna hinnar hröðu kólnunar.</w:t>
      </w:r>
    </w:p>
    <w:p w14:paraId="30DAC9ED" w14:textId="77777777" w:rsidR="00AB4AD5" w:rsidRPr="00A82307" w:rsidRDefault="00AB4AD5" w:rsidP="00706CD4">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548164E2" w14:textId="77777777" w:rsidR="00AB4AD5" w:rsidRPr="00A82307" w:rsidRDefault="00AB4AD5" w:rsidP="00706CD4">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03081F80" w14:textId="77777777" w:rsidR="00AB4AD5" w:rsidRPr="00A82307" w:rsidRDefault="00AB4AD5" w:rsidP="00706CD4">
      <w:pPr>
        <w:pStyle w:val="Texti0"/>
        <w:rPr>
          <w:b/>
          <w:u w:val="single"/>
        </w:rPr>
      </w:pPr>
      <w:r w:rsidRPr="00A82307">
        <w:rPr>
          <w:b/>
          <w:u w:val="single"/>
        </w:rPr>
        <w:t>Völtun</w:t>
      </w:r>
    </w:p>
    <w:p w14:paraId="69AD2C77" w14:textId="77777777" w:rsidR="00AB4AD5" w:rsidRPr="00A82307" w:rsidRDefault="00AB4AD5" w:rsidP="00706CD4">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38FCF90" w14:textId="77777777" w:rsidR="00AB4AD5" w:rsidRPr="00A82307" w:rsidRDefault="00AB4AD5" w:rsidP="00706CD4">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F1A9B3C" w14:textId="77777777" w:rsidR="00AB4AD5" w:rsidRPr="00A82307" w:rsidRDefault="00AB4AD5" w:rsidP="00706CD4">
      <w:pPr>
        <w:pStyle w:val="Texti0"/>
        <w:rPr>
          <w:b/>
          <w:u w:val="single"/>
        </w:rPr>
      </w:pPr>
      <w:r w:rsidRPr="00A82307">
        <w:rPr>
          <w:b/>
          <w:u w:val="single"/>
        </w:rPr>
        <w:t>Kröfur um þjöppun / viðurlög</w:t>
      </w:r>
    </w:p>
    <w:p w14:paraId="2AC2110F" w14:textId="77777777" w:rsidR="00AB4AD5" w:rsidRPr="00A82307" w:rsidRDefault="00AB4AD5" w:rsidP="00706CD4">
      <w:pPr>
        <w:pStyle w:val="Texti0"/>
      </w:pPr>
      <w:r w:rsidRPr="00A82307">
        <w:t>Þjöppun skal vera 96% af Marshallrúmþyngd.  Ef þjöppun nær ekki 95% í miklum umferðargötum, en 93% annars staðar, mælt með Troxler mæli, skal fjarlægja malbik að fyrirsögn umsjónarmanns verkkaupa og endurleggja, og ber verktaki allan kostnað af því.</w:t>
      </w:r>
    </w:p>
    <w:p w14:paraId="72153221" w14:textId="77777777" w:rsidR="00AB4AD5" w:rsidRPr="00A82307" w:rsidRDefault="00AB4AD5" w:rsidP="00706CD4">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B4AD5" w:rsidRPr="00585DE4" w14:paraId="1F520460" w14:textId="77777777" w:rsidTr="00D14BE3">
        <w:trPr>
          <w:jc w:val="center"/>
        </w:trPr>
        <w:tc>
          <w:tcPr>
            <w:tcW w:w="1843" w:type="dxa"/>
          </w:tcPr>
          <w:p w14:paraId="32311958" w14:textId="77777777" w:rsidR="00AB4AD5" w:rsidRPr="00A82307" w:rsidRDefault="00AB4AD5" w:rsidP="00D14BE3">
            <w:pPr>
              <w:pStyle w:val="Texti0"/>
              <w:spacing w:after="0"/>
              <w:jc w:val="center"/>
            </w:pPr>
            <w:r w:rsidRPr="00A82307">
              <w:t>Þjöppun</w:t>
            </w:r>
          </w:p>
        </w:tc>
        <w:tc>
          <w:tcPr>
            <w:tcW w:w="3544" w:type="dxa"/>
          </w:tcPr>
          <w:p w14:paraId="20A61A77" w14:textId="77777777" w:rsidR="00AB4AD5" w:rsidRPr="00A82307" w:rsidRDefault="00AB4AD5" w:rsidP="00D14BE3">
            <w:pPr>
              <w:pStyle w:val="Texti0"/>
              <w:spacing w:after="0"/>
              <w:jc w:val="center"/>
            </w:pPr>
            <w:r w:rsidRPr="00A82307">
              <w:t>lækkun einingarverðs</w:t>
            </w:r>
          </w:p>
        </w:tc>
      </w:tr>
      <w:tr w:rsidR="00AB4AD5" w:rsidRPr="00585DE4" w14:paraId="4747F34B" w14:textId="77777777" w:rsidTr="00D14BE3">
        <w:trPr>
          <w:jc w:val="center"/>
        </w:trPr>
        <w:tc>
          <w:tcPr>
            <w:tcW w:w="1843" w:type="dxa"/>
          </w:tcPr>
          <w:p w14:paraId="287E92BF" w14:textId="77777777" w:rsidR="00AB4AD5" w:rsidRPr="00A82307" w:rsidRDefault="00AB4AD5" w:rsidP="00D14BE3">
            <w:pPr>
              <w:pStyle w:val="Texti0"/>
              <w:spacing w:after="0"/>
              <w:jc w:val="center"/>
            </w:pPr>
            <w:r w:rsidRPr="00A82307">
              <w:t>96%</w:t>
            </w:r>
          </w:p>
        </w:tc>
        <w:tc>
          <w:tcPr>
            <w:tcW w:w="3544" w:type="dxa"/>
          </w:tcPr>
          <w:p w14:paraId="1AD061E3" w14:textId="77777777" w:rsidR="00AB4AD5" w:rsidRPr="00A82307" w:rsidRDefault="00AB4AD5" w:rsidP="00D14BE3">
            <w:pPr>
              <w:pStyle w:val="Texti0"/>
              <w:spacing w:after="0"/>
              <w:jc w:val="center"/>
            </w:pPr>
            <w:r w:rsidRPr="00A82307">
              <w:t>0%</w:t>
            </w:r>
          </w:p>
        </w:tc>
      </w:tr>
      <w:tr w:rsidR="00AB4AD5" w:rsidRPr="00585DE4" w14:paraId="580567D8" w14:textId="77777777" w:rsidTr="00D14BE3">
        <w:trPr>
          <w:jc w:val="center"/>
        </w:trPr>
        <w:tc>
          <w:tcPr>
            <w:tcW w:w="1843" w:type="dxa"/>
          </w:tcPr>
          <w:p w14:paraId="2E4D5612" w14:textId="77777777" w:rsidR="00AB4AD5" w:rsidRPr="00A82307" w:rsidRDefault="00AB4AD5" w:rsidP="00D14BE3">
            <w:pPr>
              <w:pStyle w:val="Texti0"/>
              <w:spacing w:after="0"/>
              <w:jc w:val="center"/>
            </w:pPr>
            <w:r w:rsidRPr="00A82307">
              <w:t>95%</w:t>
            </w:r>
          </w:p>
        </w:tc>
        <w:tc>
          <w:tcPr>
            <w:tcW w:w="3544" w:type="dxa"/>
          </w:tcPr>
          <w:p w14:paraId="67EBB180" w14:textId="77777777" w:rsidR="00AB4AD5" w:rsidRPr="00A82307" w:rsidRDefault="00AB4AD5" w:rsidP="00D14BE3">
            <w:pPr>
              <w:pStyle w:val="Texti0"/>
              <w:spacing w:after="0"/>
              <w:jc w:val="center"/>
            </w:pPr>
            <w:r w:rsidRPr="00A82307">
              <w:t>10%</w:t>
            </w:r>
          </w:p>
        </w:tc>
      </w:tr>
      <w:tr w:rsidR="00AB4AD5" w:rsidRPr="00585DE4" w14:paraId="524A4062" w14:textId="77777777" w:rsidTr="00D14BE3">
        <w:trPr>
          <w:jc w:val="center"/>
        </w:trPr>
        <w:tc>
          <w:tcPr>
            <w:tcW w:w="1843" w:type="dxa"/>
          </w:tcPr>
          <w:p w14:paraId="626DBC55" w14:textId="77777777" w:rsidR="00AB4AD5" w:rsidRPr="00A82307" w:rsidRDefault="00AB4AD5" w:rsidP="00D14BE3">
            <w:pPr>
              <w:pStyle w:val="Texti0"/>
              <w:spacing w:after="0"/>
              <w:jc w:val="center"/>
            </w:pPr>
            <w:r w:rsidRPr="00A82307">
              <w:t>94%</w:t>
            </w:r>
          </w:p>
        </w:tc>
        <w:tc>
          <w:tcPr>
            <w:tcW w:w="3544" w:type="dxa"/>
          </w:tcPr>
          <w:p w14:paraId="26DEF42E" w14:textId="77777777" w:rsidR="00AB4AD5" w:rsidRPr="00A82307" w:rsidRDefault="00AB4AD5" w:rsidP="00D14BE3">
            <w:pPr>
              <w:pStyle w:val="Texti0"/>
              <w:spacing w:after="0"/>
              <w:jc w:val="center"/>
            </w:pPr>
            <w:r w:rsidRPr="00A82307">
              <w:t>25%</w:t>
            </w:r>
          </w:p>
        </w:tc>
      </w:tr>
      <w:tr w:rsidR="00AB4AD5" w:rsidRPr="00585DE4" w14:paraId="04E773E6" w14:textId="77777777" w:rsidTr="00D14BE3">
        <w:trPr>
          <w:jc w:val="center"/>
        </w:trPr>
        <w:tc>
          <w:tcPr>
            <w:tcW w:w="1843" w:type="dxa"/>
          </w:tcPr>
          <w:p w14:paraId="0594C7DF" w14:textId="77777777" w:rsidR="00AB4AD5" w:rsidRPr="00A82307" w:rsidRDefault="00AB4AD5" w:rsidP="00D14BE3">
            <w:pPr>
              <w:pStyle w:val="Texti0"/>
              <w:spacing w:after="0"/>
              <w:jc w:val="center"/>
            </w:pPr>
            <w:r w:rsidRPr="00A82307">
              <w:t>93%</w:t>
            </w:r>
          </w:p>
        </w:tc>
        <w:tc>
          <w:tcPr>
            <w:tcW w:w="3544" w:type="dxa"/>
          </w:tcPr>
          <w:p w14:paraId="37C46870" w14:textId="77777777" w:rsidR="00AB4AD5" w:rsidRPr="00A82307" w:rsidRDefault="00AB4AD5" w:rsidP="00D14BE3">
            <w:pPr>
              <w:pStyle w:val="Texti0"/>
              <w:spacing w:after="0"/>
              <w:jc w:val="center"/>
            </w:pPr>
            <w:r w:rsidRPr="00A82307">
              <w:t>50%</w:t>
            </w:r>
          </w:p>
        </w:tc>
      </w:tr>
    </w:tbl>
    <w:p w14:paraId="39C20033" w14:textId="77777777" w:rsidR="00D14BE3" w:rsidRDefault="00D14BE3" w:rsidP="00706CD4">
      <w:pPr>
        <w:pStyle w:val="Texti0"/>
        <w:rPr>
          <w:b/>
          <w:u w:val="single"/>
        </w:rPr>
      </w:pPr>
    </w:p>
    <w:p w14:paraId="0C0376D2" w14:textId="77777777" w:rsidR="00D14BE3" w:rsidRDefault="00D14BE3">
      <w:pPr>
        <w:jc w:val="left"/>
        <w:rPr>
          <w:rFonts w:eastAsia="Times New Roman" w:cs="Calibri"/>
          <w:b/>
          <w:noProof/>
          <w:szCs w:val="24"/>
          <w:u w:val="single"/>
        </w:rPr>
      </w:pPr>
      <w:r>
        <w:rPr>
          <w:b/>
          <w:u w:val="single"/>
        </w:rPr>
        <w:br w:type="page"/>
      </w:r>
    </w:p>
    <w:p w14:paraId="3E55DE8D" w14:textId="628E669D" w:rsidR="00AB4AD5" w:rsidRPr="00A82307" w:rsidRDefault="00AB4AD5" w:rsidP="00706CD4">
      <w:pPr>
        <w:pStyle w:val="Texti0"/>
        <w:rPr>
          <w:b/>
          <w:u w:val="single"/>
        </w:rPr>
      </w:pPr>
      <w:r w:rsidRPr="00A82307">
        <w:rPr>
          <w:b/>
          <w:u w:val="single"/>
        </w:rPr>
        <w:lastRenderedPageBreak/>
        <w:t>Kröfur um sléttleika</w:t>
      </w:r>
    </w:p>
    <w:p w14:paraId="7F479033" w14:textId="77777777" w:rsidR="00AB4AD5" w:rsidRPr="00A82307" w:rsidRDefault="00AB4AD5" w:rsidP="00706CD4">
      <w:pPr>
        <w:pStyle w:val="Texti0"/>
      </w:pPr>
      <w:r w:rsidRPr="00A82307">
        <w:t>Malbik sem lagt er að brún eldra malbiks skal hvergi vera lægra og mest 50 mm hærra en gamla bikið.</w:t>
      </w:r>
    </w:p>
    <w:p w14:paraId="7773F194" w14:textId="77777777" w:rsidR="00AB4AD5" w:rsidRPr="00A82307" w:rsidRDefault="00AB4AD5" w:rsidP="00706CD4">
      <w:pPr>
        <w:pStyle w:val="Texti0"/>
        <w:ind w:left="709" w:hanging="709"/>
      </w:pPr>
      <w:r w:rsidRPr="00A82307">
        <w:t>Frávik frá 1 m réttskeið sem lögð er á flötinn má hvergi vera meiri en 3 mm.</w:t>
      </w:r>
    </w:p>
    <w:p w14:paraId="3607C11D" w14:textId="77777777" w:rsidR="00AB4AD5" w:rsidRPr="00A82307" w:rsidRDefault="00AB4AD5" w:rsidP="00706CD4">
      <w:pPr>
        <w:pStyle w:val="Texti0"/>
        <w:ind w:left="709" w:hanging="709"/>
      </w:pPr>
      <w:r w:rsidRPr="00A82307">
        <w:t>Frávik frá 3 m réttskeið sem lögð er á flötinn má hvergi vera meiri en 10 mm.</w:t>
      </w:r>
    </w:p>
    <w:p w14:paraId="6288433C" w14:textId="77777777" w:rsidR="00AB4AD5" w:rsidRPr="00A82307" w:rsidRDefault="00AB4AD5" w:rsidP="00706CD4">
      <w:pPr>
        <w:pStyle w:val="Texti0"/>
        <w:ind w:left="709" w:hanging="709"/>
      </w:pPr>
      <w:r w:rsidRPr="00A82307">
        <w:t>Frávik frá 3 m réttskeið sem lögð er hálf inn á viðgerð og hálf út af henni skal hvergi vera meiri en 10 mm.</w:t>
      </w:r>
    </w:p>
    <w:p w14:paraId="20883C80" w14:textId="77777777" w:rsidR="00AB4AD5" w:rsidRPr="00A82307" w:rsidRDefault="00AB4AD5" w:rsidP="00706CD4">
      <w:pPr>
        <w:pStyle w:val="Texti0"/>
      </w:pPr>
      <w:r w:rsidRPr="00A82307">
        <w:t>Sé sléttleiki óviðunandi getur umsjónarmaður verkkaupa krafist lagfæringar á kostnað verktaka.</w:t>
      </w:r>
    </w:p>
    <w:p w14:paraId="2585BCF7" w14:textId="77777777" w:rsidR="00AB4AD5" w:rsidRPr="00A82307" w:rsidRDefault="00AB4AD5" w:rsidP="00706CD4">
      <w:pPr>
        <w:pStyle w:val="Texti0"/>
        <w:rPr>
          <w:b/>
          <w:u w:val="single"/>
        </w:rPr>
      </w:pPr>
      <w:r w:rsidRPr="00A82307">
        <w:rPr>
          <w:b/>
          <w:u w:val="single"/>
        </w:rPr>
        <w:t>Afvötnun</w:t>
      </w:r>
    </w:p>
    <w:p w14:paraId="16AF07A1" w14:textId="77777777" w:rsidR="00AB4AD5" w:rsidRDefault="00AB4AD5" w:rsidP="00706CD4">
      <w:pPr>
        <w:pStyle w:val="Texti0"/>
      </w:pPr>
      <w:r w:rsidRPr="00A82307">
        <w:t>Myndist pollar, á eða við viðgerð, sem telja má að stafi á einhvern hátt af ófullnægjandi vinnubrögðum verktaka, getur umsjónarmaður verkkaupa krafist úrbóta á kostnað verktaka.</w:t>
      </w:r>
    </w:p>
    <w:p w14:paraId="53C4724B" w14:textId="77777777" w:rsidR="00AB4AD5" w:rsidRPr="00BD39E8" w:rsidRDefault="00AB4AD5" w:rsidP="00706CD4">
      <w:pPr>
        <w:pStyle w:val="Texti0"/>
        <w:rPr>
          <w:b/>
          <w:u w:val="single"/>
        </w:rPr>
      </w:pPr>
      <w:r w:rsidRPr="00BD39E8">
        <w:rPr>
          <w:b/>
          <w:u w:val="single"/>
        </w:rPr>
        <w:t>Malbik</w:t>
      </w:r>
    </w:p>
    <w:p w14:paraId="32619A0A" w14:textId="77777777" w:rsidR="00AB4AD5" w:rsidRPr="00BD39E8" w:rsidRDefault="00AB4AD5" w:rsidP="00706CD4">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655F2F99" w14:textId="77777777" w:rsidR="00AB4AD5" w:rsidRPr="00BD39E8" w:rsidRDefault="00AB4AD5" w:rsidP="00706CD4">
      <w:pPr>
        <w:pStyle w:val="Texti0"/>
      </w:pPr>
      <w:r w:rsidRPr="00BD39E8">
        <w:t xml:space="preserve">Þykkt malbiks skal vera skv. </w:t>
      </w:r>
      <w:r w:rsidRPr="00BD39E8">
        <w:rPr>
          <w:color w:val="FF0000"/>
        </w:rPr>
        <w:t>töflu X</w:t>
      </w:r>
      <w:r w:rsidRPr="00BD39E8">
        <w:t xml:space="preserve"> hér að neðan. Náist ekki tilskilin þykkt, ákveður umsjónarmaður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0FB1E2BE" w14:textId="77777777" w:rsidR="00AB4AD5" w:rsidRPr="00BD39E8" w:rsidRDefault="00AB4AD5" w:rsidP="00706CD4">
      <w:pPr>
        <w:pStyle w:val="Texti0"/>
      </w:pPr>
      <w:r w:rsidRPr="00BD39E8">
        <w:t>Geri umsjónarmaður verkkaupa athugasemd um að tilskilin þykkt muni ekki nást áður en malbik er lagt í viðgerð er verktaka ávallt skylt að bæta úr því, krefjist umsjónarmaður verkkaupa þess.</w:t>
      </w:r>
    </w:p>
    <w:p w14:paraId="3654448D" w14:textId="77777777" w:rsidR="00AB4AD5" w:rsidRPr="00585DE4" w:rsidRDefault="00AB4AD5" w:rsidP="00706CD4">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59D6B188" w14:textId="2A6E1DB3" w:rsidR="00AB4AD5" w:rsidRPr="00585DE4" w:rsidRDefault="00AB4AD5" w:rsidP="00706CD4">
      <w:pPr>
        <w:pStyle w:val="Caption"/>
        <w:keepNext/>
        <w:rPr>
          <w:rFonts w:ascii="Arial" w:hAnsi="Arial" w:cs="Arial"/>
          <w:color w:val="FF0000"/>
        </w:rPr>
      </w:pPr>
      <w:r w:rsidRPr="00585DE4">
        <w:rPr>
          <w:rFonts w:ascii="Arial" w:hAnsi="Arial" w:cs="Arial"/>
          <w:color w:val="FF0000"/>
        </w:rPr>
        <w:t xml:space="preserve">Tafla </w:t>
      </w:r>
      <w:r w:rsidR="009803EA">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B4AD5" w:rsidRPr="00585DE4" w14:paraId="47297D9B" w14:textId="77777777" w:rsidTr="00696DA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1C65A638" w14:textId="77777777" w:rsidR="00AB4AD5" w:rsidRPr="006357AE" w:rsidRDefault="00AB4AD5" w:rsidP="00696DA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02A676D5" w14:textId="77777777" w:rsidR="00AB4AD5" w:rsidRPr="006357AE" w:rsidRDefault="00AB4AD5" w:rsidP="00696DA3">
            <w:pPr>
              <w:pStyle w:val="Texti0"/>
              <w:jc w:val="center"/>
              <w:rPr>
                <w:color w:val="FF0000"/>
                <w:lang w:eastAsia="is-IS"/>
              </w:rPr>
            </w:pPr>
            <w:r w:rsidRPr="006357AE">
              <w:rPr>
                <w:color w:val="FF0000"/>
                <w:lang w:eastAsia="is-IS"/>
              </w:rPr>
              <w:t>Gerð malbiks, stærsta steinastærð og þykkt í cm</w:t>
            </w:r>
          </w:p>
        </w:tc>
      </w:tr>
      <w:tr w:rsidR="00AB4AD5" w:rsidRPr="00585DE4" w14:paraId="77CAF188" w14:textId="77777777" w:rsidTr="00696DA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DC46DF1" w14:textId="77777777" w:rsidR="00AB4AD5" w:rsidRPr="006357AE" w:rsidRDefault="00AB4AD5" w:rsidP="00696DA3">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13BA7DBC" w14:textId="77777777" w:rsidR="00AB4AD5" w:rsidRPr="006357AE" w:rsidRDefault="00AB4AD5" w:rsidP="00696DA3">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74765E33" w14:textId="77777777" w:rsidR="00AB4AD5" w:rsidRPr="006357AE" w:rsidRDefault="00AB4AD5" w:rsidP="00696DA3">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7C08C09C" w14:textId="77777777" w:rsidR="00AB4AD5" w:rsidRPr="006357AE" w:rsidRDefault="00AB4AD5" w:rsidP="00696DA3">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76D22B10" w14:textId="77777777" w:rsidR="00AB4AD5" w:rsidRPr="006357AE" w:rsidRDefault="00AB4AD5" w:rsidP="00696DA3">
            <w:pPr>
              <w:pStyle w:val="Texti0"/>
              <w:jc w:val="center"/>
              <w:rPr>
                <w:color w:val="FF0000"/>
                <w:lang w:eastAsia="is-IS"/>
              </w:rPr>
            </w:pPr>
            <w:r w:rsidRPr="006357AE">
              <w:rPr>
                <w:color w:val="FF0000"/>
                <w:lang w:eastAsia="is-IS"/>
              </w:rPr>
              <w:t>Stofnbrautir</w:t>
            </w:r>
          </w:p>
        </w:tc>
      </w:tr>
      <w:tr w:rsidR="00AB4AD5" w:rsidRPr="00585DE4" w14:paraId="6BC1B7C0" w14:textId="77777777" w:rsidTr="00696DA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A0DDD3" w14:textId="77777777" w:rsidR="00AB4AD5" w:rsidRPr="006357AE" w:rsidRDefault="00AB4AD5" w:rsidP="00696DA3">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196AC564" w14:textId="77777777" w:rsidR="00AB4AD5" w:rsidRPr="006357AE" w:rsidRDefault="00AB4AD5" w:rsidP="00696DA3">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302349B9" w14:textId="77777777" w:rsidR="00AB4AD5" w:rsidRPr="006357AE" w:rsidRDefault="00AB4AD5" w:rsidP="00696DA3">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54D0011E" w14:textId="77777777" w:rsidR="00AB4AD5" w:rsidRPr="006357AE" w:rsidRDefault="00AB4AD5" w:rsidP="00696DA3">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4AC7BD9B" w14:textId="77777777" w:rsidR="00AB4AD5" w:rsidRPr="006357AE" w:rsidRDefault="00AB4AD5" w:rsidP="00696DA3">
            <w:pPr>
              <w:pStyle w:val="Texti0"/>
              <w:jc w:val="center"/>
              <w:rPr>
                <w:color w:val="FF0000"/>
                <w:lang w:eastAsia="is-IS"/>
              </w:rPr>
            </w:pPr>
            <w:r w:rsidRPr="006357AE">
              <w:rPr>
                <w:color w:val="FF0000"/>
                <w:lang w:eastAsia="is-IS"/>
              </w:rPr>
              <w:t>U16 - 5,5</w:t>
            </w:r>
          </w:p>
        </w:tc>
      </w:tr>
      <w:tr w:rsidR="00AB4AD5" w:rsidRPr="00585DE4" w14:paraId="56080102" w14:textId="77777777" w:rsidTr="00696DA3">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1B335CB" w14:textId="77777777" w:rsidR="00AB4AD5" w:rsidRPr="006357AE" w:rsidRDefault="00AB4AD5" w:rsidP="00696DA3">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532355BB" w14:textId="77777777" w:rsidR="00AB4AD5" w:rsidRPr="006357AE" w:rsidRDefault="00AB4AD5" w:rsidP="00696DA3">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D9CCE7E" w14:textId="77777777" w:rsidR="00AB4AD5" w:rsidRPr="006357AE" w:rsidRDefault="00AB4AD5" w:rsidP="00696DA3">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53AA5CF0" w14:textId="77777777" w:rsidR="00AB4AD5" w:rsidRPr="006357AE" w:rsidRDefault="00AB4AD5" w:rsidP="00696DA3">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49BC409F" w14:textId="77777777" w:rsidR="00AB4AD5" w:rsidRPr="006357AE" w:rsidRDefault="00AB4AD5" w:rsidP="00696DA3">
            <w:pPr>
              <w:pStyle w:val="Texti0"/>
              <w:jc w:val="center"/>
              <w:rPr>
                <w:color w:val="FF0000"/>
                <w:lang w:eastAsia="is-IS"/>
              </w:rPr>
            </w:pPr>
            <w:r w:rsidRPr="006357AE">
              <w:rPr>
                <w:color w:val="FF0000"/>
                <w:lang w:eastAsia="is-IS"/>
              </w:rPr>
              <w:t>Y16 - 4,5</w:t>
            </w:r>
          </w:p>
        </w:tc>
      </w:tr>
      <w:tr w:rsidR="00AB4AD5" w:rsidRPr="00585DE4" w14:paraId="32A6C44A" w14:textId="77777777" w:rsidTr="00696DA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1B7D20" w14:textId="77777777" w:rsidR="00AB4AD5" w:rsidRPr="006357AE" w:rsidRDefault="00AB4AD5" w:rsidP="00696DA3">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159BEE79" w14:textId="77777777" w:rsidR="00AB4AD5" w:rsidRPr="006357AE" w:rsidRDefault="00AB4AD5" w:rsidP="00696DA3">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A185421" w14:textId="77777777" w:rsidR="00AB4AD5" w:rsidRPr="006357AE" w:rsidRDefault="00AB4AD5" w:rsidP="00696DA3">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326023FF" w14:textId="77777777" w:rsidR="00AB4AD5" w:rsidRPr="006357AE" w:rsidRDefault="00AB4AD5" w:rsidP="00696DA3">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2D51B558" w14:textId="77777777" w:rsidR="00AB4AD5" w:rsidRPr="006357AE" w:rsidRDefault="00AB4AD5" w:rsidP="00696DA3">
            <w:pPr>
              <w:pStyle w:val="Texti0"/>
              <w:jc w:val="center"/>
              <w:rPr>
                <w:color w:val="FF0000"/>
                <w:lang w:eastAsia="is-IS"/>
              </w:rPr>
            </w:pPr>
            <w:r w:rsidRPr="006357AE">
              <w:rPr>
                <w:color w:val="FF0000"/>
                <w:lang w:eastAsia="is-IS"/>
              </w:rPr>
              <w:t>Y16 - 4,5</w:t>
            </w:r>
          </w:p>
        </w:tc>
      </w:tr>
    </w:tbl>
    <w:p w14:paraId="42C5241F" w14:textId="191D4CEC" w:rsidR="00AB4AD5" w:rsidRPr="00585DE4" w:rsidRDefault="00AB4AD5" w:rsidP="00706CD4">
      <w:pPr>
        <w:pStyle w:val="Caption"/>
        <w:keepNext/>
        <w:rPr>
          <w:rFonts w:ascii="Arial" w:hAnsi="Arial" w:cs="Arial"/>
          <w:color w:val="FF0000"/>
        </w:rPr>
      </w:pPr>
      <w:r w:rsidRPr="00585DE4">
        <w:rPr>
          <w:rFonts w:ascii="Arial" w:hAnsi="Arial" w:cs="Arial"/>
          <w:color w:val="FF0000"/>
        </w:rPr>
        <w:t xml:space="preserve">Tafla </w:t>
      </w:r>
      <w:r w:rsidR="009803EA">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B4AD5" w:rsidRPr="00585DE4" w14:paraId="7ECFF996" w14:textId="77777777" w:rsidTr="00696DA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20079FEA" w14:textId="77777777" w:rsidR="00AB4AD5" w:rsidRPr="006357AE" w:rsidRDefault="00AB4AD5" w:rsidP="00696DA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5F8EA800" w14:textId="77777777" w:rsidR="00AB4AD5" w:rsidRPr="006357AE" w:rsidRDefault="00AB4AD5" w:rsidP="00D14BE3">
            <w:pPr>
              <w:pStyle w:val="Texti0"/>
              <w:spacing w:after="0"/>
              <w:jc w:val="center"/>
              <w:rPr>
                <w:color w:val="FF0000"/>
                <w:lang w:eastAsia="is-IS"/>
              </w:rPr>
            </w:pPr>
            <w:r w:rsidRPr="006357AE">
              <w:rPr>
                <w:color w:val="FF0000"/>
                <w:lang w:eastAsia="is-IS"/>
              </w:rPr>
              <w:t>Gerð malbiks, stærsta steinastærð og þykkt í cm</w:t>
            </w:r>
          </w:p>
        </w:tc>
      </w:tr>
      <w:tr w:rsidR="00AB4AD5" w:rsidRPr="00585DE4" w14:paraId="3DBA4A17" w14:textId="77777777" w:rsidTr="00696DA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BA6FDC9" w14:textId="77777777" w:rsidR="00AB4AD5" w:rsidRPr="006357AE" w:rsidRDefault="00AB4AD5" w:rsidP="00696DA3">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062B91A" w14:textId="77777777" w:rsidR="00AB4AD5" w:rsidRPr="006357AE" w:rsidRDefault="00AB4AD5" w:rsidP="00D14BE3">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663CCF3" w14:textId="77777777" w:rsidR="00AB4AD5" w:rsidRPr="006357AE" w:rsidRDefault="00AB4AD5" w:rsidP="00D14BE3">
            <w:pPr>
              <w:pStyle w:val="Texti0"/>
              <w:spacing w:after="0"/>
              <w:jc w:val="center"/>
              <w:rPr>
                <w:color w:val="FF0000"/>
                <w:lang w:eastAsia="is-IS"/>
              </w:rPr>
            </w:pPr>
            <w:r w:rsidRPr="006357AE">
              <w:rPr>
                <w:color w:val="FF0000"/>
                <w:lang w:eastAsia="is-IS"/>
              </w:rPr>
              <w:t>Utanbæjar</w:t>
            </w:r>
          </w:p>
        </w:tc>
      </w:tr>
      <w:tr w:rsidR="00AB4AD5" w:rsidRPr="00585DE4" w14:paraId="1EE2FDA3" w14:textId="77777777" w:rsidTr="00696DA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EB91698" w14:textId="77777777" w:rsidR="00AB4AD5" w:rsidRPr="006357AE" w:rsidRDefault="00AB4AD5" w:rsidP="00696DA3">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0DA48E94" w14:textId="77777777" w:rsidR="00AB4AD5" w:rsidRPr="006357AE" w:rsidRDefault="00AB4AD5" w:rsidP="00696DA3">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7CFE7092" w14:textId="77777777" w:rsidR="00AB4AD5" w:rsidRPr="006357AE" w:rsidRDefault="00AB4AD5" w:rsidP="00D14BE3">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483182B5" w14:textId="77777777" w:rsidR="00AB4AD5" w:rsidRPr="006357AE" w:rsidRDefault="00AB4AD5" w:rsidP="00D14BE3">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2E70225C" w14:textId="77777777" w:rsidR="00AB4AD5" w:rsidRPr="006357AE" w:rsidRDefault="00AB4AD5" w:rsidP="00D14BE3">
            <w:pPr>
              <w:pStyle w:val="Texti0"/>
              <w:spacing w:after="0"/>
              <w:jc w:val="center"/>
              <w:rPr>
                <w:color w:val="FF0000"/>
                <w:lang w:eastAsia="is-IS"/>
              </w:rPr>
            </w:pPr>
            <w:r w:rsidRPr="006357AE">
              <w:rPr>
                <w:color w:val="FF0000"/>
                <w:lang w:eastAsia="is-IS"/>
              </w:rPr>
              <w:t>Stofnvegir</w:t>
            </w:r>
          </w:p>
        </w:tc>
      </w:tr>
      <w:tr w:rsidR="00AB4AD5" w:rsidRPr="00585DE4" w14:paraId="7CFAF48F" w14:textId="77777777" w:rsidTr="00696DA3">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0529245E" w14:textId="77777777" w:rsidR="00AB4AD5" w:rsidRPr="006357AE" w:rsidRDefault="00AB4AD5" w:rsidP="00696DA3">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1664EEEF" w14:textId="77777777" w:rsidR="00AB4AD5" w:rsidRPr="006357AE" w:rsidRDefault="00AB4AD5" w:rsidP="00696DA3">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392F16EC" w14:textId="77777777" w:rsidR="00AB4AD5" w:rsidRPr="006357AE" w:rsidRDefault="00AB4AD5" w:rsidP="00D14BE3">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5E8F3C3E" w14:textId="77777777" w:rsidR="00AB4AD5" w:rsidRPr="006357AE" w:rsidRDefault="00AB4AD5" w:rsidP="00D14BE3">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3806EE91" w14:textId="77777777" w:rsidR="00AB4AD5" w:rsidRPr="006357AE" w:rsidRDefault="00AB4AD5" w:rsidP="00D14BE3">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B4AD5" w:rsidRPr="00585DE4" w14:paraId="275A1932" w14:textId="77777777" w:rsidTr="00696DA3">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42850185" w14:textId="77777777" w:rsidR="00AB4AD5" w:rsidRPr="006357AE" w:rsidRDefault="00AB4AD5" w:rsidP="00696DA3">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039810A1" w14:textId="77777777" w:rsidR="00AB4AD5" w:rsidRPr="006357AE" w:rsidRDefault="00AB4AD5" w:rsidP="00696DA3">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BC2A4A3" w14:textId="77777777" w:rsidR="00AB4AD5" w:rsidRPr="006357AE" w:rsidRDefault="00AB4AD5" w:rsidP="00D14BE3">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7532EB3C" w14:textId="77777777" w:rsidR="00AB4AD5" w:rsidRPr="006357AE" w:rsidRDefault="00AB4AD5" w:rsidP="00D14BE3">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3D775DE6" w14:textId="77777777" w:rsidR="00AB4AD5" w:rsidRPr="006357AE" w:rsidRDefault="00AB4AD5" w:rsidP="00D14BE3">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B4AD5" w:rsidRPr="00585DE4" w14:paraId="3A3EA9A3" w14:textId="77777777" w:rsidTr="00696DA3">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4685686F" w14:textId="77777777" w:rsidR="00AB4AD5" w:rsidRPr="006357AE" w:rsidRDefault="00AB4AD5" w:rsidP="00696DA3">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070438EE" w14:textId="77777777" w:rsidR="00AB4AD5" w:rsidRPr="006357AE" w:rsidRDefault="00AB4AD5" w:rsidP="00696DA3">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4808A454" w14:textId="77777777" w:rsidR="00AB4AD5" w:rsidRPr="006357AE" w:rsidRDefault="00AB4AD5" w:rsidP="00D14BE3">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0E950841" w14:textId="77777777" w:rsidR="00AB4AD5" w:rsidRPr="006357AE" w:rsidRDefault="00AB4AD5" w:rsidP="00D14BE3">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066A6202" w14:textId="77777777" w:rsidR="00AB4AD5" w:rsidRPr="006357AE" w:rsidRDefault="00AB4AD5" w:rsidP="00D14BE3">
            <w:pPr>
              <w:pStyle w:val="Texti0"/>
              <w:jc w:val="center"/>
              <w:rPr>
                <w:color w:val="FF0000"/>
                <w:lang w:eastAsia="is-IS"/>
              </w:rPr>
            </w:pPr>
            <w:r w:rsidRPr="006357AE">
              <w:rPr>
                <w:color w:val="FF0000"/>
                <w:lang w:eastAsia="is-IS"/>
              </w:rPr>
              <w:t>Y16 - 5</w:t>
            </w:r>
          </w:p>
        </w:tc>
      </w:tr>
    </w:tbl>
    <w:p w14:paraId="10FEB3ED" w14:textId="77777777" w:rsidR="00AB4AD5" w:rsidRPr="00BD39E8" w:rsidRDefault="00AB4AD5" w:rsidP="00706CD4">
      <w:pPr>
        <w:rPr>
          <w:rFonts w:cs="Arial"/>
        </w:rPr>
      </w:pPr>
    </w:p>
    <w:p w14:paraId="1649392E" w14:textId="77777777" w:rsidR="00AB4AD5" w:rsidRPr="003D700F" w:rsidRDefault="00AB4AD5" w:rsidP="00706CD4">
      <w:pPr>
        <w:pStyle w:val="Texti0"/>
      </w:pPr>
      <w:r w:rsidRPr="00BD39E8">
        <w:rPr>
          <w:color w:val="FF0000"/>
        </w:rPr>
        <w:t>#Texti sem hönnuður skrifar varðandi val á malbiki fyrir þær götur sem unnið er í.#</w:t>
      </w:r>
    </w:p>
    <w:p w14:paraId="12236864" w14:textId="77777777" w:rsidR="00AB4AD5" w:rsidRPr="003D700F" w:rsidRDefault="00AB4AD5" w:rsidP="00706CD4">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B4AD5" w:rsidRPr="00585DE4" w14:paraId="645A897A" w14:textId="77777777" w:rsidTr="00696DA3">
        <w:trPr>
          <w:cantSplit/>
          <w:jc w:val="center"/>
        </w:trPr>
        <w:tc>
          <w:tcPr>
            <w:tcW w:w="1919" w:type="dxa"/>
          </w:tcPr>
          <w:p w14:paraId="73686D29" w14:textId="77777777" w:rsidR="00AB4AD5" w:rsidRPr="00585DE4" w:rsidRDefault="00AB4AD5" w:rsidP="00696DA3">
            <w:pPr>
              <w:pStyle w:val="TextinPara"/>
            </w:pPr>
            <w:r w:rsidRPr="00585DE4">
              <w:t>Marshallpróf:</w:t>
            </w:r>
          </w:p>
        </w:tc>
        <w:tc>
          <w:tcPr>
            <w:tcW w:w="508" w:type="dxa"/>
          </w:tcPr>
          <w:p w14:paraId="0830BDE0" w14:textId="77777777" w:rsidR="00AB4AD5" w:rsidRPr="00585DE4" w:rsidRDefault="00AB4AD5" w:rsidP="00696DA3">
            <w:pPr>
              <w:pStyle w:val="TextinPara"/>
            </w:pPr>
          </w:p>
        </w:tc>
        <w:tc>
          <w:tcPr>
            <w:tcW w:w="1058" w:type="dxa"/>
          </w:tcPr>
          <w:p w14:paraId="50F0F724" w14:textId="77777777" w:rsidR="00AB4AD5" w:rsidRPr="00585DE4" w:rsidRDefault="00AB4AD5" w:rsidP="00696DA3">
            <w:pPr>
              <w:pStyle w:val="TextinPara"/>
            </w:pPr>
            <w:r w:rsidRPr="00585DE4">
              <w:t>50</w:t>
            </w:r>
          </w:p>
        </w:tc>
        <w:tc>
          <w:tcPr>
            <w:tcW w:w="1437" w:type="dxa"/>
          </w:tcPr>
          <w:p w14:paraId="474605D5" w14:textId="77777777" w:rsidR="00AB4AD5" w:rsidRPr="00585DE4" w:rsidRDefault="00AB4AD5" w:rsidP="00696DA3">
            <w:pPr>
              <w:pStyle w:val="TextinPara"/>
            </w:pPr>
            <w:r w:rsidRPr="00585DE4">
              <w:t>Högg</w:t>
            </w:r>
          </w:p>
        </w:tc>
      </w:tr>
      <w:tr w:rsidR="00AB4AD5" w:rsidRPr="00585DE4" w14:paraId="0BD99FED" w14:textId="77777777" w:rsidTr="00696DA3">
        <w:trPr>
          <w:cantSplit/>
          <w:jc w:val="center"/>
        </w:trPr>
        <w:tc>
          <w:tcPr>
            <w:tcW w:w="1919" w:type="dxa"/>
          </w:tcPr>
          <w:p w14:paraId="00590A01" w14:textId="77777777" w:rsidR="00AB4AD5" w:rsidRPr="00585DE4" w:rsidRDefault="00AB4AD5" w:rsidP="00696DA3">
            <w:pPr>
              <w:pStyle w:val="TextinPara"/>
            </w:pPr>
            <w:r w:rsidRPr="00585DE4">
              <w:t>Holrýmd.</w:t>
            </w:r>
          </w:p>
        </w:tc>
        <w:tc>
          <w:tcPr>
            <w:tcW w:w="508" w:type="dxa"/>
          </w:tcPr>
          <w:p w14:paraId="72E1856D" w14:textId="77777777" w:rsidR="00AB4AD5" w:rsidRPr="00585DE4" w:rsidRDefault="00AB4AD5" w:rsidP="00696DA3">
            <w:pPr>
              <w:pStyle w:val="TextinPara"/>
            </w:pPr>
            <w:r w:rsidRPr="00585DE4">
              <w:t>%</w:t>
            </w:r>
          </w:p>
        </w:tc>
        <w:tc>
          <w:tcPr>
            <w:tcW w:w="1058" w:type="dxa"/>
          </w:tcPr>
          <w:p w14:paraId="50C8A839" w14:textId="77777777" w:rsidR="00AB4AD5" w:rsidRPr="00585DE4" w:rsidRDefault="00AB4AD5" w:rsidP="00696DA3">
            <w:pPr>
              <w:pStyle w:val="TextinPara"/>
            </w:pPr>
            <w:r w:rsidRPr="00585DE4">
              <w:t>0,4 - 3</w:t>
            </w:r>
          </w:p>
        </w:tc>
        <w:tc>
          <w:tcPr>
            <w:tcW w:w="1437" w:type="dxa"/>
          </w:tcPr>
          <w:p w14:paraId="3CEA8413" w14:textId="77777777" w:rsidR="00AB4AD5" w:rsidRPr="00585DE4" w:rsidRDefault="00AB4AD5" w:rsidP="00696DA3">
            <w:pPr>
              <w:pStyle w:val="TextinPara"/>
            </w:pPr>
            <w:r w:rsidRPr="00585DE4">
              <w:t>(gott 1 - 1.5)</w:t>
            </w:r>
          </w:p>
        </w:tc>
      </w:tr>
      <w:tr w:rsidR="00AB4AD5" w:rsidRPr="00585DE4" w14:paraId="0319126C" w14:textId="77777777" w:rsidTr="00696DA3">
        <w:trPr>
          <w:cantSplit/>
          <w:jc w:val="center"/>
        </w:trPr>
        <w:tc>
          <w:tcPr>
            <w:tcW w:w="1919" w:type="dxa"/>
          </w:tcPr>
          <w:p w14:paraId="36D90477" w14:textId="77777777" w:rsidR="00AB4AD5" w:rsidRPr="00585DE4" w:rsidRDefault="00AB4AD5" w:rsidP="00696DA3">
            <w:pPr>
              <w:pStyle w:val="TextinPara"/>
            </w:pPr>
            <w:r w:rsidRPr="00585DE4">
              <w:t>Festa:</w:t>
            </w:r>
          </w:p>
        </w:tc>
        <w:tc>
          <w:tcPr>
            <w:tcW w:w="508" w:type="dxa"/>
          </w:tcPr>
          <w:p w14:paraId="3E8D1A01" w14:textId="77777777" w:rsidR="00AB4AD5" w:rsidRPr="00585DE4" w:rsidRDefault="00AB4AD5" w:rsidP="00696DA3">
            <w:pPr>
              <w:pStyle w:val="TextinPara"/>
            </w:pPr>
          </w:p>
        </w:tc>
        <w:tc>
          <w:tcPr>
            <w:tcW w:w="1058" w:type="dxa"/>
          </w:tcPr>
          <w:p w14:paraId="462B6ADC" w14:textId="77777777" w:rsidR="00AB4AD5" w:rsidRPr="00585DE4" w:rsidRDefault="00AB4AD5" w:rsidP="00696DA3">
            <w:pPr>
              <w:pStyle w:val="TextinPara"/>
            </w:pPr>
            <w:r w:rsidRPr="00585DE4">
              <w:t>450</w:t>
            </w:r>
          </w:p>
        </w:tc>
        <w:tc>
          <w:tcPr>
            <w:tcW w:w="1437" w:type="dxa"/>
          </w:tcPr>
          <w:p w14:paraId="0AAF533D" w14:textId="77777777" w:rsidR="00AB4AD5" w:rsidRPr="00585DE4" w:rsidRDefault="00AB4AD5" w:rsidP="00696DA3">
            <w:pPr>
              <w:pStyle w:val="TextinPara"/>
            </w:pPr>
            <w:r w:rsidRPr="00585DE4">
              <w:t>Kp</w:t>
            </w:r>
          </w:p>
        </w:tc>
      </w:tr>
      <w:tr w:rsidR="00AB4AD5" w:rsidRPr="00585DE4" w14:paraId="742F61A3" w14:textId="77777777" w:rsidTr="00696DA3">
        <w:trPr>
          <w:cantSplit/>
          <w:jc w:val="center"/>
        </w:trPr>
        <w:tc>
          <w:tcPr>
            <w:tcW w:w="1919" w:type="dxa"/>
          </w:tcPr>
          <w:p w14:paraId="73E462BE" w14:textId="77777777" w:rsidR="00AB4AD5" w:rsidRPr="00585DE4" w:rsidRDefault="00AB4AD5" w:rsidP="00696DA3">
            <w:pPr>
              <w:pStyle w:val="TextinPara"/>
            </w:pPr>
            <w:r w:rsidRPr="00585DE4">
              <w:t>Festa/sig:</w:t>
            </w:r>
          </w:p>
        </w:tc>
        <w:tc>
          <w:tcPr>
            <w:tcW w:w="508" w:type="dxa"/>
          </w:tcPr>
          <w:p w14:paraId="1BAD04FF" w14:textId="77777777" w:rsidR="00AB4AD5" w:rsidRPr="00585DE4" w:rsidRDefault="00AB4AD5" w:rsidP="00696DA3">
            <w:pPr>
              <w:pStyle w:val="TextinPara"/>
            </w:pPr>
          </w:p>
        </w:tc>
        <w:tc>
          <w:tcPr>
            <w:tcW w:w="1058" w:type="dxa"/>
          </w:tcPr>
          <w:p w14:paraId="57A55951" w14:textId="77777777" w:rsidR="00AB4AD5" w:rsidRPr="00585DE4" w:rsidRDefault="00AB4AD5" w:rsidP="00696DA3">
            <w:pPr>
              <w:pStyle w:val="TextinPara"/>
            </w:pPr>
            <w:r w:rsidRPr="00585DE4">
              <w:t>&gt;150</w:t>
            </w:r>
          </w:p>
        </w:tc>
        <w:tc>
          <w:tcPr>
            <w:tcW w:w="1437" w:type="dxa"/>
          </w:tcPr>
          <w:p w14:paraId="7D60587B" w14:textId="77777777" w:rsidR="00AB4AD5" w:rsidRPr="00585DE4" w:rsidRDefault="00AB4AD5" w:rsidP="00696DA3">
            <w:pPr>
              <w:pStyle w:val="TextinPara"/>
            </w:pPr>
            <w:r w:rsidRPr="00585DE4">
              <w:t>kp/mm.</w:t>
            </w:r>
          </w:p>
        </w:tc>
      </w:tr>
      <w:tr w:rsidR="00AB4AD5" w:rsidRPr="00585DE4" w14:paraId="0C0DC548" w14:textId="77777777" w:rsidTr="00696DA3">
        <w:trPr>
          <w:cantSplit/>
          <w:jc w:val="center"/>
        </w:trPr>
        <w:tc>
          <w:tcPr>
            <w:tcW w:w="1919" w:type="dxa"/>
          </w:tcPr>
          <w:p w14:paraId="58C1AD43" w14:textId="77777777" w:rsidR="00AB4AD5" w:rsidRPr="00585DE4" w:rsidRDefault="00AB4AD5" w:rsidP="00696DA3">
            <w:pPr>
              <w:pStyle w:val="TextinPara"/>
            </w:pPr>
            <w:r w:rsidRPr="00585DE4">
              <w:t>Asfalt % af þunga</w:t>
            </w:r>
          </w:p>
        </w:tc>
        <w:tc>
          <w:tcPr>
            <w:tcW w:w="508" w:type="dxa"/>
          </w:tcPr>
          <w:p w14:paraId="1920D7B5" w14:textId="77777777" w:rsidR="00AB4AD5" w:rsidRPr="00585DE4" w:rsidRDefault="00AB4AD5" w:rsidP="00696DA3">
            <w:pPr>
              <w:pStyle w:val="TextinPara"/>
            </w:pPr>
            <w:r w:rsidRPr="00585DE4">
              <w:t>%</w:t>
            </w:r>
          </w:p>
        </w:tc>
        <w:tc>
          <w:tcPr>
            <w:tcW w:w="1058" w:type="dxa"/>
          </w:tcPr>
          <w:p w14:paraId="1BFFF19B" w14:textId="77777777" w:rsidR="00AB4AD5" w:rsidRPr="00585DE4" w:rsidRDefault="00AB4AD5" w:rsidP="00696DA3">
            <w:pPr>
              <w:pStyle w:val="TextinPara"/>
            </w:pPr>
            <w:r w:rsidRPr="00585DE4">
              <w:t>6.6 - 7.1</w:t>
            </w:r>
          </w:p>
        </w:tc>
        <w:tc>
          <w:tcPr>
            <w:tcW w:w="1437" w:type="dxa"/>
          </w:tcPr>
          <w:p w14:paraId="44E47949" w14:textId="77777777" w:rsidR="00AB4AD5" w:rsidRPr="00585DE4" w:rsidRDefault="00AB4AD5" w:rsidP="00696DA3">
            <w:pPr>
              <w:pStyle w:val="TextinPara"/>
            </w:pPr>
          </w:p>
        </w:tc>
      </w:tr>
    </w:tbl>
    <w:p w14:paraId="075613E1" w14:textId="77777777" w:rsidR="00AB4AD5" w:rsidRPr="003D700F" w:rsidRDefault="00AB4AD5" w:rsidP="00706CD4">
      <w:pPr>
        <w:pStyle w:val="Texti0"/>
      </w:pPr>
    </w:p>
    <w:p w14:paraId="0C456579" w14:textId="77777777" w:rsidR="00AB4AD5" w:rsidRPr="00585DE4" w:rsidRDefault="00AB4AD5" w:rsidP="00706CD4">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D52986A" w14:textId="77777777" w:rsidR="00AB4AD5" w:rsidRPr="00585DE4" w:rsidRDefault="00AB4AD5" w:rsidP="00706CD4">
      <w:pPr>
        <w:rPr>
          <w:rFonts w:cs="Arial"/>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44AE02F5" w14:textId="77777777" w:rsidR="00AB4AD5" w:rsidRPr="00585DE4" w:rsidRDefault="00AB4AD5" w:rsidP="00706CD4">
      <w:pPr>
        <w:pStyle w:val="TextinPara"/>
        <w:rPr>
          <w:b/>
          <w:i/>
        </w:rPr>
      </w:pPr>
      <w:r w:rsidRPr="00585DE4">
        <w:rPr>
          <w:b/>
          <w:i/>
        </w:rPr>
        <w:t>Magntölur og uppgjör:</w:t>
      </w:r>
    </w:p>
    <w:p w14:paraId="62B452C9" w14:textId="77777777" w:rsidR="00AB4AD5" w:rsidRPr="00585DE4" w:rsidRDefault="00AB4AD5" w:rsidP="00706CD4">
      <w:pPr>
        <w:pStyle w:val="TextinPara"/>
        <w:rPr>
          <w:b/>
          <w:i/>
        </w:rPr>
      </w:pPr>
      <w:r w:rsidRPr="00585DE4">
        <w:rPr>
          <w:b/>
          <w:i/>
        </w:rPr>
        <w:t>Mulningslag og undirbúningur undir malbik</w:t>
      </w:r>
    </w:p>
    <w:p w14:paraId="3AD8C46F" w14:textId="77777777" w:rsidR="00AB4AD5" w:rsidRPr="00585DE4" w:rsidRDefault="00AB4AD5" w:rsidP="00706CD4">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28F4A0E1" w14:textId="77777777" w:rsidR="00AB4AD5" w:rsidRPr="00585DE4" w:rsidRDefault="00AB4AD5" w:rsidP="00706CD4">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4BCCA750" w14:textId="77777777" w:rsidR="00AB4AD5" w:rsidRPr="00585DE4" w:rsidRDefault="00AB4AD5" w:rsidP="00706CD4">
      <w:pPr>
        <w:pStyle w:val="TextinPara"/>
        <w:rPr>
          <w:b/>
          <w:i/>
        </w:rPr>
      </w:pPr>
      <w:r w:rsidRPr="00585DE4">
        <w:rPr>
          <w:b/>
          <w:i/>
        </w:rPr>
        <w:t>Malbikun</w:t>
      </w:r>
    </w:p>
    <w:p w14:paraId="053B7E29" w14:textId="77777777" w:rsidR="00AB4AD5" w:rsidRPr="00585DE4" w:rsidRDefault="00AB4AD5" w:rsidP="00706CD4">
      <w:pPr>
        <w:pStyle w:val="TextinPara"/>
        <w:rPr>
          <w:i/>
          <w:szCs w:val="20"/>
        </w:rPr>
      </w:pPr>
      <w:r w:rsidRPr="00585DE4">
        <w:rPr>
          <w:i/>
          <w:szCs w:val="20"/>
        </w:rPr>
        <w:t xml:space="preserve">Fyrir hvern malbikaðan og þjappaðan fermetra af ákveðinni þykkt verður greitt ákveðið verð sbr. tilboðsskrá.  </w:t>
      </w:r>
    </w:p>
    <w:p w14:paraId="5663930E" w14:textId="77777777" w:rsidR="00AB4AD5" w:rsidRPr="00585DE4" w:rsidRDefault="00AB4AD5" w:rsidP="00706CD4">
      <w:pPr>
        <w:pStyle w:val="TextinPara"/>
        <w:rPr>
          <w:i/>
          <w:iCs/>
        </w:rPr>
      </w:pPr>
      <w:r w:rsidRPr="00585DE4">
        <w:rPr>
          <w:i/>
          <w:iCs/>
        </w:rPr>
        <w:t>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umsjónarmanns verkkaupa</w:t>
      </w:r>
    </w:p>
    <w:p w14:paraId="450D67B6" w14:textId="77777777" w:rsidR="00AB4AD5" w:rsidRDefault="00AB4AD5">
      <w:pPr>
        <w:pStyle w:val="Heading3"/>
        <w:numPr>
          <w:ilvl w:val="2"/>
          <w:numId w:val="13"/>
        </w:numPr>
        <w:spacing w:before="240"/>
      </w:pPr>
      <w:bookmarkStart w:id="172" w:name="_Toc126330771"/>
      <w:r>
        <w:t>HELLULÖGN</w:t>
      </w:r>
      <w:bookmarkEnd w:id="171"/>
      <w:bookmarkEnd w:id="172"/>
    </w:p>
    <w:p w14:paraId="2E5092FA" w14:textId="77777777" w:rsidR="00AB4AD5" w:rsidRPr="00A82307" w:rsidRDefault="00AB4AD5" w:rsidP="00706CD4">
      <w:pPr>
        <w:pStyle w:val="Texti0"/>
      </w:pPr>
      <w:bookmarkStart w:id="173" w:name="_Toc62634385"/>
      <w:r w:rsidRPr="00A82307">
        <w:t>Hellulögnin skal vera áferðarfalleg, bil milli hellna jöfn, línur beinar þar sem við á og samskeyti standast á.</w:t>
      </w:r>
    </w:p>
    <w:p w14:paraId="64233CD6" w14:textId="77777777" w:rsidR="00AB4AD5" w:rsidRPr="00A82307" w:rsidRDefault="00AB4AD5" w:rsidP="00706CD4">
      <w:pPr>
        <w:pStyle w:val="Texti0"/>
      </w:pPr>
      <w:r w:rsidRPr="00A82307">
        <w:t>Fyllt skal með sandlagi 50-70 mm þykku undir hellur og það þjappað rækilega og síðan rétt af.</w:t>
      </w:r>
    </w:p>
    <w:p w14:paraId="36E1CA8A" w14:textId="77777777" w:rsidR="00AB4AD5" w:rsidRPr="00A82307" w:rsidRDefault="00AB4AD5" w:rsidP="00706CD4">
      <w:pPr>
        <w:pStyle w:val="Texti0"/>
      </w:pPr>
      <w:r w:rsidRPr="00A82307">
        <w:t>Þegar hellur eru lagðar skal berja hverja einstaka hellu niður með tréhnalli eða fara yfir alla stéttina með léttri plötuþjöppu klæddri þar til gerðri hlífðarmottu.</w:t>
      </w:r>
    </w:p>
    <w:p w14:paraId="0F23E016" w14:textId="77777777" w:rsidR="00AB4AD5" w:rsidRPr="00A82307" w:rsidRDefault="00AB4AD5" w:rsidP="00706CD4">
      <w:pPr>
        <w:pStyle w:val="Texti0"/>
      </w:pPr>
      <w:r w:rsidRPr="00A82307">
        <w:t>Steypa skal með sandsteypu í rauf milli götukants og hellna. Steypu skal verja fyrir hvers konar álagi, þar til hún er nægilega hörð.</w:t>
      </w:r>
    </w:p>
    <w:p w14:paraId="6E585833" w14:textId="77777777" w:rsidR="00AB4AD5" w:rsidRPr="00A82307" w:rsidRDefault="00AB4AD5" w:rsidP="00706CD4">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4E3C7CCF" w14:textId="77777777" w:rsidR="00AB4AD5" w:rsidRPr="00585DE4" w:rsidRDefault="00AB4AD5" w:rsidP="00706CD4">
      <w:pPr>
        <w:pStyle w:val="TextinPara"/>
        <w:rPr>
          <w:b/>
          <w:i/>
        </w:rPr>
      </w:pPr>
      <w:r w:rsidRPr="00585DE4">
        <w:rPr>
          <w:b/>
          <w:i/>
        </w:rPr>
        <w:t>Magntölur og uppgjör:</w:t>
      </w:r>
    </w:p>
    <w:p w14:paraId="018CFAC7" w14:textId="77777777" w:rsidR="00AB4AD5" w:rsidRPr="00585DE4" w:rsidRDefault="00AB4AD5" w:rsidP="00706CD4">
      <w:pPr>
        <w:pStyle w:val="TextinPara"/>
        <w:rPr>
          <w:i/>
        </w:rPr>
      </w:pPr>
      <w:r w:rsidRPr="00585DE4">
        <w:rPr>
          <w:i/>
        </w:rPr>
        <w:t xml:space="preserve">Greitt er ákveðið einingarverð á fermetra hellulagnar.  Innifalið í einingarverði skal m.a. vera útlögn á hellusandi, hellulögn, steypa og fúgun. </w:t>
      </w:r>
    </w:p>
    <w:p w14:paraId="187D5526" w14:textId="77777777" w:rsidR="00AB4AD5" w:rsidRDefault="00AB4AD5">
      <w:pPr>
        <w:pStyle w:val="Heading3"/>
        <w:numPr>
          <w:ilvl w:val="2"/>
          <w:numId w:val="13"/>
        </w:numPr>
        <w:spacing w:before="240" w:after="120"/>
      </w:pPr>
      <w:bookmarkStart w:id="174" w:name="_Toc126330772"/>
      <w:r>
        <w:lastRenderedPageBreak/>
        <w:t>STEYPTAR GANGSTÉTTAR, PLÖN OG STÍGAR</w:t>
      </w:r>
      <w:bookmarkEnd w:id="173"/>
      <w:bookmarkEnd w:id="174"/>
    </w:p>
    <w:p w14:paraId="1B3856C5" w14:textId="77777777" w:rsidR="00AB4AD5" w:rsidRPr="00A82307" w:rsidRDefault="00AB4AD5" w:rsidP="00706CD4">
      <w:pPr>
        <w:pStyle w:val="Texti0"/>
      </w:pPr>
      <w:bookmarkStart w:id="175" w:name="_Toc62634386"/>
      <w:r w:rsidRPr="00A82307">
        <w:t>Steypa skal standast allar þær kröfur, sem gerðar eru til C-35 skv. IST EN 206 – 1:2000..  Sigmál steypunnar skal liggja á milli 5-8 cm. Vatns/sementstalan skal vera 0.4-0.5 og loftinnihald 5-6%.</w:t>
      </w:r>
    </w:p>
    <w:p w14:paraId="5B6578E0" w14:textId="77777777" w:rsidR="00AB4AD5" w:rsidRPr="00A82307" w:rsidRDefault="00AB4AD5" w:rsidP="00706CD4">
      <w:pPr>
        <w:pStyle w:val="Texti0"/>
      </w:pPr>
      <w:r w:rsidRPr="00A82307">
        <w:t>Heimilt er að auka sigmál steypu í  allt að 18 cm með íblöndun viðurkenndra þjálniefna.</w:t>
      </w:r>
    </w:p>
    <w:p w14:paraId="5EDB1F7F" w14:textId="77777777" w:rsidR="00AB4AD5" w:rsidRPr="00A82307" w:rsidRDefault="00AB4AD5" w:rsidP="00706CD4">
      <w:pPr>
        <w:pStyle w:val="Texti0"/>
      </w:pPr>
      <w:r w:rsidRPr="00A82307">
        <w:t>Óheimilt er að nota steypu ef liðinn er lengri tími en 1,5 klst. frá því að steypa var afgreidd frá steypustöð.</w:t>
      </w:r>
    </w:p>
    <w:p w14:paraId="175445DF" w14:textId="77777777" w:rsidR="00AB4AD5" w:rsidRPr="00A82307" w:rsidRDefault="00AB4AD5" w:rsidP="00706CD4">
      <w:pPr>
        <w:pStyle w:val="Texti0"/>
      </w:pPr>
      <w:r w:rsidRPr="00A82307">
        <w:t>Alla steypu skal titra.</w:t>
      </w:r>
    </w:p>
    <w:p w14:paraId="170943B9" w14:textId="77777777" w:rsidR="00AB4AD5" w:rsidRPr="00A82307" w:rsidRDefault="00AB4AD5" w:rsidP="00706CD4">
      <w:pPr>
        <w:pStyle w:val="Texti0"/>
      </w:pPr>
      <w:r w:rsidRPr="00A82307">
        <w:t>Almennt gildir að þykkt steypu skal vera a.m.k. 10 cm</w:t>
      </w:r>
      <w:r>
        <w:t xml:space="preserve"> í gangstéttum en 15 cm í innkeyrslum</w:t>
      </w:r>
      <w:r w:rsidRPr="00A82307">
        <w:t>.</w:t>
      </w:r>
    </w:p>
    <w:p w14:paraId="5977BD2A" w14:textId="77777777" w:rsidR="00AB4AD5" w:rsidRPr="00A82307" w:rsidRDefault="00AB4AD5" w:rsidP="00706CD4">
      <w:pPr>
        <w:pStyle w:val="Texti0"/>
      </w:pPr>
      <w:r w:rsidRPr="00A82307">
        <w:t>Áður en steypuvinna hefst skal verktaki sjá til þess að nægjanlegar girðingar og aðvörunarmerki séu til staðar ásamt titursleða og nauðsynlegum handverkfærum.</w:t>
      </w:r>
    </w:p>
    <w:p w14:paraId="61A0CD7F" w14:textId="77777777" w:rsidR="00AB4AD5" w:rsidRPr="00A82307" w:rsidRDefault="00AB4AD5" w:rsidP="00706CD4">
      <w:pPr>
        <w:pStyle w:val="Texti0"/>
      </w:pPr>
      <w:r w:rsidRPr="00A82307">
        <w:t>Umsjónarmaður verkkaupa skal taka út undirlag og uppslátt áður en steypt er.</w:t>
      </w:r>
    </w:p>
    <w:p w14:paraId="70F867C9" w14:textId="77777777" w:rsidR="00AB4AD5" w:rsidRPr="00A82307" w:rsidRDefault="00AB4AD5" w:rsidP="00706CD4">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04B28462" w14:textId="77777777" w:rsidR="00AB4AD5" w:rsidRPr="00A82307" w:rsidRDefault="00AB4AD5" w:rsidP="00706CD4">
      <w:pPr>
        <w:pStyle w:val="Texti0"/>
      </w:pPr>
      <w:r w:rsidRPr="00A82307">
        <w:t>Við frágang á steypu skulu einungis vinna menn sem vanir eru slíkum frágang.</w:t>
      </w:r>
    </w:p>
    <w:p w14:paraId="4F8D488A" w14:textId="77777777" w:rsidR="00AB4AD5" w:rsidRPr="00A82307" w:rsidRDefault="00AB4AD5" w:rsidP="00706CD4">
      <w:pPr>
        <w:pStyle w:val="Texti0"/>
      </w:pPr>
      <w:r w:rsidRPr="00A82307">
        <w:t>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umsjónarmann verkkaupa.</w:t>
      </w:r>
    </w:p>
    <w:p w14:paraId="7A24C506" w14:textId="77777777" w:rsidR="00AB4AD5" w:rsidRPr="00A82307" w:rsidRDefault="00AB4AD5" w:rsidP="00706CD4">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6FA770C9" w14:textId="77777777" w:rsidR="00AB4AD5" w:rsidRPr="00A82307" w:rsidRDefault="00AB4AD5" w:rsidP="00706CD4">
      <w:pPr>
        <w:pStyle w:val="Texti0"/>
      </w:pPr>
      <w:r w:rsidRPr="00A82307">
        <w:t>Steypuvinnu skal að jafnaði ekki hefja ef útlit er fyrir rigningu, né heldur ef útlit er fyrir frost hvort sem er að nóttu eða degi.</w:t>
      </w:r>
    </w:p>
    <w:p w14:paraId="059EC7BC" w14:textId="77777777" w:rsidR="00AB4AD5" w:rsidRPr="00A82307" w:rsidRDefault="00AB4AD5" w:rsidP="00706CD4">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37611C63" w14:textId="77777777" w:rsidR="00AB4AD5" w:rsidRPr="00A82307" w:rsidRDefault="00AB4AD5" w:rsidP="00706CD4">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238AD86F" w14:textId="77777777" w:rsidR="00AB4AD5" w:rsidRPr="00A82307" w:rsidRDefault="00AB4AD5" w:rsidP="00706CD4">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209DE554" w14:textId="77777777" w:rsidR="00AB4AD5" w:rsidRPr="00A82307" w:rsidRDefault="00AB4AD5" w:rsidP="00706CD4">
      <w:pPr>
        <w:pStyle w:val="Texti0"/>
      </w:pPr>
      <w:r w:rsidRPr="00A82307">
        <w:t>Það er síðan ákvörðun verkkaupa hvort hann tekur við stéttinni þótt yfirborðsáferð sé ekki eins og tilskilin er.</w:t>
      </w:r>
    </w:p>
    <w:p w14:paraId="64739A89" w14:textId="77777777" w:rsidR="00AB4AD5" w:rsidRPr="00A82307" w:rsidRDefault="00AB4AD5" w:rsidP="00706CD4">
      <w:pPr>
        <w:pStyle w:val="Texti0"/>
      </w:pPr>
      <w:r w:rsidRPr="00A82307">
        <w:t>Allar skemmdir, sem verða á stéttinni á hörðnunartímanum eru á ábyrgð verktaka.</w:t>
      </w:r>
    </w:p>
    <w:p w14:paraId="41FC5D80" w14:textId="77777777" w:rsidR="00AB4AD5" w:rsidRDefault="00AB4AD5" w:rsidP="00706CD4">
      <w:pPr>
        <w:pStyle w:val="Texti0"/>
        <w:rPr>
          <w:b/>
        </w:rPr>
      </w:pPr>
    </w:p>
    <w:p w14:paraId="0AC5FBE9" w14:textId="77777777" w:rsidR="00D14BE3" w:rsidRDefault="00D14BE3">
      <w:pPr>
        <w:jc w:val="left"/>
        <w:rPr>
          <w:rFonts w:eastAsia="Times New Roman" w:cs="Calibri"/>
          <w:b/>
          <w:noProof/>
          <w:szCs w:val="24"/>
        </w:rPr>
      </w:pPr>
      <w:r>
        <w:rPr>
          <w:b/>
        </w:rPr>
        <w:br w:type="page"/>
      </w:r>
    </w:p>
    <w:p w14:paraId="099BC847" w14:textId="0B1DA169" w:rsidR="00AB4AD5" w:rsidRDefault="00AB4AD5" w:rsidP="00706CD4">
      <w:pPr>
        <w:pStyle w:val="Texti0"/>
        <w:rPr>
          <w:b/>
          <w:u w:val="single"/>
        </w:rPr>
      </w:pPr>
      <w:r w:rsidRPr="00A82307">
        <w:rPr>
          <w:b/>
        </w:rPr>
        <w:lastRenderedPageBreak/>
        <w:t>Gæðakröfur/frádráttarákvæði:</w:t>
      </w:r>
    </w:p>
    <w:p w14:paraId="385EF7ED" w14:textId="77777777" w:rsidR="00AB4AD5" w:rsidRPr="00A82307" w:rsidRDefault="00AB4AD5" w:rsidP="00706CD4">
      <w:pPr>
        <w:pStyle w:val="Texti0"/>
        <w:rPr>
          <w:b/>
          <w:u w:val="single"/>
        </w:rPr>
      </w:pPr>
      <w:r w:rsidRPr="00A82307">
        <w:rPr>
          <w:b/>
          <w:u w:val="single"/>
        </w:rPr>
        <w:t>Þykkt:</w:t>
      </w:r>
    </w:p>
    <w:p w14:paraId="2E5A186A" w14:textId="77777777" w:rsidR="00AB4AD5" w:rsidRPr="00A82307" w:rsidRDefault="00AB4AD5" w:rsidP="00706CD4">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516761C4" w14:textId="77777777" w:rsidR="00AB4AD5" w:rsidRPr="00585DE4" w:rsidRDefault="00AB4AD5" w:rsidP="00706CD4">
      <w:pPr>
        <w:pStyle w:val="TextinPara"/>
      </w:pPr>
      <w:r w:rsidRPr="00585DE4">
        <w:tab/>
      </w:r>
      <w:r w:rsidRPr="00585DE4">
        <w:tab/>
        <w:t>A = p2/100x0,16xEV, þar sem:</w:t>
      </w:r>
    </w:p>
    <w:p w14:paraId="061E6C15" w14:textId="77777777" w:rsidR="00AB4AD5" w:rsidRPr="00585DE4" w:rsidRDefault="00AB4AD5" w:rsidP="00706CD4">
      <w:pPr>
        <w:pStyle w:val="TextinPara"/>
      </w:pPr>
      <w:r w:rsidRPr="00585DE4">
        <w:tab/>
      </w:r>
      <w:r w:rsidRPr="00585DE4">
        <w:tab/>
        <w:t>A= lækkun á einingaverði steypu í kr/m2</w:t>
      </w:r>
    </w:p>
    <w:p w14:paraId="582506DE" w14:textId="77777777" w:rsidR="00AB4AD5" w:rsidRPr="00585DE4" w:rsidRDefault="00AB4AD5" w:rsidP="00706CD4">
      <w:pPr>
        <w:pStyle w:val="TextinPara"/>
      </w:pPr>
      <w:r w:rsidRPr="00585DE4">
        <w:tab/>
      </w:r>
      <w:r w:rsidRPr="00585DE4">
        <w:tab/>
        <w:t>p = meðalfrávik í % frá fyrirskrifaðri þykkt</w:t>
      </w:r>
    </w:p>
    <w:p w14:paraId="1F85570E" w14:textId="77777777" w:rsidR="00AB4AD5" w:rsidRPr="00585DE4" w:rsidRDefault="00AB4AD5" w:rsidP="00706CD4">
      <w:pPr>
        <w:pStyle w:val="TextinPara"/>
      </w:pPr>
      <w:r w:rsidRPr="00585DE4">
        <w:tab/>
      </w:r>
      <w:r w:rsidRPr="00585DE4">
        <w:tab/>
        <w:t>EV = einingaverð verktaka fyrir steypta gangstétt í kr/m2</w:t>
      </w:r>
    </w:p>
    <w:p w14:paraId="596976D9" w14:textId="77777777" w:rsidR="00AB4AD5" w:rsidRPr="00585DE4" w:rsidRDefault="00AB4AD5" w:rsidP="00706CD4">
      <w:pPr>
        <w:pStyle w:val="TextinPara"/>
      </w:pPr>
      <w:r w:rsidRPr="00585DE4">
        <w:tab/>
        <w:t>T.d.</w:t>
      </w:r>
    </w:p>
    <w:p w14:paraId="3E01369A" w14:textId="77777777" w:rsidR="00AB4AD5" w:rsidRPr="00585DE4" w:rsidRDefault="00AB4AD5" w:rsidP="00706CD4">
      <w:pPr>
        <w:pStyle w:val="TextinPara"/>
      </w:pPr>
      <w:r w:rsidRPr="00585DE4">
        <w:tab/>
      </w:r>
      <w:r w:rsidRPr="00585DE4">
        <w:tab/>
        <w:t>Meðalþykkt stéttar</w:t>
      </w:r>
      <w:r w:rsidRPr="00585DE4">
        <w:tab/>
      </w:r>
      <w:r w:rsidRPr="00585DE4">
        <w:tab/>
        <w:t>Afsláttur á einingaverðum steypu</w:t>
      </w:r>
    </w:p>
    <w:p w14:paraId="4F988EA2" w14:textId="77777777" w:rsidR="00AB4AD5" w:rsidRPr="00585DE4" w:rsidRDefault="00AB4AD5" w:rsidP="00706CD4">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2AA4AAC7" w14:textId="77777777" w:rsidR="00AB4AD5" w:rsidRPr="00585DE4" w:rsidRDefault="00AB4AD5" w:rsidP="00706CD4">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0A386A8A" w14:textId="77777777" w:rsidR="00AB4AD5" w:rsidRPr="00585DE4" w:rsidRDefault="00AB4AD5" w:rsidP="00706CD4">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315BE63B" w14:textId="77777777" w:rsidR="00AB4AD5" w:rsidRPr="00585DE4" w:rsidRDefault="00AB4AD5" w:rsidP="00706CD4">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2D9C44D2" w14:textId="77777777" w:rsidR="00AB4AD5" w:rsidRPr="00585DE4" w:rsidRDefault="00AB4AD5" w:rsidP="00706CD4">
      <w:pPr>
        <w:pStyle w:val="TextinPara"/>
      </w:pPr>
      <w:r w:rsidRPr="00585DE4">
        <w:tab/>
      </w:r>
      <w:r w:rsidRPr="00585DE4">
        <w:tab/>
        <w:t xml:space="preserve">      75%             </w:t>
      </w:r>
      <w:r w:rsidRPr="00585DE4">
        <w:tab/>
      </w:r>
      <w:r w:rsidRPr="00585DE4">
        <w:tab/>
      </w:r>
      <w:r w:rsidRPr="00585DE4">
        <w:tab/>
        <w:t>100%</w:t>
      </w:r>
    </w:p>
    <w:p w14:paraId="5F08E888" w14:textId="77777777" w:rsidR="00AB4AD5" w:rsidRPr="00A82307" w:rsidRDefault="00AB4AD5" w:rsidP="00706CD4">
      <w:pPr>
        <w:pStyle w:val="Texti0"/>
      </w:pPr>
    </w:p>
    <w:p w14:paraId="73CD84BE" w14:textId="77777777" w:rsidR="00AB4AD5" w:rsidRPr="00A82307" w:rsidRDefault="00AB4AD5" w:rsidP="00706CD4">
      <w:pPr>
        <w:pStyle w:val="Texti0"/>
        <w:rPr>
          <w:b/>
          <w:u w:val="single"/>
        </w:rPr>
      </w:pPr>
      <w:r w:rsidRPr="00A82307">
        <w:rPr>
          <w:b/>
          <w:u w:val="single"/>
        </w:rPr>
        <w:t>Sléttleiki, nákvæmni og yfirborðsfrágangur:</w:t>
      </w:r>
    </w:p>
    <w:p w14:paraId="2E6A56F9" w14:textId="77777777" w:rsidR="00AB4AD5" w:rsidRPr="00A82307" w:rsidRDefault="00AB4AD5" w:rsidP="00706CD4">
      <w:pPr>
        <w:pStyle w:val="Texti0"/>
      </w:pPr>
      <w:r w:rsidRPr="00A82307">
        <w:t>Yfirborð gangstétta má ekki vera ósléttara en það að muni mest 5 mm í hæð frá 3 m réttskeið.  Á 1 m réttskeið má ekki muna meiru en 2 mm</w:t>
      </w:r>
    </w:p>
    <w:p w14:paraId="4097624D" w14:textId="77777777" w:rsidR="00AB4AD5" w:rsidRPr="00A82307" w:rsidRDefault="00AB4AD5" w:rsidP="00706CD4">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AA307A2" w14:textId="77777777" w:rsidR="00AB4AD5" w:rsidRPr="00A82307" w:rsidRDefault="00AB4AD5" w:rsidP="00706CD4">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2B68754B" w14:textId="77777777" w:rsidR="00AB4AD5" w:rsidRPr="00A82307" w:rsidRDefault="00AB4AD5" w:rsidP="00706CD4">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616894DD" w14:textId="77777777" w:rsidR="00AB4AD5" w:rsidRPr="00A82307" w:rsidRDefault="00AB4AD5" w:rsidP="00706CD4">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0423BB3B" w14:textId="77777777" w:rsidR="00AB4AD5" w:rsidRPr="00585DE4" w:rsidRDefault="00AB4AD5" w:rsidP="00706CD4">
      <w:pPr>
        <w:pStyle w:val="TextinPara"/>
        <w:rPr>
          <w:b/>
          <w:i/>
        </w:rPr>
      </w:pPr>
      <w:r w:rsidRPr="00585DE4">
        <w:rPr>
          <w:b/>
          <w:i/>
        </w:rPr>
        <w:t>Magntölur og uppgjör:</w:t>
      </w:r>
    </w:p>
    <w:p w14:paraId="69D26AD9" w14:textId="77777777" w:rsidR="00AB4AD5" w:rsidRPr="00585DE4" w:rsidRDefault="00AB4AD5" w:rsidP="00706CD4">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70AA1A68" w14:textId="77777777" w:rsidR="00D14BE3" w:rsidRDefault="00D14BE3">
      <w:pPr>
        <w:jc w:val="left"/>
        <w:rPr>
          <w:rFonts w:eastAsiaTheme="majorEastAsia" w:cstheme="majorBidi"/>
          <w:b/>
          <w:bCs/>
          <w:smallCaps/>
          <w:spacing w:val="10"/>
          <w:szCs w:val="24"/>
        </w:rPr>
      </w:pPr>
      <w:r>
        <w:br w:type="page"/>
      </w:r>
    </w:p>
    <w:p w14:paraId="4859EB50" w14:textId="685DC70D" w:rsidR="00AB4AD5" w:rsidRDefault="00AB4AD5">
      <w:pPr>
        <w:pStyle w:val="Heading3"/>
        <w:numPr>
          <w:ilvl w:val="2"/>
          <w:numId w:val="13"/>
        </w:numPr>
        <w:spacing w:before="240"/>
      </w:pPr>
      <w:bookmarkStart w:id="176" w:name="_Toc126330773"/>
      <w:r>
        <w:lastRenderedPageBreak/>
        <w:t>STEYPTIR KANTAR OG KANTSTEINAR</w:t>
      </w:r>
      <w:bookmarkEnd w:id="175"/>
      <w:bookmarkEnd w:id="176"/>
    </w:p>
    <w:p w14:paraId="3CA525CB" w14:textId="77777777" w:rsidR="00AB4AD5" w:rsidRDefault="00AB4AD5" w:rsidP="00AB4AD5">
      <w:pPr>
        <w:pStyle w:val="Heading4"/>
        <w:spacing w:before="240"/>
      </w:pPr>
      <w:bookmarkStart w:id="177" w:name="_Toc126330774"/>
      <w:r>
        <w:t>Uppsláttur fyrir steyptum köntum</w:t>
      </w:r>
      <w:bookmarkEnd w:id="177"/>
    </w:p>
    <w:p w14:paraId="26A7AC66" w14:textId="77777777" w:rsidR="00AB4AD5" w:rsidRPr="00A82307" w:rsidRDefault="00AB4AD5" w:rsidP="00706CD4">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98D7BC2" w14:textId="77777777" w:rsidR="00AB4AD5" w:rsidRPr="00A82307" w:rsidRDefault="00AB4AD5" w:rsidP="00706CD4">
      <w:pPr>
        <w:pStyle w:val="Texti0"/>
      </w:pPr>
      <w:r w:rsidRPr="00A82307">
        <w:t>Þar sem kantur verður sýnilegur skal nota krossvið eða þykktarheflaðan borðvið og skal heflaða hliðin snúa að steypunni. Í beygjum skal nota efni, sem hægt er að forma.</w:t>
      </w:r>
    </w:p>
    <w:p w14:paraId="13D16585" w14:textId="77777777" w:rsidR="00AB4AD5" w:rsidRPr="00585DE4" w:rsidRDefault="00AB4AD5" w:rsidP="00706CD4">
      <w:pPr>
        <w:pStyle w:val="TextinPara"/>
        <w:rPr>
          <w:b/>
          <w:i/>
        </w:rPr>
      </w:pPr>
      <w:r w:rsidRPr="00585DE4">
        <w:rPr>
          <w:b/>
          <w:i/>
        </w:rPr>
        <w:t>Magntölur og uppgjör:</w:t>
      </w:r>
    </w:p>
    <w:p w14:paraId="633060F4" w14:textId="77777777" w:rsidR="00AB4AD5" w:rsidRDefault="00AB4AD5" w:rsidP="00706CD4">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52044EF9" w14:textId="77777777" w:rsidR="00AB4AD5" w:rsidRDefault="00AB4AD5" w:rsidP="00AB4AD5">
      <w:pPr>
        <w:pStyle w:val="Heading4"/>
        <w:spacing w:before="240"/>
      </w:pPr>
      <w:bookmarkStart w:id="178" w:name="_Toc126330775"/>
      <w:r>
        <w:t>Vélsteyptur kantsteinn</w:t>
      </w:r>
      <w:bookmarkEnd w:id="178"/>
    </w:p>
    <w:p w14:paraId="0A569A99" w14:textId="77777777" w:rsidR="00AB4AD5" w:rsidRPr="00A82307" w:rsidRDefault="00AB4AD5" w:rsidP="00706CD4">
      <w:pPr>
        <w:pStyle w:val="Texti0"/>
      </w:pPr>
      <w:bookmarkStart w:id="179"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3775A7E4" w14:textId="77777777" w:rsidR="00AB4AD5" w:rsidRPr="00585DE4" w:rsidRDefault="00AB4AD5" w:rsidP="00706CD4">
      <w:pPr>
        <w:pStyle w:val="TextinPara"/>
        <w:rPr>
          <w:b/>
          <w:i/>
        </w:rPr>
      </w:pPr>
      <w:r w:rsidRPr="00585DE4">
        <w:rPr>
          <w:b/>
          <w:i/>
        </w:rPr>
        <w:t>Magntölur og uppgjör:</w:t>
      </w:r>
    </w:p>
    <w:p w14:paraId="37B6942B" w14:textId="77777777" w:rsidR="00AB4AD5" w:rsidRPr="00585DE4" w:rsidRDefault="00AB4AD5" w:rsidP="00706CD4">
      <w:pPr>
        <w:pStyle w:val="TextinPara"/>
        <w:rPr>
          <w:i/>
        </w:rPr>
      </w:pPr>
      <w:r w:rsidRPr="00585DE4">
        <w:rPr>
          <w:i/>
        </w:rPr>
        <w:t>Greitt er ákveðið einingarverð fyrir hvern lengdarmetra af fullfrágengnum kantsteini og skal þar innifalinn allur kostnaður við verkþáttinn.</w:t>
      </w:r>
    </w:p>
    <w:p w14:paraId="725F1441" w14:textId="77777777" w:rsidR="00AB4AD5" w:rsidRDefault="00AB4AD5">
      <w:pPr>
        <w:pStyle w:val="Heading3"/>
        <w:numPr>
          <w:ilvl w:val="2"/>
          <w:numId w:val="13"/>
        </w:numPr>
        <w:spacing w:before="240"/>
      </w:pPr>
      <w:bookmarkStart w:id="180" w:name="_Toc126330776"/>
      <w:r>
        <w:t>NÚVERANDI SNJÓBRÆÐSLULAGNIR</w:t>
      </w:r>
      <w:bookmarkEnd w:id="179"/>
      <w:bookmarkEnd w:id="180"/>
    </w:p>
    <w:p w14:paraId="4498EB43" w14:textId="77777777" w:rsidR="00AB4AD5" w:rsidRPr="00BD39E8" w:rsidRDefault="00AB4AD5" w:rsidP="00706CD4">
      <w:pPr>
        <w:pStyle w:val="Texti0"/>
      </w:pPr>
      <w:bookmarkStart w:id="181"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398647AD" w14:textId="77777777" w:rsidR="00AB4AD5" w:rsidRPr="006357AE" w:rsidRDefault="00AB4AD5" w:rsidP="00706CD4">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6F78859F" w14:textId="77777777" w:rsidR="00AB4AD5" w:rsidRPr="006357AE" w:rsidRDefault="00AB4AD5" w:rsidP="00706CD4">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7DAB136D" w14:textId="77777777" w:rsidR="00AB4AD5" w:rsidRPr="006357AE" w:rsidRDefault="00AB4AD5" w:rsidP="00706CD4">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271547BE" w14:textId="77777777" w:rsidR="00AB4AD5" w:rsidRPr="006357AE" w:rsidRDefault="00AB4AD5" w:rsidP="00706CD4">
      <w:pPr>
        <w:pStyle w:val="Texti0"/>
      </w:pPr>
      <w:r w:rsidRPr="006357AE">
        <w:t>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Umsjónarmaður verkkaupa skal yfirfara allar slöngur áður en þær eru huldar. Ef leki finnst skal verktaki lagfæra lekann og endurtaka þrýstiprófun á sama hátt og áður er lýst. Gera skal við slöngur með þar til gerðum tengistykkjum.  Gerð tengistykkja er háð samþykki umsjónarmans verkkaupa. Ákveða skal í samráði við umsjónarmann verkkaupa fjölda þrýstiprófana.</w:t>
      </w:r>
    </w:p>
    <w:p w14:paraId="766E0356" w14:textId="77777777" w:rsidR="00AB4AD5" w:rsidRPr="006357AE" w:rsidRDefault="00AB4AD5" w:rsidP="00706CD4">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7582E6BC" w14:textId="77777777" w:rsidR="00AB4AD5" w:rsidRPr="006357AE" w:rsidRDefault="00AB4AD5" w:rsidP="00706CD4">
      <w:pPr>
        <w:pStyle w:val="Texti0"/>
      </w:pPr>
      <w:r w:rsidRPr="006357AE">
        <w:lastRenderedPageBreak/>
        <w:t>Vatnsþrýstingur skal vera á slöngum meðan slöngur eru huldar ílagnarsandi og hann þjappaður. Vatn má ekki vera á slöngum ef hætta er á frosti.</w:t>
      </w:r>
    </w:p>
    <w:p w14:paraId="39DABB19" w14:textId="77777777" w:rsidR="00AB4AD5" w:rsidRPr="006357AE" w:rsidRDefault="00AB4AD5" w:rsidP="00706CD4">
      <w:pPr>
        <w:pStyle w:val="Texti0"/>
      </w:pPr>
      <w:r w:rsidRPr="006357AE">
        <w:t xml:space="preserve">Hæð þjappaðs yfirborðs má ekki víkja meira en 10 mm frá hönnunarhæð þess og frávik frá 3 m réttskeið má vera mest 5 mm. </w:t>
      </w:r>
    </w:p>
    <w:p w14:paraId="17489137" w14:textId="77777777" w:rsidR="00AB4AD5" w:rsidRPr="00585DE4" w:rsidRDefault="00AB4AD5" w:rsidP="00706CD4">
      <w:pPr>
        <w:pStyle w:val="TextinPara"/>
        <w:rPr>
          <w:b/>
          <w:bCs/>
          <w:i/>
          <w:iCs/>
        </w:rPr>
      </w:pPr>
      <w:r w:rsidRPr="00585DE4">
        <w:rPr>
          <w:b/>
          <w:bCs/>
          <w:i/>
          <w:iCs/>
        </w:rPr>
        <w:t>Magntölur og uppgjör:</w:t>
      </w:r>
    </w:p>
    <w:p w14:paraId="55F7AA5E" w14:textId="77777777" w:rsidR="00AB4AD5" w:rsidRPr="00585DE4" w:rsidRDefault="00AB4AD5" w:rsidP="00706CD4">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194FCB9E" w14:textId="77777777" w:rsidR="00AB4AD5" w:rsidRDefault="00AB4AD5">
      <w:pPr>
        <w:pStyle w:val="Heading3"/>
        <w:numPr>
          <w:ilvl w:val="2"/>
          <w:numId w:val="13"/>
        </w:numPr>
        <w:spacing w:before="240"/>
      </w:pPr>
      <w:bookmarkStart w:id="182" w:name="_Toc126330777"/>
      <w:r>
        <w:t>ÞÖKULÖGN</w:t>
      </w:r>
      <w:bookmarkEnd w:id="181"/>
      <w:bookmarkEnd w:id="182"/>
      <w:r>
        <w:t xml:space="preserve"> </w:t>
      </w:r>
    </w:p>
    <w:p w14:paraId="25431C5B" w14:textId="77777777" w:rsidR="00AB4AD5" w:rsidRDefault="00AB4AD5" w:rsidP="00706CD4">
      <w:pPr>
        <w:pStyle w:val="Texti0"/>
      </w:pPr>
      <w:bookmarkStart w:id="183" w:name="_Toc62634389"/>
      <w:r>
        <w:t xml:space="preserve">Svæðið er þakið með túnþökum og eiga þær að vera lausar við húsapunt.  Annað illgresi eins og snarrótarpuntur má ekki vera yfir 5% af flatarmáli.  Á grasflötina skal bera blandaðan áburð, samþykktan af umsjónarmanni verkkaupa, eftir útlögn og einnig eftir hvern slátt. </w:t>
      </w:r>
    </w:p>
    <w:p w14:paraId="1AA38C21" w14:textId="77777777" w:rsidR="00AB4AD5" w:rsidRPr="00B67C3C" w:rsidRDefault="00AB4AD5" w:rsidP="00706CD4">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0F4382E4" w14:textId="77777777" w:rsidR="00AB4AD5" w:rsidRPr="00A82307" w:rsidRDefault="00AB4AD5" w:rsidP="00706CD4">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framkvæmd er að hausti eftir að grasvexti lýkur verður ekki tekin út fyrr en að vori. </w:t>
      </w:r>
      <w:r w:rsidRPr="007905D0">
        <w:t>Ekki  má  hefja  þökulagningu  fyrr  en  eftirlitsmaður  hefur  samþykkt  bæði  þökur  og  undirbúning</w:t>
      </w:r>
      <w:r>
        <w:t xml:space="preserve">. </w:t>
      </w:r>
    </w:p>
    <w:p w14:paraId="2C012172" w14:textId="77777777" w:rsidR="00AB4AD5" w:rsidRPr="00585DE4" w:rsidRDefault="00AB4AD5" w:rsidP="00706CD4">
      <w:pPr>
        <w:pStyle w:val="TextinPara"/>
        <w:rPr>
          <w:b/>
          <w:i/>
        </w:rPr>
      </w:pPr>
      <w:r w:rsidRPr="00585DE4">
        <w:rPr>
          <w:b/>
          <w:i/>
        </w:rPr>
        <w:t>Magntölur og uppgjör:</w:t>
      </w:r>
    </w:p>
    <w:p w14:paraId="426CEA3B" w14:textId="77777777" w:rsidR="00AB4AD5" w:rsidRDefault="00AB4AD5" w:rsidP="00706CD4">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6762AEC6" w14:textId="77777777" w:rsidR="00AB4AD5" w:rsidRPr="00706CD4" w:rsidRDefault="00AB4AD5" w:rsidP="00706CD4"/>
    <w:p w14:paraId="4FD7DDDC" w14:textId="77777777" w:rsidR="00AB4AD5" w:rsidRDefault="00AB4AD5">
      <w:pPr>
        <w:pStyle w:val="Heading3"/>
        <w:numPr>
          <w:ilvl w:val="2"/>
          <w:numId w:val="13"/>
        </w:numPr>
        <w:spacing w:before="240"/>
      </w:pPr>
      <w:bookmarkStart w:id="184" w:name="_Toc126330778"/>
      <w:r>
        <w:t>SÁNING</w:t>
      </w:r>
      <w:bookmarkEnd w:id="184"/>
    </w:p>
    <w:p w14:paraId="27672B66" w14:textId="77777777" w:rsidR="00AB4AD5" w:rsidRDefault="00AB4AD5" w:rsidP="00706CD4">
      <w:r>
        <w:t>Þar sem umsjónarmaður verkkaupa ákveður skal sá í vinnusvæðið og svæði sem raskað hefur verið utan þess. Nota skal blöndu af túnfræi og áburði. Miða skal við Alverk 95 frá Vegagerðinni varðandi samsetningu túnfræja og áburðar.</w:t>
      </w:r>
    </w:p>
    <w:p w14:paraId="3BF89FCD" w14:textId="77777777" w:rsidR="00AB4AD5" w:rsidRDefault="00AB4AD5" w:rsidP="00706CD4">
      <w:r>
        <w:t>Tímasetning sáningar skal ákveðin í samráði við lóðar- eða landeiganda. Á ábyrgðartímanum skal yfirfara sáningu og bæta ef grasið hefur ekki fest rætur.</w:t>
      </w:r>
    </w:p>
    <w:p w14:paraId="4C175AB5" w14:textId="77777777" w:rsidR="00AB4AD5" w:rsidRDefault="00AB4AD5" w:rsidP="00706CD4">
      <w:r>
        <w:t>Magntölur og uppgjör:</w:t>
      </w:r>
    </w:p>
    <w:p w14:paraId="36FFA66C" w14:textId="77777777" w:rsidR="00AB4AD5" w:rsidRDefault="00AB4AD5" w:rsidP="00706CD4">
      <w:r>
        <w:t>Greitt er fyrir hvern fermetra af grassáningu. Innifalið í einingarverði skal vera allur kostnaður efnis og vinna við fínjöfnun, sáningu, áburðargjöf og viðhald og endurbætur á ábyrgðartímanum.</w:t>
      </w:r>
    </w:p>
    <w:p w14:paraId="21AA14C9" w14:textId="77777777" w:rsidR="00D14BE3" w:rsidRDefault="00D14BE3">
      <w:pPr>
        <w:jc w:val="left"/>
        <w:rPr>
          <w:rFonts w:eastAsiaTheme="majorEastAsia" w:cstheme="majorBidi"/>
          <w:b/>
          <w:bCs/>
          <w:smallCaps/>
          <w:spacing w:val="10"/>
          <w:szCs w:val="24"/>
        </w:rPr>
      </w:pPr>
      <w:r>
        <w:br w:type="page"/>
      </w:r>
    </w:p>
    <w:p w14:paraId="08A060D1" w14:textId="48C3FC12" w:rsidR="00AB4AD5" w:rsidRDefault="00AB4AD5">
      <w:pPr>
        <w:pStyle w:val="Heading3"/>
        <w:numPr>
          <w:ilvl w:val="2"/>
          <w:numId w:val="13"/>
        </w:numPr>
        <w:spacing w:before="240"/>
      </w:pPr>
      <w:bookmarkStart w:id="185" w:name="_Toc126330779"/>
      <w:r>
        <w:lastRenderedPageBreak/>
        <w:t>GRÓÐURLAG</w:t>
      </w:r>
      <w:bookmarkEnd w:id="185"/>
    </w:p>
    <w:p w14:paraId="0BAEF4C4" w14:textId="77777777" w:rsidR="00AB4AD5" w:rsidRDefault="00AB4AD5" w:rsidP="00706CD4">
      <w:r>
        <w:t>Á þeim röskuðu svæðum sem umsjónarmaður verksins ákveður skal grafa upp gróðurlag og endurnýta til frágangs.</w:t>
      </w:r>
    </w:p>
    <w:p w14:paraId="51F0B794" w14:textId="77777777" w:rsidR="00AB4AD5" w:rsidRDefault="00AB4AD5" w:rsidP="00706CD4">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1ABF8155" w14:textId="77777777" w:rsidR="00AB4AD5" w:rsidRDefault="00AB4AD5" w:rsidP="00706CD4">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3FD1682E" w14:textId="77777777" w:rsidR="00AB4AD5" w:rsidRDefault="00AB4AD5" w:rsidP="00706CD4">
      <w:r>
        <w:t>Magntölur og uppgjör:</w:t>
      </w:r>
    </w:p>
    <w:p w14:paraId="5F967F6E" w14:textId="77777777" w:rsidR="00AB4AD5" w:rsidRDefault="00AB4AD5" w:rsidP="00706CD4">
      <w:r>
        <w:t>Greitt er fyrir hvern fermetra þar sem gróðurtorf verður tekið upp og endurlagt í samráði við umsjónarmann.</w:t>
      </w:r>
    </w:p>
    <w:p w14:paraId="2BA38D2F" w14:textId="77777777" w:rsidR="00AB4AD5" w:rsidRDefault="00AB4AD5">
      <w:pPr>
        <w:pStyle w:val="Heading3"/>
        <w:numPr>
          <w:ilvl w:val="2"/>
          <w:numId w:val="13"/>
        </w:numPr>
        <w:spacing w:before="240"/>
      </w:pPr>
      <w:bookmarkStart w:id="186" w:name="_Toc126330780"/>
      <w:r>
        <w:t>UPPRIF Á TRJÁM OG ENDURGRÓÐURSETNING</w:t>
      </w:r>
      <w:bookmarkEnd w:id="186"/>
      <w:r>
        <w:t xml:space="preserve"> </w:t>
      </w:r>
    </w:p>
    <w:p w14:paraId="3C6BFEF8" w14:textId="77777777" w:rsidR="00AB4AD5" w:rsidRDefault="00AB4AD5" w:rsidP="00706CD4">
      <w:r>
        <w:t xml:space="preserve">Verktaki skal fjarlægja öll tré sem í </w:t>
      </w:r>
      <w:proofErr w:type="spellStart"/>
      <w:r>
        <w:t>lagnastæðinu</w:t>
      </w:r>
      <w:proofErr w:type="spellEnd"/>
      <w:r>
        <w:t xml:space="preserve"> standa í samráði við umsjónarmann verkkaupa. Ýmist skal endurgróðursetja trjágróður, gróðursetja ný sambærileg tré eða fjarlægja tré varanlega.</w:t>
      </w:r>
    </w:p>
    <w:p w14:paraId="16214118" w14:textId="77777777" w:rsidR="00AB4AD5" w:rsidRDefault="00AB4AD5" w:rsidP="00706CD4">
      <w:r>
        <w:t xml:space="preserve">Þar sem endurgróðursetja á fjarlægðan trjágróður og ekki reynist unnt að nýta hann aftur, skal verktaki gróðursetja ný tré, sambærileg við þau sem áður stóðu, í samráði við umsjónarmann verkkaupa. </w:t>
      </w:r>
    </w:p>
    <w:p w14:paraId="14CAF6C2" w14:textId="77777777" w:rsidR="00AB4AD5" w:rsidRDefault="00AB4AD5" w:rsidP="00706CD4">
      <w:r>
        <w:t>Trjágróður sem hægt verður að nýta aftur skal geyma þannig að rætur verði huldar með rakri mold á öruggum stað.</w:t>
      </w:r>
    </w:p>
    <w:p w14:paraId="49693D6D" w14:textId="77777777" w:rsidR="00AB4AD5" w:rsidRDefault="00AB4AD5" w:rsidP="00706CD4">
      <w:r>
        <w:t xml:space="preserve">Verktaki skal flytja þann gróður sem ekki er hægt að nýta aftur á viðurkenndan </w:t>
      </w:r>
      <w:proofErr w:type="spellStart"/>
      <w:r>
        <w:t>urðunarstað</w:t>
      </w:r>
      <w:proofErr w:type="spellEnd"/>
      <w:r>
        <w:t>.</w:t>
      </w:r>
    </w:p>
    <w:p w14:paraId="65666D57" w14:textId="77777777" w:rsidR="00AB4AD5" w:rsidRDefault="00AB4AD5" w:rsidP="00706CD4">
      <w:r>
        <w:t>Magntölur og uppgjör:</w:t>
      </w:r>
    </w:p>
    <w:p w14:paraId="257D8E48" w14:textId="77777777" w:rsidR="00AB4AD5" w:rsidRDefault="00AB4AD5" w:rsidP="00706CD4">
      <w:r>
        <w:t>Greitt er ákveðið einingarverð fyrir upprif og urðun, þ.m.t. förgunargjald, eldri trjáa og gróðursetningu nýrra trjáa. Innifalið í einingarverði er allt efni og vinna sem þarf til að ljúka verkliðnum, þ.m.t. innkaup á nýjum trjám.</w:t>
      </w:r>
    </w:p>
    <w:p w14:paraId="5CC8144E" w14:textId="77777777" w:rsidR="00AB4AD5" w:rsidRDefault="00AB4AD5" w:rsidP="00706CD4">
      <w:r>
        <w:t xml:space="preserve">Greitt er ákveðið einingarverð fyrir upprif, geymslu og </w:t>
      </w:r>
      <w:proofErr w:type="spellStart"/>
      <w:r>
        <w:t>endurgróðursetningu</w:t>
      </w:r>
      <w:proofErr w:type="spellEnd"/>
      <w:r>
        <w:t xml:space="preserve"> trjáa. Innifalið í einingarverði er allt efni og vinna sem þarf til að ljúka verkliðnum.</w:t>
      </w:r>
    </w:p>
    <w:p w14:paraId="02BFDE5D" w14:textId="77777777" w:rsidR="00AB4AD5" w:rsidRPr="00706CD4" w:rsidRDefault="00AB4AD5" w:rsidP="00706CD4">
      <w: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408C7348" w14:textId="77777777" w:rsidR="00D14BE3" w:rsidRDefault="00D14BE3">
      <w:pPr>
        <w:jc w:val="left"/>
        <w:rPr>
          <w:rFonts w:cs="Arial"/>
          <w:b/>
          <w:i/>
          <w:caps/>
          <w:noProof/>
          <w:snapToGrid w:val="0"/>
          <w:spacing w:val="10"/>
          <w:szCs w:val="20"/>
        </w:rPr>
      </w:pPr>
      <w:r>
        <w:br w:type="page"/>
      </w:r>
    </w:p>
    <w:p w14:paraId="15C24A17" w14:textId="14EC191F" w:rsidR="00AB4AD5" w:rsidRDefault="00AB4AD5" w:rsidP="0016780B">
      <w:pPr>
        <w:pStyle w:val="Heading2"/>
      </w:pPr>
      <w:bookmarkStart w:id="187" w:name="_Toc126330781"/>
      <w:r>
        <w:lastRenderedPageBreak/>
        <w:t>TÍMAVINNA</w:t>
      </w:r>
      <w:bookmarkEnd w:id="183"/>
      <w:bookmarkEnd w:id="187"/>
    </w:p>
    <w:p w14:paraId="59A0FF97" w14:textId="77777777" w:rsidR="00AB4AD5" w:rsidRDefault="00AB4AD5">
      <w:pPr>
        <w:pStyle w:val="Heading3"/>
        <w:numPr>
          <w:ilvl w:val="2"/>
          <w:numId w:val="13"/>
        </w:numPr>
        <w:spacing w:before="240"/>
      </w:pPr>
      <w:bookmarkStart w:id="188" w:name="_Toc62634390"/>
      <w:bookmarkStart w:id="189" w:name="_Toc126330782"/>
      <w:r>
        <w:t>REIKNINGSVINNA</w:t>
      </w:r>
      <w:bookmarkEnd w:id="188"/>
      <w:bookmarkEnd w:id="189"/>
    </w:p>
    <w:p w14:paraId="107A2D48" w14:textId="77777777" w:rsidR="00AB4AD5" w:rsidRPr="00A82307" w:rsidRDefault="00AB4AD5" w:rsidP="00706CD4">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3A27EC70" w14:textId="77777777" w:rsidR="00AB4AD5" w:rsidRPr="00A82307" w:rsidRDefault="00AB4AD5" w:rsidP="00706CD4">
      <w:pPr>
        <w:pStyle w:val="Texti0"/>
      </w:pPr>
      <w:r w:rsidRPr="00A82307">
        <w:t>Verktaki skal ávallt gæta þess að tímavinna sé unnin á sem hagkvæmastan máta og unnin af mönnum og tækjum sem hæfa viðkomandi verkþáttum.</w:t>
      </w:r>
    </w:p>
    <w:p w14:paraId="28A650E4" w14:textId="77777777" w:rsidR="00AB4AD5" w:rsidRPr="00A82307" w:rsidRDefault="00AB4AD5" w:rsidP="00706CD4">
      <w:pPr>
        <w:pStyle w:val="Texti0"/>
      </w:pPr>
      <w:r w:rsidRPr="00A82307">
        <w:t>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umsjónarmanni verkkaupa.</w:t>
      </w:r>
    </w:p>
    <w:p w14:paraId="0F7A0A41" w14:textId="77777777" w:rsidR="00AB4AD5" w:rsidRPr="00A82307" w:rsidRDefault="00AB4AD5" w:rsidP="00706CD4">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7E827C5" w14:textId="77777777" w:rsidR="00AB4AD5" w:rsidRPr="00A82307" w:rsidRDefault="00AB4AD5" w:rsidP="00706CD4">
      <w:pPr>
        <w:pStyle w:val="Texti0"/>
      </w:pPr>
      <w:r w:rsidRPr="00A82307">
        <w:t xml:space="preserve">Fyrir efni sem verktaki leggur til vegna tímavinnuverka verður greitt samkvæmt framlögðum reikningi frá birgja. </w:t>
      </w:r>
    </w:p>
    <w:p w14:paraId="004A8756" w14:textId="77777777" w:rsidR="00AB4AD5" w:rsidRPr="00585DE4" w:rsidRDefault="00AB4AD5" w:rsidP="00706CD4">
      <w:pPr>
        <w:pStyle w:val="TextinPara"/>
        <w:rPr>
          <w:b/>
          <w:i/>
        </w:rPr>
      </w:pPr>
      <w:r w:rsidRPr="00585DE4">
        <w:rPr>
          <w:b/>
          <w:i/>
        </w:rPr>
        <w:t>Magntölur og uppgjör:</w:t>
      </w:r>
    </w:p>
    <w:p w14:paraId="4636AEC1" w14:textId="77777777" w:rsidR="00AB4AD5" w:rsidRPr="00585DE4" w:rsidRDefault="00AB4AD5" w:rsidP="00706CD4">
      <w:pPr>
        <w:pStyle w:val="TextinPara"/>
        <w:rPr>
          <w:i/>
        </w:rPr>
      </w:pPr>
      <w:r w:rsidRPr="00585DE4">
        <w:rPr>
          <w:i/>
        </w:rPr>
        <w:t>Greitt er ákveðið tímagjald fyrir menn og tæki samkvæmt lista í tilboðsskrá. Innifalið í tímagjaldi skal vera allur kostnaður við menn og tæki sbr. verklýsingu.</w:t>
      </w:r>
    </w:p>
    <w:p w14:paraId="3ADB0B04" w14:textId="77777777" w:rsidR="00AB4AD5" w:rsidRPr="008174EE" w:rsidRDefault="00AB4AD5" w:rsidP="0016780B"/>
    <w:p w14:paraId="004265B5" w14:textId="77777777" w:rsidR="00AB4AD5" w:rsidRPr="00B25F30" w:rsidRDefault="00AB4AD5" w:rsidP="00F6140C"/>
    <w:p w14:paraId="2278DB2E" w14:textId="77777777" w:rsidR="00D14BE3" w:rsidRDefault="00D14BE3">
      <w:pPr>
        <w:jc w:val="left"/>
        <w:rPr>
          <w:rFonts w:eastAsiaTheme="majorEastAsia" w:cs="Arial"/>
          <w:b/>
          <w:caps/>
          <w:snapToGrid w:val="0"/>
          <w:spacing w:val="10"/>
          <w:szCs w:val="28"/>
        </w:rPr>
      </w:pPr>
      <w:bookmarkStart w:id="190" w:name="_Toc121131686"/>
      <w:r>
        <w:br w:type="page"/>
      </w:r>
    </w:p>
    <w:p w14:paraId="019925B4" w14:textId="672F73C3" w:rsidR="00EA3E22" w:rsidRPr="006015C3" w:rsidRDefault="00EA3E22">
      <w:pPr>
        <w:pStyle w:val="Heading1"/>
        <w:numPr>
          <w:ilvl w:val="0"/>
          <w:numId w:val="13"/>
        </w:numPr>
      </w:pPr>
      <w:bookmarkStart w:id="191" w:name="_Toc126330783"/>
      <w:r w:rsidRPr="006015C3">
        <w:lastRenderedPageBreak/>
        <w:t>VEITUR</w:t>
      </w:r>
      <w:bookmarkEnd w:id="190"/>
      <w:bookmarkEnd w:id="191"/>
    </w:p>
    <w:p w14:paraId="6B480CEE" w14:textId="77777777" w:rsidR="00EA3E22" w:rsidRPr="006015C3" w:rsidRDefault="00EA3E22" w:rsidP="00CD15F1">
      <w:pPr>
        <w:pStyle w:val="Heading2"/>
      </w:pPr>
      <w:bookmarkStart w:id="192" w:name="_Toc121131687"/>
      <w:bookmarkStart w:id="193" w:name="_Toc126330784"/>
      <w:r w:rsidRPr="006015C3">
        <w:t>Almennt</w:t>
      </w:r>
      <w:bookmarkEnd w:id="192"/>
      <w:bookmarkEnd w:id="193"/>
      <w:r w:rsidRPr="006015C3">
        <w:t xml:space="preserve"> </w:t>
      </w:r>
    </w:p>
    <w:p w14:paraId="4624FC8D" w14:textId="77777777" w:rsidR="00EA3E22" w:rsidRPr="006015C3" w:rsidRDefault="00EA3E22" w:rsidP="00CD15F1">
      <w:pPr>
        <w:pStyle w:val="Texti0"/>
        <w:rPr>
          <w:rFonts w:cs="Arial"/>
          <w:color w:val="FF0000"/>
          <w:szCs w:val="20"/>
        </w:rPr>
      </w:pPr>
      <w:r w:rsidRPr="006015C3">
        <w:rPr>
          <w:rFonts w:cs="Arial"/>
          <w:color w:val="FF0000"/>
          <w:szCs w:val="20"/>
        </w:rPr>
        <w:t>#(Stutt lýsing á meginatriðum þess verks sem vinna skal og snýr að veitum)#</w:t>
      </w:r>
    </w:p>
    <w:p w14:paraId="13F9766E" w14:textId="69D4D8E7" w:rsidR="00EA3E22" w:rsidRPr="006015C3" w:rsidRDefault="00EA3E22" w:rsidP="00CD15F1">
      <w:pPr>
        <w:pStyle w:val="Texti0"/>
        <w:rPr>
          <w:rFonts w:cs="Arial"/>
          <w:b/>
          <w:szCs w:val="20"/>
        </w:rPr>
      </w:pPr>
      <w:r w:rsidRPr="006015C3">
        <w:rPr>
          <w:rFonts w:cs="Arial"/>
          <w:b/>
          <w:szCs w:val="20"/>
        </w:rPr>
        <w:t xml:space="preserve">Verkkaupi afhendir efni samkvæmt grein um aðföng sem verkkaupi leggur til í </w:t>
      </w:r>
      <w:r w:rsidR="00CA0600">
        <w:rPr>
          <w:rFonts w:cs="Arial"/>
          <w:b/>
          <w:szCs w:val="20"/>
        </w:rPr>
        <w:t>4 kafla</w:t>
      </w:r>
      <w:r w:rsidRPr="006015C3">
        <w:rPr>
          <w:rFonts w:cs="Arial"/>
          <w:b/>
          <w:szCs w:val="20"/>
        </w:rPr>
        <w:t>. Innifalið í öllum verkliðum er að sækja efni á afhendingarstað og flytja það á verkstað ásamt geymslu og gæslu þess þar.</w:t>
      </w:r>
    </w:p>
    <w:p w14:paraId="64411F31" w14:textId="77777777" w:rsidR="00EA3E22" w:rsidRPr="006015C3" w:rsidRDefault="00EA3E22" w:rsidP="00CD15F1">
      <w:pPr>
        <w:pStyle w:val="Texti0"/>
      </w:pPr>
      <w:r w:rsidRPr="006015C3">
        <w:t>Umsjónarmaður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315694B6" w14:textId="77777777" w:rsidR="00EA3E22" w:rsidRPr="006015C3" w:rsidRDefault="00EA3E22" w:rsidP="00CD15F1">
      <w:pPr>
        <w:pStyle w:val="Heading2"/>
      </w:pPr>
      <w:bookmarkStart w:id="194" w:name="_Toc121131688"/>
      <w:bookmarkStart w:id="195" w:name="_Toc126330785"/>
      <w:r w:rsidRPr="006015C3">
        <w:t>Jarðvinna</w:t>
      </w:r>
      <w:bookmarkEnd w:id="194"/>
      <w:bookmarkEnd w:id="195"/>
    </w:p>
    <w:p w14:paraId="6193D1E6" w14:textId="77777777" w:rsidR="00EA3E22" w:rsidRPr="006015C3" w:rsidRDefault="00EA3E22" w:rsidP="00CD15F1">
      <w:pPr>
        <w:pStyle w:val="Texti0"/>
        <w:rPr>
          <w:rFonts w:cs="Arial"/>
        </w:rPr>
      </w:pPr>
      <w:r w:rsidRPr="006015C3">
        <w:rPr>
          <w:rFonts w:cs="Arial"/>
        </w:rPr>
        <w:t>Verktaki skal annast allan gröft fyrir lagnir, klapparvinnu, söndun undir og yfir, fyllingu og allan annan frágang í skurði, þar með talið að leggja plasthlífar og aðvörunarborða.</w:t>
      </w:r>
    </w:p>
    <w:p w14:paraId="7EE83ED7" w14:textId="77777777" w:rsidR="00EA3E22" w:rsidRPr="006015C3" w:rsidRDefault="00EA3E22" w:rsidP="00CD15F1">
      <w:pPr>
        <w:pStyle w:val="Texti0"/>
        <w:rPr>
          <w:rFonts w:cs="Arial"/>
        </w:rPr>
      </w:pPr>
      <w:r w:rsidRPr="006015C3">
        <w:rPr>
          <w:rFonts w:cs="Arial"/>
        </w:rPr>
        <w:t>Markalínur graftar sem fram koma á teikningum eru greiðslumörk og sýna lágmarksþversnið sem grafa skal og fylla í. Sé grafið út fyrir þessar markalínur án beiðni frá umsjónarmanni verkkaupa skal verktaki á eigin kostnað fylla aftur hvert svæði sem grafið er umfram markalínur, þannig að fullnægjandi sé að dómi umsjónarmanns verkkaupa. Fyllingarefni skal uppfylla kröfur í verklýsingum um fyllingar.</w:t>
      </w:r>
    </w:p>
    <w:p w14:paraId="2EBFB997" w14:textId="77777777" w:rsidR="00EA3E22" w:rsidRPr="006015C3" w:rsidRDefault="00EA3E22" w:rsidP="00CD15F1">
      <w:pPr>
        <w:pStyle w:val="Texti0"/>
        <w:rPr>
          <w:rFonts w:cs="Arial"/>
        </w:rPr>
      </w:pPr>
      <w:r w:rsidRPr="006015C3">
        <w:rPr>
          <w:rFonts w:cs="Arial"/>
        </w:rPr>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0C3F9686" w14:textId="77777777" w:rsidR="00EA3E22" w:rsidRPr="006015C3" w:rsidRDefault="00EA3E22">
      <w:pPr>
        <w:pStyle w:val="Heading3"/>
        <w:numPr>
          <w:ilvl w:val="2"/>
          <w:numId w:val="13"/>
        </w:numPr>
        <w:spacing w:before="240"/>
        <w:ind w:left="141"/>
        <w:rPr>
          <w:rFonts w:cs="Arial"/>
          <w:szCs w:val="20"/>
        </w:rPr>
      </w:pPr>
      <w:bookmarkStart w:id="196" w:name="_Toc121131689"/>
      <w:bookmarkStart w:id="197" w:name="_Toc126330786"/>
      <w:r w:rsidRPr="006015C3">
        <w:rPr>
          <w:rFonts w:cs="Arial"/>
          <w:szCs w:val="20"/>
        </w:rPr>
        <w:t>Gröftur</w:t>
      </w:r>
      <w:bookmarkEnd w:id="196"/>
      <w:bookmarkEnd w:id="197"/>
    </w:p>
    <w:p w14:paraId="7E7E3CC9" w14:textId="77777777" w:rsidR="00EA3E22" w:rsidRPr="006015C3" w:rsidRDefault="00EA3E22" w:rsidP="00CD15F1">
      <w:pPr>
        <w:pStyle w:val="Texti0"/>
        <w:rPr>
          <w:rFonts w:cs="Arial"/>
        </w:rPr>
      </w:pPr>
      <w:r w:rsidRPr="006015C3">
        <w:rPr>
          <w:rFonts w:cs="Arial"/>
        </w:rPr>
        <w:t xml:space="preserve">Verktaki skal grafa skurði fyrir veitulagnir eins og sýnt er á teikningum. Þar sem lagnir koma í fyllingar skal fylla og þjappa a.m.k. 300 mm upp fyrir efri brún lagna áður en skurður er grafinn. </w:t>
      </w:r>
    </w:p>
    <w:p w14:paraId="4BEEEE5E" w14:textId="77777777" w:rsidR="00EA3E22" w:rsidRPr="006015C3" w:rsidRDefault="00EA3E22" w:rsidP="00CD15F1">
      <w:pPr>
        <w:pStyle w:val="Texti0"/>
        <w:rPr>
          <w:rFonts w:cs="Arial"/>
        </w:rPr>
      </w:pPr>
      <w:r w:rsidRPr="006015C3">
        <w:rPr>
          <w:rFonts w:cs="Arial"/>
        </w:rPr>
        <w:t xml:space="preserve">Skurðir skulu vera það víðir og botn þeirra það jafn að lagnir liggi þvingunarlaust á botni. Skurðbreidd er háð jarðvinnusniði þó þannig að þægilegt og hættulaust sé að vinna við lagnir og önnur þau verk sem vinna þarf í skurðinum. </w:t>
      </w:r>
    </w:p>
    <w:p w14:paraId="283B7606" w14:textId="77777777" w:rsidR="00EA3E22" w:rsidRPr="006015C3" w:rsidRDefault="00EA3E22" w:rsidP="00CD15F1">
      <w:pPr>
        <w:pStyle w:val="Texti0"/>
        <w:rPr>
          <w:rFonts w:cs="Arial"/>
        </w:rPr>
      </w:pPr>
      <w:r w:rsidRPr="006015C3">
        <w:rPr>
          <w:rFonts w:cs="Arial"/>
        </w:rPr>
        <w:t>Halda skal skurðum og uppgröfnu svæði nægjanlega þurru til þess að unnt sé að kanna botn uppgrafins svæðis og ganga úr skugga um botnbreidd.</w:t>
      </w:r>
    </w:p>
    <w:p w14:paraId="0C2B90E9" w14:textId="77777777" w:rsidR="00EA3E22" w:rsidRPr="006015C3" w:rsidRDefault="00EA3E22" w:rsidP="00CD15F1">
      <w:pPr>
        <w:pStyle w:val="Texti0"/>
        <w:rPr>
          <w:rFonts w:cs="Arial"/>
        </w:rPr>
      </w:pPr>
      <w:r w:rsidRPr="006015C3">
        <w:rPr>
          <w:rFonts w:cs="Arial"/>
        </w:rPr>
        <w:t xml:space="preserve">Tilkynna skal umsjónarmanni verkkaupa með a.m.k. tveggja daga fyrirvara um úttekt á botni skurðar. Þá skal verktaki sjá til þess að ekki myndist vatnsuppistöður í skurðum og gryfjum sem geta verið hættulegar eða valdið skemmdum á verkinu eða tækjum. Kostnaður við vatnsvarnir skal vera innifalinn í einingarverðum. </w:t>
      </w:r>
    </w:p>
    <w:p w14:paraId="7E62EE1E" w14:textId="77777777" w:rsidR="00EA3E22" w:rsidRPr="006015C3" w:rsidRDefault="00EA3E22" w:rsidP="00CD15F1">
      <w:pPr>
        <w:pStyle w:val="Texti0"/>
        <w:rPr>
          <w:rFonts w:cs="Arial"/>
          <w:color w:val="FF0000"/>
        </w:rPr>
      </w:pPr>
      <w:r w:rsidRPr="006015C3">
        <w:rPr>
          <w:rFonts w:cs="Arial"/>
          <w:color w:val="FF0000"/>
        </w:rPr>
        <w:t xml:space="preserve">#Grafa skal fyrir fráveitu niður á burðarhæfan botn, klöpp, móhellu, jökulleir eða malarlag eða í það dýpi sem sýnt er á uppdráttum, það er a.m.k. 200mm niður fyrir uppgefinn kóta (rennslisbotn) á lögnum. Ef ekki næst niður á burðarhæfan botn skal grafa a.mk. 500 mm niður fyrir botnkóta. Umsjónarmaður verkkaupa mun meta hvaða jarðlög eru burðarhæf. # </w:t>
      </w:r>
    </w:p>
    <w:p w14:paraId="3455ECEF" w14:textId="77777777" w:rsidR="00EA3E22" w:rsidRPr="006015C3" w:rsidRDefault="00EA3E22" w:rsidP="00CD15F1">
      <w:pPr>
        <w:pStyle w:val="Texti0"/>
        <w:rPr>
          <w:rFonts w:cs="Arial"/>
        </w:rPr>
      </w:pPr>
      <w:r w:rsidRPr="006015C3">
        <w:rPr>
          <w:rFonts w:cs="Arial"/>
          <w:color w:val="FF0000"/>
        </w:rPr>
        <w:t>#Skoða þarf hvort notast eigi við stoðir í verkinu og gera grein fyrir því hér – bæta þarf við lið í magntölur og uppgjör og tilboðsskrá</w:t>
      </w:r>
    </w:p>
    <w:p w14:paraId="5F6F665D" w14:textId="77777777" w:rsidR="00EA3E22" w:rsidRPr="006015C3" w:rsidRDefault="00EA3E22" w:rsidP="00CD15F1">
      <w:pPr>
        <w:pStyle w:val="TextinPara"/>
        <w:rPr>
          <w:b/>
          <w:i/>
        </w:rPr>
      </w:pPr>
      <w:r w:rsidRPr="006015C3">
        <w:rPr>
          <w:b/>
          <w:i/>
        </w:rPr>
        <w:t>Magntölur og uppgjör:</w:t>
      </w:r>
    </w:p>
    <w:p w14:paraId="4FB6D9F2" w14:textId="77777777" w:rsidR="00EA3E22" w:rsidRPr="006015C3" w:rsidRDefault="00EA3E22" w:rsidP="00CD15F1">
      <w:pPr>
        <w:pStyle w:val="TextinPara"/>
        <w:rPr>
          <w:i/>
        </w:rPr>
      </w:pPr>
      <w:r w:rsidRPr="006015C3">
        <w:rPr>
          <w:i/>
        </w:rPr>
        <w:t xml:space="preserve">Greitt er fyrir rúmmetra (m³) af greftri eftir tegund skurðsniðs. Dýpi miðast við skurðbakka annars vegar og skurðbotn hins vegar. Botn graftar fyrir götum, bílastæðum, </w:t>
      </w:r>
      <w:r w:rsidRPr="006015C3">
        <w:rPr>
          <w:i/>
          <w:iCs/>
        </w:rPr>
        <w:t>gönguleiðum</w:t>
      </w:r>
      <w:r w:rsidRPr="006015C3">
        <w:rPr>
          <w:i/>
        </w:rPr>
        <w:t xml:space="preserve"> og torgum telst vera skurðbakki þar sem grafa þarf niður úr botni útgraftar.  </w:t>
      </w:r>
    </w:p>
    <w:p w14:paraId="34D402CA" w14:textId="77777777" w:rsidR="00EA3E22" w:rsidRPr="006015C3" w:rsidRDefault="00EA3E22" w:rsidP="00CD15F1">
      <w:pPr>
        <w:rPr>
          <w:i/>
        </w:rPr>
      </w:pPr>
      <w:r w:rsidRPr="006015C3">
        <w:rPr>
          <w:i/>
        </w:rPr>
        <w:lastRenderedPageBreak/>
        <w:t xml:space="preserve">Innifalið í einingarverði skal vera allur kostnaður við efni, vinnu og tæki sem þarf til að ljúka verkliðnum, m.a. gröft (á bakka eða á bíl), jöfnun </w:t>
      </w:r>
      <w:r w:rsidRPr="006015C3">
        <w:rPr>
          <w:i/>
          <w:iCs/>
        </w:rPr>
        <w:t>skurðbotns</w:t>
      </w:r>
      <w:r w:rsidRPr="006015C3">
        <w:rPr>
          <w:i/>
        </w:rPr>
        <w:t xml:space="preserve">, vatnsvarnir, fyllingu með </w:t>
      </w:r>
      <w:proofErr w:type="spellStart"/>
      <w:r w:rsidRPr="006015C3">
        <w:rPr>
          <w:i/>
        </w:rPr>
        <w:t>uppgröfnu</w:t>
      </w:r>
      <w:proofErr w:type="spellEnd"/>
      <w:r w:rsidRPr="006015C3">
        <w:rPr>
          <w:i/>
        </w:rPr>
        <w:t xml:space="preserve"> efni og útjöfnun</w:t>
      </w:r>
    </w:p>
    <w:p w14:paraId="447BCC1C" w14:textId="77777777" w:rsidR="00EA3E22" w:rsidRPr="006015C3" w:rsidRDefault="00EA3E22" w:rsidP="00CD15F1">
      <w:pPr>
        <w:pStyle w:val="TextinPara"/>
      </w:pPr>
      <w:r w:rsidRPr="006015C3">
        <w:rPr>
          <w:i/>
        </w:rPr>
        <w:t xml:space="preserve">umframefnis innan </w:t>
      </w:r>
      <w:r w:rsidRPr="006015C3">
        <w:rPr>
          <w:i/>
          <w:iCs/>
        </w:rPr>
        <w:t>athafnasvæðisins.</w:t>
      </w:r>
      <w:r w:rsidRPr="006015C3">
        <w:rPr>
          <w:i/>
          <w:color w:val="FF0000"/>
        </w:rPr>
        <w:t xml:space="preserve"> #Ráðstafanir til stuðnings bökkum skulu innifaldar í einingarverðum fyrir gröft.#</w:t>
      </w:r>
    </w:p>
    <w:p w14:paraId="5C522802" w14:textId="77777777" w:rsidR="00EA3E22" w:rsidRPr="006015C3" w:rsidRDefault="00EA3E22" w:rsidP="00CD15F1">
      <w:pPr>
        <w:pStyle w:val="TextinPara"/>
        <w:rPr>
          <w:i/>
        </w:rPr>
      </w:pPr>
      <w:r w:rsidRPr="006015C3">
        <w:rPr>
          <w:i/>
        </w:rPr>
        <w:t xml:space="preserve">Greitt er fyrir rúmmetra (m³)  af uppgröfnu efni sem flutt er á tipp innan framkvæmdasvæðis til endurnýtingar á svæðinu. Einingarverð þetta er viðbótarverð við einingarverð fyrir gröft eftir skurðsniðum. Innifalið í einingarverði skal vera allur kostnaður við efni, vinnu og tæki sem þarf til að ljúka verkliðnum, m.a. akstur á tipp innan framkvæmdasvæðis, losun og ámokstur á tipp og akstur á þann stað sem efnið á að notast til endurfyllinga. </w:t>
      </w:r>
    </w:p>
    <w:p w14:paraId="56D5CCC3" w14:textId="77777777" w:rsidR="00EA3E22" w:rsidRPr="006015C3" w:rsidRDefault="00EA3E22" w:rsidP="00CD15F1">
      <w:pPr>
        <w:pStyle w:val="TextinPara"/>
        <w:rPr>
          <w:i/>
        </w:rPr>
      </w:pPr>
      <w:r w:rsidRPr="006015C3">
        <w:rPr>
          <w:i/>
        </w:rPr>
        <w:t xml:space="preserve">Greitt er fyrir rúmmetra af (m³) af uppgröfnu efni sem flutt á viðurkenndan losunarstað. Einingarverð þetta er viðbótarverð við einingarverð fyrir gröft eftir skurðsniðum. Innifalið í einingarverði skal vera allur kostnaður við efni, vinnu og tæki sem þarf til að ljúka verkliðnum, m.a. akstur á losunarstað.     </w:t>
      </w:r>
    </w:p>
    <w:p w14:paraId="631D2E3A" w14:textId="77777777" w:rsidR="00EA3E22" w:rsidRPr="006015C3" w:rsidRDefault="00EA3E22">
      <w:pPr>
        <w:pStyle w:val="Heading3"/>
        <w:numPr>
          <w:ilvl w:val="2"/>
          <w:numId w:val="13"/>
        </w:numPr>
        <w:spacing w:before="240"/>
        <w:ind w:left="141"/>
        <w:rPr>
          <w:rFonts w:cs="Arial"/>
          <w:szCs w:val="20"/>
        </w:rPr>
      </w:pPr>
      <w:bookmarkStart w:id="198" w:name="_Toc121131690"/>
      <w:bookmarkStart w:id="199" w:name="_Toc126330787"/>
      <w:r w:rsidRPr="006015C3">
        <w:rPr>
          <w:rFonts w:cs="Arial"/>
          <w:szCs w:val="20"/>
        </w:rPr>
        <w:t>Fylling</w:t>
      </w:r>
      <w:bookmarkEnd w:id="198"/>
      <w:bookmarkEnd w:id="199"/>
    </w:p>
    <w:p w14:paraId="71835BA8" w14:textId="77777777" w:rsidR="00EA3E22" w:rsidRPr="006015C3" w:rsidRDefault="00EA3E22" w:rsidP="00FA7C68">
      <w:pPr>
        <w:pStyle w:val="Texti0"/>
        <w:rPr>
          <w:rFonts w:eastAsia="Arial" w:cs="Arial"/>
        </w:rPr>
      </w:pPr>
      <w:r w:rsidRPr="006015C3">
        <w:rPr>
          <w:rFonts w:eastAsia="Arial" w:cs="Arial"/>
        </w:rPr>
        <w:t>Efni í námum er breytilegt eftir hvar efni er tekið í námu og getur farið út fyrir kröfur sem gerðar eru og einstaka sýni hafa verið að uppfylla, ef verið er að taka efni á öðrum stað.</w:t>
      </w:r>
    </w:p>
    <w:p w14:paraId="57602E25" w14:textId="77777777" w:rsidR="00EA3E22" w:rsidRPr="006015C3" w:rsidRDefault="00EA3E22" w:rsidP="00FA7C68">
      <w:pPr>
        <w:pStyle w:val="Texti0"/>
        <w:rPr>
          <w:rFonts w:eastAsia="Arial" w:cs="Arial"/>
        </w:rPr>
      </w:pPr>
      <w:r w:rsidRPr="006015C3">
        <w:rPr>
          <w:rFonts w:eastAsia="Arial" w:cs="Arial"/>
        </w:rPr>
        <w:t>Mikilvægt er að þegar verktakar sem ætlað er samkvæmt útboðsgögnum, að útvegsa sand til söndunar með lögnum í sín verk, að þeir tilgreini hvar þeir muni taka sandinn og að þeir skili tækniblaði og sýni sem staðfesti að sandur sem þeir muni nota uppfylli þær kröfur sem veiturnar geri kröfu um.</w:t>
      </w:r>
    </w:p>
    <w:p w14:paraId="1FD733DC" w14:textId="77777777" w:rsidR="00EA3E22" w:rsidRPr="006015C3" w:rsidRDefault="00EA3E22" w:rsidP="00FA7C68">
      <w:pPr>
        <w:pStyle w:val="Texti0"/>
        <w:rPr>
          <w:rFonts w:eastAsia="Arial" w:cs="Arial"/>
        </w:rPr>
      </w:pPr>
      <w:r w:rsidRPr="006015C3">
        <w:rPr>
          <w:rFonts w:eastAsia="Arial" w:cs="Arial"/>
        </w:rPr>
        <w:t>Verkefnastjóri eða umsjónarmaður verka, skal taka við þessum tækniblöðum og sýnishorni af þeim sandi sem verktaki hyggst nota, sannreina að sandur uppfylli gæðakröfur og meta hrjúfleika sands.</w:t>
      </w:r>
    </w:p>
    <w:p w14:paraId="1DED4069" w14:textId="77777777" w:rsidR="00EA3E22" w:rsidRPr="006015C3" w:rsidRDefault="00EA3E22" w:rsidP="00CD15F1">
      <w:pPr>
        <w:pStyle w:val="Texti0"/>
        <w:rPr>
          <w:rFonts w:eastAsia="Arial" w:cs="Arial"/>
        </w:rPr>
      </w:pPr>
      <w:r w:rsidRPr="006015C3">
        <w:rPr>
          <w:rFonts w:eastAsia="Arial" w:cs="Arial"/>
        </w:rPr>
        <w:t>Fylling í lagnaskurði skiptist í fyllingu umhverfis lagnir (söndun) og fyllingu með uppgröfnu efni (jarðvegsfyllingu) og burðarhæfa fyllingu þar sem lagnir liggja undir frágengnu yfirborði svo sem götum og gangstéttum.</w:t>
      </w:r>
    </w:p>
    <w:p w14:paraId="31CCCC8B" w14:textId="77777777" w:rsidR="00EA3E22" w:rsidRPr="006015C3" w:rsidRDefault="00EA3E22" w:rsidP="000C2651">
      <w:r w:rsidRPr="006015C3">
        <w:t xml:space="preserve">Sandlag í kringum lagnir og strengi eru að lágmarki 150mm.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75FF7D82" w14:textId="487B34FA" w:rsidR="00EA3E22" w:rsidRPr="006015C3" w:rsidRDefault="00EA3E22" w:rsidP="000A15AA">
      <w:pPr>
        <w:rPr>
          <w:rFonts w:cs="Arial"/>
        </w:rPr>
      </w:pPr>
      <w:r w:rsidRPr="006015C3">
        <w:rPr>
          <w:noProof/>
        </w:rPr>
        <w:drawing>
          <wp:inline distT="0" distB="0" distL="0" distR="0" wp14:anchorId="4E844EB2" wp14:editId="44CBE50C">
            <wp:extent cx="6031230" cy="11137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6015C3">
        <w:rPr>
          <w:rFonts w:ascii="Calibri" w:hAnsi="Calibri" w:cs="Calibri"/>
          <w:color w:val="000000"/>
          <w:sz w:val="22"/>
          <w:shd w:val="clear" w:color="auto" w:fill="FFFFFF"/>
        </w:rPr>
        <w:br/>
      </w:r>
      <w:r w:rsidRPr="006015C3">
        <w:rPr>
          <w:rFonts w:eastAsia="Arial" w:cs="Arial"/>
        </w:rPr>
        <w:t xml:space="preserve">Uppbygging er sýnd á teikningum og staðalsniðum og skal verktaki fylla samkvæmt þeim. </w:t>
      </w:r>
    </w:p>
    <w:p w14:paraId="657ECFF9" w14:textId="77777777" w:rsidR="00EA3E22" w:rsidRPr="006015C3" w:rsidRDefault="00EA3E22" w:rsidP="00CD15F1">
      <w:pPr>
        <w:pStyle w:val="Texti0"/>
        <w:rPr>
          <w:rFonts w:cs="Arial"/>
        </w:rPr>
      </w:pPr>
      <w:r w:rsidRPr="006015C3">
        <w:rPr>
          <w:rFonts w:eastAsia="Arial" w:cs="Arial"/>
        </w:rPr>
        <w:t>Allt fyllingarefni skal samþykkjast af umsjónarmanni verkkaupa. Fyllingarefni má ekki vera samfrosið í köggla.</w:t>
      </w:r>
    </w:p>
    <w:p w14:paraId="4CFD6517" w14:textId="77777777" w:rsidR="00EA3E22" w:rsidRPr="006015C3" w:rsidRDefault="00EA3E22" w:rsidP="00CD15F1">
      <w:pPr>
        <w:pStyle w:val="Texti0"/>
        <w:rPr>
          <w:rFonts w:cs="Arial"/>
        </w:rPr>
      </w:pPr>
      <w:r w:rsidRPr="006015C3">
        <w:rPr>
          <w:rFonts w:eastAsia="Arial" w:cs="Arial"/>
        </w:rPr>
        <w:t>Verktaki skal sjá til þess að síukröfur séu uppfylltar milli allra efnisflokka.</w:t>
      </w:r>
      <w:r w:rsidRPr="006015C3">
        <w:rPr>
          <w:rFonts w:eastAsia="Calibri" w:cs="Arial"/>
        </w:rPr>
        <w:t xml:space="preserve"> </w:t>
      </w:r>
      <w:r w:rsidRPr="006015C3">
        <w:rPr>
          <w:rFonts w:eastAsia="Arial" w:cs="Arial"/>
        </w:rPr>
        <w:t xml:space="preserve">Kornadreifing hinna mismunandi laga skal vera þannig að ekki sé hætta á að fínni efni úr einu lagi gangi inn í grófari efni í næsta lagi. Þar er sérstaklega vísað til söndunar. </w:t>
      </w:r>
    </w:p>
    <w:p w14:paraId="301BF0D5" w14:textId="77777777" w:rsidR="00EA3E22" w:rsidRPr="006015C3" w:rsidRDefault="00EA3E22" w:rsidP="00CD15F1">
      <w:pPr>
        <w:pStyle w:val="Texti0"/>
        <w:rPr>
          <w:rFonts w:eastAsia="Arial" w:cs="Arial"/>
        </w:rPr>
      </w:pPr>
      <w:r w:rsidRPr="006015C3">
        <w:rPr>
          <w:rFonts w:eastAsia="Arial" w:cs="Arial"/>
        </w:rPr>
        <w:t>Verktaki skal leggja fram kornakúrfur fyrir allt efni áður en notkun þess hefst. Í vafatilfellum skal athugað hvort eftirfarandi kröfur séu uppfylltar:</w:t>
      </w:r>
    </w:p>
    <w:p w14:paraId="3AF2EE2D" w14:textId="77777777" w:rsidR="00EA3E22" w:rsidRPr="006015C3" w:rsidRDefault="00EA3E22">
      <w:pPr>
        <w:pStyle w:val="ListParagraph"/>
        <w:widowControl w:val="0"/>
        <w:numPr>
          <w:ilvl w:val="0"/>
          <w:numId w:val="32"/>
        </w:numPr>
        <w:spacing w:after="200" w:line="240" w:lineRule="auto"/>
        <w:rPr>
          <w:rFonts w:asciiTheme="minorHAnsi" w:eastAsiaTheme="minorEastAsia" w:hAnsiTheme="minorHAnsi"/>
        </w:rPr>
      </w:pPr>
      <w:r w:rsidRPr="006015C3">
        <w:rPr>
          <w:rFonts w:eastAsia="Arial" w:cs="Arial"/>
        </w:rPr>
        <w:t xml:space="preserve"> D</w:t>
      </w:r>
      <w:r w:rsidRPr="006015C3">
        <w:rPr>
          <w:rFonts w:eastAsia="Arial" w:cs="Arial"/>
          <w:sz w:val="14"/>
          <w:szCs w:val="14"/>
        </w:rPr>
        <w:t>50</w:t>
      </w:r>
      <w:r w:rsidRPr="006015C3">
        <w:rPr>
          <w:rFonts w:eastAsia="Arial" w:cs="Arial"/>
        </w:rPr>
        <w:t xml:space="preserve"> efra lag / D</w:t>
      </w:r>
      <w:r w:rsidRPr="006015C3">
        <w:rPr>
          <w:rFonts w:eastAsia="Arial" w:cs="Arial"/>
          <w:sz w:val="14"/>
          <w:szCs w:val="14"/>
        </w:rPr>
        <w:t>50</w:t>
      </w:r>
      <w:r w:rsidRPr="006015C3">
        <w:rPr>
          <w:rFonts w:eastAsia="Arial" w:cs="Arial"/>
        </w:rPr>
        <w:t xml:space="preserve"> neðra lag ≤ 4 - meðalkornastærð grófa efnisins deilt með meðalkornastærð fínna efnisins má ekki vera stærra en 4 </w:t>
      </w:r>
    </w:p>
    <w:p w14:paraId="14A8032D" w14:textId="77777777" w:rsidR="00EA3E22" w:rsidRPr="006015C3" w:rsidRDefault="00EA3E22">
      <w:pPr>
        <w:pStyle w:val="ListParagraph"/>
        <w:widowControl w:val="0"/>
        <w:numPr>
          <w:ilvl w:val="0"/>
          <w:numId w:val="32"/>
        </w:numPr>
        <w:spacing w:after="200" w:line="240" w:lineRule="auto"/>
        <w:rPr>
          <w:rFonts w:cs="Arial"/>
        </w:rPr>
      </w:pPr>
      <w:r w:rsidRPr="006015C3">
        <w:rPr>
          <w:rFonts w:eastAsia="Arial" w:cs="Arial"/>
        </w:rPr>
        <w:t xml:space="preserve">Þykkt neðra lags skal að lágmarki vera líkt og </w:t>
      </w:r>
      <w:proofErr w:type="spellStart"/>
      <w:r w:rsidRPr="006015C3">
        <w:rPr>
          <w:rFonts w:eastAsia="Arial" w:cs="Arial"/>
        </w:rPr>
        <w:t>fyrirskrifað</w:t>
      </w:r>
      <w:proofErr w:type="spellEnd"/>
      <w:r w:rsidRPr="006015C3">
        <w:rPr>
          <w:rFonts w:eastAsia="Arial" w:cs="Arial"/>
        </w:rPr>
        <w:t xml:space="preserve"> er eftir stærð og gerð lagna og strengja eða </w:t>
      </w:r>
      <w:proofErr w:type="spellStart"/>
      <w:r w:rsidRPr="006015C3">
        <w:rPr>
          <w:rFonts w:eastAsia="Arial" w:cs="Arial"/>
        </w:rPr>
        <w:t>a.m.k</w:t>
      </w:r>
      <w:proofErr w:type="spellEnd"/>
      <w:r w:rsidRPr="006015C3">
        <w:rPr>
          <w:rFonts w:eastAsia="Arial" w:cs="Arial"/>
        </w:rPr>
        <w:t xml:space="preserve"> 3* D</w:t>
      </w:r>
      <w:r w:rsidRPr="006015C3">
        <w:rPr>
          <w:rFonts w:eastAsia="Arial" w:cs="Arial"/>
          <w:sz w:val="14"/>
          <w:szCs w:val="14"/>
        </w:rPr>
        <w:t>50</w:t>
      </w:r>
      <w:r w:rsidRPr="006015C3">
        <w:rPr>
          <w:rFonts w:eastAsia="Arial" w:cs="Arial"/>
        </w:rPr>
        <w:t xml:space="preserve"> neðra lag hvort sem er </w:t>
      </w:r>
      <w:proofErr w:type="spellStart"/>
      <w:r w:rsidRPr="006015C3">
        <w:rPr>
          <w:rFonts w:eastAsia="Arial" w:cs="Arial"/>
        </w:rPr>
        <w:t>stærra.Fylling</w:t>
      </w:r>
      <w:proofErr w:type="spellEnd"/>
      <w:r w:rsidRPr="006015C3">
        <w:rPr>
          <w:rFonts w:eastAsia="Arial" w:cs="Arial"/>
        </w:rPr>
        <w:t xml:space="preserve"> af sandi og </w:t>
      </w:r>
      <w:proofErr w:type="spellStart"/>
      <w:r w:rsidRPr="006015C3">
        <w:rPr>
          <w:rFonts w:eastAsia="Arial" w:cs="Arial"/>
        </w:rPr>
        <w:t>grús</w:t>
      </w:r>
      <w:proofErr w:type="spellEnd"/>
      <w:r w:rsidRPr="006015C3">
        <w:rPr>
          <w:rFonts w:eastAsia="Arial" w:cs="Arial"/>
        </w:rPr>
        <w:t xml:space="preserve"> skal uppfylla síunarkröfur á móti efni sem liggur í botni og hliðum skurðar og efnis sem lagt er ofan á. Að hámarki 7% aðflutts efnis má vera undir 0,063mm.</w:t>
      </w:r>
    </w:p>
    <w:p w14:paraId="0C8E8C20" w14:textId="77777777" w:rsidR="00EA3E22" w:rsidRPr="006015C3" w:rsidRDefault="00EA3E22" w:rsidP="00CD15F1">
      <w:pPr>
        <w:pStyle w:val="Texti0"/>
        <w:rPr>
          <w:rFonts w:eastAsia="Arial" w:cs="Arial"/>
        </w:rPr>
      </w:pPr>
      <w:r w:rsidRPr="006015C3">
        <w:rPr>
          <w:rFonts w:eastAsia="Arial" w:cs="Arial"/>
        </w:rPr>
        <w:lastRenderedPageBreak/>
        <w:t>Sé þessum skilyrðum ekki fullnægt skal verktaki, í samráði við umsjónarmann verkkaupa, leggja til og ganga frá grúsarmillilagi eða jarðvegsdúk milli laga, án sérstakrar greiðslu.</w:t>
      </w:r>
    </w:p>
    <w:p w14:paraId="53A252A2" w14:textId="77777777" w:rsidR="00EA3E22" w:rsidRPr="006015C3" w:rsidRDefault="00EA3E22" w:rsidP="00CD15F1">
      <w:pPr>
        <w:pStyle w:val="Texti0"/>
        <w:rPr>
          <w:rFonts w:cs="Arial"/>
        </w:rPr>
      </w:pPr>
      <w:r w:rsidRPr="006015C3">
        <w:rPr>
          <w:rFonts w:eastAsia="Arial" w:cs="Arial"/>
        </w:rPr>
        <w:t xml:space="preserve">Rakastig jarðvegsefnis skal vera þannig að sem mest þjöppun náist skv. Standard proctorprófi með meðalgildum upp á 97-98%. Proctor gildi undir 94% eru ekki leyfð. </w:t>
      </w:r>
    </w:p>
    <w:p w14:paraId="1548F4BC" w14:textId="77777777" w:rsidR="00EA3E22" w:rsidRPr="006015C3" w:rsidRDefault="00EA3E22" w:rsidP="00CD15F1">
      <w:pPr>
        <w:pStyle w:val="Texti0"/>
        <w:rPr>
          <w:rFonts w:cs="Arial"/>
        </w:rPr>
      </w:pPr>
      <w:r w:rsidRPr="006015C3">
        <w:rPr>
          <w:rFonts w:eastAsia="Arial" w:cs="Arial"/>
        </w:rPr>
        <w:t xml:space="preserve">Þjöppun skal haga þannig að hún valdi ekki óeðlilega miklu niðurbroti á því efni sem þjappa skal og skemmi ekki lagnir. </w:t>
      </w:r>
    </w:p>
    <w:p w14:paraId="2AE188A5" w14:textId="77777777" w:rsidR="00EA3E22" w:rsidRPr="006015C3" w:rsidRDefault="00EA3E22" w:rsidP="00CD15F1">
      <w:pPr>
        <w:pStyle w:val="Texti0"/>
        <w:rPr>
          <w:rFonts w:cs="Arial"/>
        </w:rPr>
      </w:pPr>
      <w:r w:rsidRPr="006015C3">
        <w:rPr>
          <w:rFonts w:eastAsia="Arial" w:cs="Arial"/>
        </w:rPr>
        <w:t xml:space="preserve">Þjöppunarpróf verða gerð með plötuprófi þar sem notuð er plata með 300 mm þvermál. </w:t>
      </w:r>
    </w:p>
    <w:p w14:paraId="2943EC32" w14:textId="77777777" w:rsidR="00EA3E22" w:rsidRPr="006015C3" w:rsidRDefault="00EA3E22" w:rsidP="00CD15F1">
      <w:pPr>
        <w:pStyle w:val="Texti0"/>
        <w:rPr>
          <w:rFonts w:cs="Arial"/>
        </w:rPr>
      </w:pPr>
      <w:r w:rsidRPr="006015C3">
        <w:rPr>
          <w:rFonts w:eastAsia="Arial" w:cs="Arial"/>
        </w:rPr>
        <w:t>Prófanir verða gerðar á burðarlags- og fyllingarefnum til að tryggja að efnin uppfylli kröfur. Prufur verða rannsakaðar á kostnað verkkaupa, en komi í ljós að efnin uppfylli ekki kröfur ber verktaki kostnað af prófunum.</w:t>
      </w:r>
    </w:p>
    <w:p w14:paraId="2DC9143B" w14:textId="77777777" w:rsidR="00EA3E22" w:rsidRPr="006015C3" w:rsidRDefault="00EA3E22" w:rsidP="00CD15F1">
      <w:pPr>
        <w:pStyle w:val="Texti0"/>
        <w:rPr>
          <w:rFonts w:cs="Arial"/>
        </w:rPr>
      </w:pPr>
      <w:r w:rsidRPr="006015C3">
        <w:rPr>
          <w:rFonts w:eastAsia="Arial" w:cs="Arial"/>
        </w:rPr>
        <w:t>Verktaki skal setja hlífðarborða og aðvörunarborða í skurði skv. teikningum.</w:t>
      </w:r>
    </w:p>
    <w:p w14:paraId="1619DBA6" w14:textId="77777777" w:rsidR="00EA3E22" w:rsidRPr="006015C3" w:rsidRDefault="00EA3E22" w:rsidP="00CD15F1">
      <w:pPr>
        <w:pStyle w:val="Texti0"/>
        <w:rPr>
          <w:rFonts w:cs="Arial"/>
          <w:color w:val="FF0000"/>
        </w:rPr>
      </w:pPr>
      <w:r w:rsidRPr="006015C3">
        <w:rPr>
          <w:rFonts w:cs="Arial"/>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 að áferð yfirborðs verði slétt og tilbúið til sáningar.#</w:t>
      </w:r>
    </w:p>
    <w:p w14:paraId="790C3C54" w14:textId="77777777" w:rsidR="00EA3E22" w:rsidRPr="006015C3" w:rsidRDefault="00EA3E22" w:rsidP="00CD15F1">
      <w:pPr>
        <w:pStyle w:val="Texti0"/>
        <w:rPr>
          <w:rFonts w:cs="Arial"/>
          <w:b/>
        </w:rPr>
      </w:pPr>
      <w:r w:rsidRPr="006015C3">
        <w:rPr>
          <w:rFonts w:cs="Arial"/>
          <w:b/>
        </w:rPr>
        <w:t>Fylling umhverfis fráveitulagnir</w:t>
      </w:r>
    </w:p>
    <w:p w14:paraId="6573583A" w14:textId="77777777" w:rsidR="00EA3E22" w:rsidRPr="006015C3" w:rsidRDefault="00EA3E22" w:rsidP="00CD15F1">
      <w:pPr>
        <w:pStyle w:val="Texti0"/>
        <w:rPr>
          <w:rFonts w:cs="Arial"/>
        </w:rPr>
      </w:pPr>
      <w:r w:rsidRPr="006015C3">
        <w:rPr>
          <w:rFonts w:cs="Arial"/>
        </w:rPr>
        <w:t xml:space="preserve">Umhverfis lagnir í skurðum skal ekki nota stærri kornastærðir en eftirfarandi töflur hér að neðan gefa til kynna miðað við stærð og gerð lagna. Fylla skal a.m.k. 150mm undir lagnir og a.m.k. 300mm yfir lagnir, nema annað sé tiltekið á teikningum. </w:t>
      </w:r>
    </w:p>
    <w:p w14:paraId="150C90B3" w14:textId="539A8901" w:rsidR="00EA3E22" w:rsidRPr="00796B0E" w:rsidRDefault="00EA3E22" w:rsidP="00CD15F1">
      <w:pPr>
        <w:pStyle w:val="Caption"/>
        <w:keepNext/>
        <w:rPr>
          <w:rFonts w:ascii="Arial" w:hAnsi="Arial" w:cs="Arial"/>
          <w:color w:val="auto"/>
        </w:rPr>
      </w:pPr>
      <w:r w:rsidRPr="00796B0E">
        <w:rPr>
          <w:rFonts w:ascii="Arial" w:hAnsi="Arial" w:cs="Arial"/>
          <w:color w:val="auto"/>
        </w:rPr>
        <w:t xml:space="preserve">Tafla </w:t>
      </w:r>
      <w:r w:rsidR="00796B0E">
        <w:rPr>
          <w:rFonts w:ascii="Arial" w:hAnsi="Arial" w:cs="Arial"/>
          <w:color w:val="auto"/>
        </w:rPr>
        <w:t>5</w:t>
      </w:r>
      <w:r w:rsidRPr="00796B0E">
        <w:rPr>
          <w:rFonts w:ascii="Arial" w:hAnsi="Arial" w:cs="Arial"/>
          <w:color w:val="auto"/>
        </w:rPr>
        <w:t>: Fráveitulagnir úr plasti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EA3E22" w:rsidRPr="006015C3" w14:paraId="4571B9D1" w14:textId="77777777" w:rsidTr="00CD15F1">
        <w:trPr>
          <w:trHeight w:val="564"/>
        </w:trPr>
        <w:tc>
          <w:tcPr>
            <w:tcW w:w="2055" w:type="dxa"/>
            <w:tcBorders>
              <w:top w:val="single" w:sz="4" w:space="0" w:color="auto"/>
              <w:left w:val="single" w:sz="4" w:space="0" w:color="auto"/>
              <w:bottom w:val="single" w:sz="4" w:space="0" w:color="auto"/>
              <w:right w:val="single" w:sz="4" w:space="0" w:color="auto"/>
            </w:tcBorders>
            <w:vAlign w:val="bottom"/>
          </w:tcPr>
          <w:p w14:paraId="1E17DE86" w14:textId="77777777" w:rsidR="00EA3E22" w:rsidRPr="006015C3" w:rsidRDefault="00EA3E22" w:rsidP="00CD15F1">
            <w:r w:rsidRPr="006015C3">
              <w:rPr>
                <w:rFonts w:cs="Calibri"/>
                <w:b/>
                <w:bCs/>
                <w:color w:val="000000" w:themeColor="text1"/>
                <w:sz w:val="22"/>
              </w:rPr>
              <w:t>Þvermál rörs úr plasti [mm]</w:t>
            </w:r>
          </w:p>
        </w:tc>
        <w:tc>
          <w:tcPr>
            <w:tcW w:w="3894" w:type="dxa"/>
            <w:tcBorders>
              <w:top w:val="single" w:sz="4" w:space="0" w:color="auto"/>
              <w:left w:val="single" w:sz="4" w:space="0" w:color="auto"/>
              <w:bottom w:val="single" w:sz="4" w:space="0" w:color="auto"/>
              <w:right w:val="single" w:sz="4" w:space="0" w:color="auto"/>
            </w:tcBorders>
            <w:vAlign w:val="bottom"/>
          </w:tcPr>
          <w:p w14:paraId="14C076B3" w14:textId="77777777" w:rsidR="00EA3E22" w:rsidRPr="006015C3" w:rsidRDefault="00EA3E22" w:rsidP="00CD15F1">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36967776" w14:textId="77777777" w:rsidR="00EA3E22" w:rsidRPr="006015C3" w:rsidRDefault="00EA3E22" w:rsidP="00CD15F1">
            <w:r w:rsidRPr="006015C3">
              <w:rPr>
                <w:rFonts w:cs="Calibri"/>
                <w:b/>
                <w:bCs/>
                <w:color w:val="000000" w:themeColor="text1"/>
                <w:sz w:val="22"/>
              </w:rPr>
              <w:t>Einsleitur brotinn massi (Möl) [mm]</w:t>
            </w:r>
          </w:p>
        </w:tc>
      </w:tr>
      <w:tr w:rsidR="00EA3E22" w:rsidRPr="006015C3" w14:paraId="7623DBC2" w14:textId="77777777" w:rsidTr="00CD15F1">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6F2597F" w14:textId="77777777" w:rsidR="00EA3E22" w:rsidRPr="006015C3" w:rsidRDefault="00EA3E22" w:rsidP="00CD15F1">
            <w:r w:rsidRPr="006015C3">
              <w:rPr>
                <w:rFonts w:cs="Calibri"/>
                <w:color w:val="000000" w:themeColor="text1"/>
                <w:sz w:val="22"/>
              </w:rPr>
              <w:t>DN≤300</w:t>
            </w:r>
          </w:p>
        </w:tc>
        <w:tc>
          <w:tcPr>
            <w:tcW w:w="3894" w:type="dxa"/>
            <w:tcBorders>
              <w:top w:val="single" w:sz="4" w:space="0" w:color="auto"/>
              <w:left w:val="single" w:sz="4" w:space="0" w:color="auto"/>
              <w:bottom w:val="single" w:sz="4" w:space="0" w:color="auto"/>
              <w:right w:val="single" w:sz="4" w:space="0" w:color="auto"/>
            </w:tcBorders>
            <w:vAlign w:val="bottom"/>
          </w:tcPr>
          <w:p w14:paraId="0A603D6C" w14:textId="77777777" w:rsidR="00EA3E22" w:rsidRPr="006015C3" w:rsidRDefault="00EA3E22" w:rsidP="00CD15F1">
            <w:r w:rsidRPr="006015C3">
              <w:rPr>
                <w:rFonts w:cs="Calibri"/>
                <w:color w:val="000000" w:themeColor="text1"/>
                <w:sz w:val="22"/>
              </w:rPr>
              <w:t>22</w:t>
            </w:r>
          </w:p>
        </w:tc>
        <w:tc>
          <w:tcPr>
            <w:tcW w:w="4252" w:type="dxa"/>
            <w:tcBorders>
              <w:top w:val="single" w:sz="4" w:space="0" w:color="auto"/>
              <w:left w:val="single" w:sz="4" w:space="0" w:color="auto"/>
              <w:bottom w:val="single" w:sz="4" w:space="0" w:color="auto"/>
              <w:right w:val="single" w:sz="4" w:space="0" w:color="auto"/>
            </w:tcBorders>
            <w:vAlign w:val="bottom"/>
          </w:tcPr>
          <w:p w14:paraId="29211B5F" w14:textId="77777777" w:rsidR="00EA3E22" w:rsidRPr="006015C3" w:rsidRDefault="00EA3E22" w:rsidP="00CD15F1">
            <w:r w:rsidRPr="006015C3">
              <w:rPr>
                <w:rFonts w:cs="Calibri"/>
                <w:color w:val="000000" w:themeColor="text1"/>
                <w:sz w:val="22"/>
              </w:rPr>
              <w:t>22</w:t>
            </w:r>
          </w:p>
        </w:tc>
      </w:tr>
      <w:tr w:rsidR="00EA3E22" w:rsidRPr="006015C3" w14:paraId="594AE7B9" w14:textId="77777777" w:rsidTr="00CD15F1">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58B28FEB" w14:textId="77777777" w:rsidR="00EA3E22" w:rsidRPr="006015C3" w:rsidRDefault="00EA3E22" w:rsidP="00CD15F1">
            <w:r w:rsidRPr="006015C3">
              <w:rPr>
                <w:rFonts w:cs="Calibri"/>
                <w:color w:val="000000" w:themeColor="text1"/>
                <w:sz w:val="22"/>
              </w:rPr>
              <w:t>300&lt;DN≤400</w:t>
            </w:r>
          </w:p>
        </w:tc>
        <w:tc>
          <w:tcPr>
            <w:tcW w:w="3894" w:type="dxa"/>
            <w:tcBorders>
              <w:top w:val="single" w:sz="4" w:space="0" w:color="auto"/>
              <w:left w:val="single" w:sz="4" w:space="0" w:color="auto"/>
              <w:bottom w:val="single" w:sz="4" w:space="0" w:color="auto"/>
              <w:right w:val="single" w:sz="4" w:space="0" w:color="auto"/>
            </w:tcBorders>
            <w:vAlign w:val="bottom"/>
          </w:tcPr>
          <w:p w14:paraId="554820AF" w14:textId="77777777" w:rsidR="00EA3E22" w:rsidRPr="006015C3" w:rsidRDefault="00EA3E22" w:rsidP="00CD15F1">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4B1AAC25" w14:textId="77777777" w:rsidR="00EA3E22" w:rsidRPr="006015C3" w:rsidRDefault="00EA3E22" w:rsidP="00CD15F1">
            <w:r w:rsidRPr="006015C3">
              <w:rPr>
                <w:rFonts w:cs="Calibri"/>
                <w:color w:val="000000" w:themeColor="text1"/>
                <w:sz w:val="22"/>
              </w:rPr>
              <w:t>22</w:t>
            </w:r>
          </w:p>
        </w:tc>
      </w:tr>
      <w:tr w:rsidR="00EA3E22" w:rsidRPr="006015C3" w14:paraId="6E228C36" w14:textId="77777777" w:rsidTr="00CD15F1">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29A88DB5" w14:textId="77777777" w:rsidR="00EA3E22" w:rsidRPr="006015C3" w:rsidRDefault="00EA3E22" w:rsidP="00CD15F1">
            <w:r w:rsidRPr="006015C3">
              <w:rPr>
                <w:rFonts w:cs="Calibri"/>
                <w:color w:val="000000" w:themeColor="text1"/>
                <w:sz w:val="22"/>
              </w:rPr>
              <w:t>DN&gt;400</w:t>
            </w:r>
          </w:p>
        </w:tc>
        <w:tc>
          <w:tcPr>
            <w:tcW w:w="3894" w:type="dxa"/>
            <w:tcBorders>
              <w:top w:val="single" w:sz="4" w:space="0" w:color="auto"/>
              <w:left w:val="single" w:sz="4" w:space="0" w:color="auto"/>
              <w:bottom w:val="single" w:sz="4" w:space="0" w:color="auto"/>
              <w:right w:val="single" w:sz="4" w:space="0" w:color="auto"/>
            </w:tcBorders>
            <w:vAlign w:val="bottom"/>
          </w:tcPr>
          <w:p w14:paraId="42512901" w14:textId="77777777" w:rsidR="00EA3E22" w:rsidRPr="006015C3" w:rsidRDefault="00EA3E22" w:rsidP="00CD15F1">
            <w:r w:rsidRPr="006015C3">
              <w:rPr>
                <w:rFonts w:cs="Calibri"/>
                <w:color w:val="000000" w:themeColor="text1"/>
                <w:sz w:val="22"/>
              </w:rPr>
              <w:t>40</w:t>
            </w:r>
          </w:p>
        </w:tc>
        <w:tc>
          <w:tcPr>
            <w:tcW w:w="4252" w:type="dxa"/>
            <w:tcBorders>
              <w:top w:val="single" w:sz="4" w:space="0" w:color="auto"/>
              <w:left w:val="single" w:sz="4" w:space="0" w:color="auto"/>
              <w:bottom w:val="single" w:sz="4" w:space="0" w:color="auto"/>
              <w:right w:val="single" w:sz="4" w:space="0" w:color="auto"/>
            </w:tcBorders>
            <w:vAlign w:val="bottom"/>
          </w:tcPr>
          <w:p w14:paraId="3E9ED372" w14:textId="77777777" w:rsidR="00EA3E22" w:rsidRPr="006015C3" w:rsidRDefault="00EA3E22" w:rsidP="00CD15F1">
            <w:r w:rsidRPr="006015C3">
              <w:rPr>
                <w:rFonts w:cs="Calibri"/>
                <w:color w:val="000000" w:themeColor="text1"/>
                <w:sz w:val="22"/>
              </w:rPr>
              <w:t>32</w:t>
            </w:r>
          </w:p>
        </w:tc>
      </w:tr>
    </w:tbl>
    <w:p w14:paraId="3E69DE9D" w14:textId="77777777" w:rsidR="00EA3E22" w:rsidRPr="006015C3" w:rsidRDefault="00EA3E22" w:rsidP="00CD15F1"/>
    <w:p w14:paraId="7E8E158E" w14:textId="3A60189B" w:rsidR="00EA3E22" w:rsidRPr="00796B0E" w:rsidRDefault="00EA3E22" w:rsidP="00CD15F1">
      <w:pPr>
        <w:pStyle w:val="Caption"/>
        <w:keepNext/>
        <w:rPr>
          <w:rFonts w:ascii="Arial" w:hAnsi="Arial" w:cs="Arial"/>
          <w:color w:val="auto"/>
        </w:rPr>
      </w:pPr>
      <w:r w:rsidRPr="00796B0E">
        <w:rPr>
          <w:rFonts w:ascii="Arial" w:hAnsi="Arial" w:cs="Arial"/>
          <w:color w:val="auto"/>
        </w:rPr>
        <w:t xml:space="preserve">Tafla </w:t>
      </w:r>
      <w:r w:rsidR="00796B0E">
        <w:rPr>
          <w:rFonts w:ascii="Arial" w:hAnsi="Arial" w:cs="Arial"/>
          <w:color w:val="auto"/>
        </w:rPr>
        <w:t>6</w:t>
      </w:r>
      <w:r w:rsidRPr="00796B0E">
        <w:rPr>
          <w:rFonts w:ascii="Arial" w:hAnsi="Arial" w:cs="Arial"/>
          <w:color w:val="auto"/>
        </w:rPr>
        <w:t>: Fráveitulagnir úr steypu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EA3E22" w:rsidRPr="006015C3" w14:paraId="52BDC3D4" w14:textId="77777777" w:rsidTr="00CD15F1">
        <w:trPr>
          <w:trHeight w:val="462"/>
        </w:trPr>
        <w:tc>
          <w:tcPr>
            <w:tcW w:w="2055" w:type="dxa"/>
            <w:tcBorders>
              <w:top w:val="single" w:sz="4" w:space="0" w:color="auto"/>
              <w:left w:val="single" w:sz="4" w:space="0" w:color="auto"/>
              <w:bottom w:val="single" w:sz="4" w:space="0" w:color="auto"/>
              <w:right w:val="single" w:sz="4" w:space="0" w:color="auto"/>
            </w:tcBorders>
            <w:vAlign w:val="bottom"/>
          </w:tcPr>
          <w:p w14:paraId="2BDDF7B3" w14:textId="77777777" w:rsidR="00EA3E22" w:rsidRPr="006015C3" w:rsidRDefault="00EA3E22" w:rsidP="00CD15F1">
            <w:r w:rsidRPr="006015C3">
              <w:rPr>
                <w:rFonts w:cs="Calibri"/>
                <w:b/>
                <w:bCs/>
                <w:color w:val="000000" w:themeColor="text1"/>
                <w:sz w:val="22"/>
              </w:rPr>
              <w:t>Þvermál rörs úr steypu [mm]</w:t>
            </w:r>
          </w:p>
        </w:tc>
        <w:tc>
          <w:tcPr>
            <w:tcW w:w="3894" w:type="dxa"/>
            <w:tcBorders>
              <w:top w:val="single" w:sz="4" w:space="0" w:color="auto"/>
              <w:left w:val="single" w:sz="4" w:space="0" w:color="auto"/>
              <w:bottom w:val="single" w:sz="4" w:space="0" w:color="auto"/>
              <w:right w:val="single" w:sz="4" w:space="0" w:color="auto"/>
            </w:tcBorders>
            <w:vAlign w:val="bottom"/>
          </w:tcPr>
          <w:p w14:paraId="7D746577" w14:textId="77777777" w:rsidR="00EA3E22" w:rsidRPr="006015C3" w:rsidRDefault="00EA3E22" w:rsidP="00CD15F1">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75658575" w14:textId="77777777" w:rsidR="00EA3E22" w:rsidRPr="006015C3" w:rsidRDefault="00EA3E22" w:rsidP="00CD15F1">
            <w:r w:rsidRPr="006015C3">
              <w:rPr>
                <w:rFonts w:cs="Calibri"/>
                <w:b/>
                <w:bCs/>
                <w:color w:val="000000" w:themeColor="text1"/>
                <w:sz w:val="22"/>
              </w:rPr>
              <w:t>Einsleitur brotinn massi (Möl) [mm]</w:t>
            </w:r>
          </w:p>
        </w:tc>
      </w:tr>
      <w:tr w:rsidR="00EA3E22" w:rsidRPr="006015C3" w14:paraId="0CE186ED" w14:textId="77777777" w:rsidTr="00CD15F1">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550E6C43" w14:textId="77777777" w:rsidR="00EA3E22" w:rsidRPr="006015C3" w:rsidRDefault="00EA3E22" w:rsidP="00CD15F1">
            <w:r w:rsidRPr="006015C3">
              <w:rPr>
                <w:rFonts w:cs="Calibri"/>
                <w:color w:val="000000" w:themeColor="text1"/>
                <w:sz w:val="22"/>
              </w:rPr>
              <w:t>DN&lt;400</w:t>
            </w:r>
          </w:p>
        </w:tc>
        <w:tc>
          <w:tcPr>
            <w:tcW w:w="3894" w:type="dxa"/>
            <w:tcBorders>
              <w:top w:val="single" w:sz="4" w:space="0" w:color="auto"/>
              <w:left w:val="single" w:sz="4" w:space="0" w:color="auto"/>
              <w:bottom w:val="single" w:sz="4" w:space="0" w:color="auto"/>
              <w:right w:val="single" w:sz="4" w:space="0" w:color="auto"/>
            </w:tcBorders>
            <w:vAlign w:val="bottom"/>
          </w:tcPr>
          <w:p w14:paraId="255C34C9" w14:textId="77777777" w:rsidR="00EA3E22" w:rsidRPr="006015C3" w:rsidRDefault="00EA3E22" w:rsidP="00CD15F1">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5D61D2D1" w14:textId="77777777" w:rsidR="00EA3E22" w:rsidRPr="006015C3" w:rsidRDefault="00EA3E22" w:rsidP="00CD15F1">
            <w:r w:rsidRPr="006015C3">
              <w:rPr>
                <w:rFonts w:cs="Calibri"/>
                <w:color w:val="000000" w:themeColor="text1"/>
                <w:sz w:val="22"/>
              </w:rPr>
              <w:t>22</w:t>
            </w:r>
          </w:p>
        </w:tc>
      </w:tr>
      <w:tr w:rsidR="00EA3E22" w:rsidRPr="006015C3" w14:paraId="4327F737" w14:textId="77777777" w:rsidTr="00CD15F1">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4301F442" w14:textId="77777777" w:rsidR="00EA3E22" w:rsidRPr="006015C3" w:rsidRDefault="00EA3E22" w:rsidP="00CD15F1">
            <w:r w:rsidRPr="006015C3">
              <w:rPr>
                <w:rFonts w:cs="Calibri"/>
                <w:color w:val="000000" w:themeColor="text1"/>
                <w:sz w:val="22"/>
              </w:rPr>
              <w:t>DN≥400</w:t>
            </w:r>
          </w:p>
        </w:tc>
        <w:tc>
          <w:tcPr>
            <w:tcW w:w="3894" w:type="dxa"/>
            <w:tcBorders>
              <w:top w:val="single" w:sz="4" w:space="0" w:color="auto"/>
              <w:left w:val="single" w:sz="4" w:space="0" w:color="auto"/>
              <w:bottom w:val="single" w:sz="4" w:space="0" w:color="auto"/>
              <w:right w:val="single" w:sz="4" w:space="0" w:color="auto"/>
            </w:tcBorders>
            <w:vAlign w:val="bottom"/>
          </w:tcPr>
          <w:p w14:paraId="3D0470BA" w14:textId="77777777" w:rsidR="00EA3E22" w:rsidRPr="006015C3" w:rsidRDefault="00EA3E22" w:rsidP="00CD15F1">
            <w:r w:rsidRPr="006015C3">
              <w:rPr>
                <w:rFonts w:cs="Calibri"/>
                <w:color w:val="000000" w:themeColor="text1"/>
                <w:sz w:val="22"/>
              </w:rPr>
              <w:t>53</w:t>
            </w:r>
          </w:p>
        </w:tc>
        <w:tc>
          <w:tcPr>
            <w:tcW w:w="4252" w:type="dxa"/>
            <w:tcBorders>
              <w:top w:val="single" w:sz="4" w:space="0" w:color="auto"/>
              <w:left w:val="single" w:sz="4" w:space="0" w:color="auto"/>
              <w:bottom w:val="single" w:sz="4" w:space="0" w:color="auto"/>
              <w:right w:val="single" w:sz="4" w:space="0" w:color="auto"/>
            </w:tcBorders>
            <w:vAlign w:val="bottom"/>
          </w:tcPr>
          <w:p w14:paraId="6E6566DC" w14:textId="77777777" w:rsidR="00EA3E22" w:rsidRPr="006015C3" w:rsidRDefault="00EA3E22" w:rsidP="00CD15F1">
            <w:r w:rsidRPr="006015C3">
              <w:rPr>
                <w:rFonts w:cs="Calibri"/>
                <w:color w:val="000000" w:themeColor="text1"/>
                <w:sz w:val="22"/>
              </w:rPr>
              <w:t>32</w:t>
            </w:r>
          </w:p>
        </w:tc>
      </w:tr>
    </w:tbl>
    <w:p w14:paraId="6F43C508" w14:textId="77777777" w:rsidR="00EA3E22" w:rsidRPr="006015C3" w:rsidRDefault="00EA3E22" w:rsidP="00CD15F1">
      <w:pPr>
        <w:pStyle w:val="Texti0"/>
        <w:rPr>
          <w:rFonts w:cs="Arial"/>
        </w:rPr>
      </w:pPr>
      <w:r w:rsidRPr="006015C3">
        <w:rPr>
          <w:rFonts w:cs="Arial"/>
        </w:rPr>
        <w:t>Þegar fyllt er umhverfis lagnir, skal fyrst fylla (í lögum) í hæð miðað við mitt rör og þjappað þar vandlega áður en fyllingu er haldið áfram. Það sama gildir í hæð við efri brún lagna og 300 mm ofan við lögn.</w:t>
      </w:r>
    </w:p>
    <w:p w14:paraId="15EAABC3" w14:textId="77777777" w:rsidR="00EA3E22" w:rsidRPr="006015C3" w:rsidRDefault="00EA3E22" w:rsidP="00CD15F1">
      <w:pPr>
        <w:pStyle w:val="CommentText"/>
        <w:rPr>
          <w:rFonts w:ascii="Arial" w:hAnsi="Arial" w:cs="Arial"/>
          <w:b/>
        </w:rPr>
      </w:pPr>
    </w:p>
    <w:p w14:paraId="66CC0206" w14:textId="77777777" w:rsidR="00EA3E22" w:rsidRPr="006015C3" w:rsidRDefault="00EA3E22" w:rsidP="00CD15F1">
      <w:pPr>
        <w:pStyle w:val="Texti0"/>
        <w:rPr>
          <w:rFonts w:cs="Arial"/>
        </w:rPr>
      </w:pPr>
      <w:r w:rsidRPr="006015C3">
        <w:rPr>
          <w:rFonts w:cs="Arial"/>
          <w:b/>
          <w:bCs/>
        </w:rPr>
        <w:t>Fylling umhverfis hitaveitu, rafveitu, vatnsveitu og fjarskiptalagnir (söndun):</w:t>
      </w:r>
    </w:p>
    <w:p w14:paraId="3B768422" w14:textId="77777777" w:rsidR="00EA3E22" w:rsidRPr="006015C3" w:rsidRDefault="00EA3E22" w:rsidP="00CD15F1">
      <w:pPr>
        <w:pStyle w:val="Texti0"/>
        <w:rPr>
          <w:rFonts w:eastAsia="Arial" w:cs="Arial"/>
        </w:rPr>
      </w:pPr>
      <w:r w:rsidRPr="006015C3">
        <w:rPr>
          <w:rFonts w:eastAsia="Arial" w:cs="Arial"/>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4CB7F207" w14:textId="77777777" w:rsidR="00EA3E22" w:rsidRPr="006015C3" w:rsidRDefault="00EA3E22" w:rsidP="00CD15F1">
      <w:pPr>
        <w:keepNext/>
        <w:jc w:val="center"/>
      </w:pPr>
      <w:r w:rsidRPr="006015C3">
        <w:rPr>
          <w:noProof/>
        </w:rPr>
        <w:lastRenderedPageBreak/>
        <w:drawing>
          <wp:inline distT="0" distB="0" distL="0" distR="0" wp14:anchorId="5D1EC3CA" wp14:editId="004A12B3">
            <wp:extent cx="4572000" cy="3048000"/>
            <wp:effectExtent l="0" t="0" r="0" b="0"/>
            <wp:docPr id="1482306504" name="Picture 53487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75675"/>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EA3E22" w:rsidRPr="006015C3" w14:paraId="2F13EB70" w14:textId="77777777" w:rsidTr="00CD15F1">
        <w:tc>
          <w:tcPr>
            <w:tcW w:w="2459" w:type="dxa"/>
          </w:tcPr>
          <w:p w14:paraId="47CCE30A" w14:textId="77777777" w:rsidR="00EA3E22" w:rsidRPr="006015C3" w:rsidRDefault="00EA3E22" w:rsidP="00CD15F1">
            <w:pPr>
              <w:rPr>
                <w:rFonts w:cs="Arial"/>
              </w:rPr>
            </w:pPr>
            <w:r w:rsidRPr="006015C3">
              <w:rPr>
                <w:rFonts w:cs="Arial"/>
              </w:rPr>
              <w:t xml:space="preserve">1. </w:t>
            </w:r>
            <w:proofErr w:type="spellStart"/>
            <w:r w:rsidRPr="006015C3">
              <w:rPr>
                <w:rFonts w:cs="Arial"/>
              </w:rPr>
              <w:t>Silt</w:t>
            </w:r>
            <w:proofErr w:type="spellEnd"/>
            <w:r w:rsidRPr="006015C3">
              <w:rPr>
                <w:rFonts w:cs="Arial"/>
              </w:rPr>
              <w:t xml:space="preserve"> 0,002 – 0,063mm</w:t>
            </w:r>
          </w:p>
        </w:tc>
        <w:tc>
          <w:tcPr>
            <w:tcW w:w="2190" w:type="dxa"/>
          </w:tcPr>
          <w:p w14:paraId="1A2ED113" w14:textId="77777777" w:rsidR="00EA3E22" w:rsidRPr="006015C3" w:rsidRDefault="00EA3E22" w:rsidP="00CD15F1">
            <w:pPr>
              <w:rPr>
                <w:rFonts w:cs="Arial"/>
              </w:rPr>
            </w:pPr>
            <w:r w:rsidRPr="006015C3">
              <w:rPr>
                <w:rFonts w:cs="Arial"/>
              </w:rPr>
              <w:t>2. Sandur 0,063-4mm</w:t>
            </w:r>
          </w:p>
        </w:tc>
        <w:tc>
          <w:tcPr>
            <w:tcW w:w="1588" w:type="dxa"/>
          </w:tcPr>
          <w:p w14:paraId="11178299" w14:textId="77777777" w:rsidR="00EA3E22" w:rsidRPr="006015C3" w:rsidRDefault="00EA3E22" w:rsidP="00CD15F1">
            <w:pPr>
              <w:rPr>
                <w:rFonts w:cs="Arial"/>
              </w:rPr>
            </w:pPr>
            <w:r w:rsidRPr="006015C3">
              <w:rPr>
                <w:rFonts w:cs="Arial"/>
              </w:rPr>
              <w:t>3. Möl 4-64mm</w:t>
            </w:r>
          </w:p>
        </w:tc>
        <w:tc>
          <w:tcPr>
            <w:tcW w:w="3062" w:type="dxa"/>
          </w:tcPr>
          <w:p w14:paraId="4DF9E001" w14:textId="77777777" w:rsidR="00EA3E22" w:rsidRPr="006015C3" w:rsidRDefault="00EA3E22" w:rsidP="00CD15F1">
            <w:pPr>
              <w:rPr>
                <w:rFonts w:cs="Arial"/>
              </w:rPr>
            </w:pPr>
            <w:r w:rsidRPr="006015C3">
              <w:rPr>
                <w:rFonts w:cs="Arial"/>
              </w:rPr>
              <w:t>4. steinar 20-100mm</w:t>
            </w:r>
          </w:p>
          <w:p w14:paraId="06135797" w14:textId="77777777" w:rsidR="00EA3E22" w:rsidRPr="006015C3" w:rsidRDefault="00EA3E22" w:rsidP="00CD15F1">
            <w:pPr>
              <w:rPr>
                <w:rFonts w:cs="Arial"/>
              </w:rPr>
            </w:pPr>
          </w:p>
        </w:tc>
      </w:tr>
    </w:tbl>
    <w:p w14:paraId="2A3BE847" w14:textId="53243984" w:rsidR="00EA3E22" w:rsidRPr="00796B0E" w:rsidRDefault="00EA3E22" w:rsidP="00CD15F1">
      <w:pPr>
        <w:pStyle w:val="Caption"/>
        <w:jc w:val="center"/>
        <w:rPr>
          <w:rFonts w:ascii="Arial" w:hAnsi="Arial" w:cs="Arial"/>
          <w:color w:val="auto"/>
        </w:rPr>
      </w:pPr>
      <w:r w:rsidRPr="00796B0E">
        <w:rPr>
          <w:rFonts w:ascii="Arial" w:hAnsi="Arial" w:cs="Arial"/>
          <w:color w:val="auto"/>
        </w:rPr>
        <w:t xml:space="preserve">Mynd </w:t>
      </w:r>
      <w:r w:rsidR="00796B0E">
        <w:rPr>
          <w:rFonts w:ascii="Arial" w:hAnsi="Arial" w:cs="Arial"/>
          <w:color w:val="auto"/>
        </w:rPr>
        <w:t>5</w:t>
      </w:r>
      <w:r w:rsidRPr="00796B0E">
        <w:rPr>
          <w:rFonts w:ascii="Arial" w:hAnsi="Arial" w:cs="Arial"/>
          <w:color w:val="auto"/>
        </w:rPr>
        <w:t xml:space="preserve">: </w:t>
      </w:r>
      <w:proofErr w:type="spellStart"/>
      <w:r w:rsidRPr="00796B0E">
        <w:rPr>
          <w:rFonts w:ascii="Arial" w:hAnsi="Arial" w:cs="Arial"/>
          <w:color w:val="auto"/>
        </w:rPr>
        <w:t>Kornakúrfa</w:t>
      </w:r>
      <w:proofErr w:type="spellEnd"/>
      <w:r w:rsidRPr="00796B0E">
        <w:rPr>
          <w:rFonts w:ascii="Arial" w:hAnsi="Arial" w:cs="Arial"/>
          <w:color w:val="auto"/>
        </w:rPr>
        <w:t xml:space="preserve"> fyllingar umhverfis lagnir 0,02/10mm , skilgreining skv. ÍST EN 13941-2, X-ás gefin upp í mm og </w:t>
      </w:r>
      <w:proofErr w:type="spellStart"/>
      <w:r w:rsidRPr="00796B0E">
        <w:rPr>
          <w:rFonts w:ascii="Arial" w:hAnsi="Arial" w:cs="Arial"/>
          <w:color w:val="auto"/>
        </w:rPr>
        <w:t>y-ás</w:t>
      </w:r>
      <w:proofErr w:type="spellEnd"/>
      <w:r w:rsidRPr="00796B0E">
        <w:rPr>
          <w:rFonts w:ascii="Arial" w:hAnsi="Arial" w:cs="Arial"/>
          <w:color w:val="auto"/>
        </w:rPr>
        <w:t xml:space="preserve"> gefin upp í hlutfalli [%] af heildarþyngd.</w:t>
      </w:r>
    </w:p>
    <w:p w14:paraId="574AB54C" w14:textId="77777777" w:rsidR="00EA3E22" w:rsidRPr="006015C3" w:rsidRDefault="00EA3E22" w:rsidP="00CD15F1">
      <w:pPr>
        <w:pStyle w:val="Texti0"/>
        <w:rPr>
          <w:rFonts w:cs="Arial"/>
        </w:rPr>
      </w:pPr>
      <w:r w:rsidRPr="006015C3">
        <w:rPr>
          <w:rFonts w:eastAsia="Arial" w:cs="Arial"/>
        </w:rPr>
        <w:t>Efni skal ekki vera leirkennt eða fínefnaríkt. Gerðar eru eftirfarandi kröfur til fínefnisinnihalds:</w:t>
      </w:r>
    </w:p>
    <w:p w14:paraId="681A05B7" w14:textId="77777777" w:rsidR="00EA3E22" w:rsidRPr="006015C3" w:rsidRDefault="00EA3E22">
      <w:pPr>
        <w:pStyle w:val="ListParagraph"/>
        <w:numPr>
          <w:ilvl w:val="0"/>
          <w:numId w:val="32"/>
        </w:numPr>
        <w:spacing w:after="200" w:line="240" w:lineRule="auto"/>
        <w:rPr>
          <w:rFonts w:cs="Arial"/>
        </w:rPr>
      </w:pPr>
      <w:r w:rsidRPr="006015C3">
        <w:rPr>
          <w:rFonts w:eastAsia="Arial" w:cs="Arial"/>
        </w:rPr>
        <w:t>Efni &lt; 0,020 mm. skal vera &lt; 3 % þyngdar.</w:t>
      </w:r>
    </w:p>
    <w:p w14:paraId="495A26E8" w14:textId="77777777" w:rsidR="00EA3E22" w:rsidRPr="006015C3" w:rsidRDefault="00EA3E22">
      <w:pPr>
        <w:pStyle w:val="ListParagraph"/>
        <w:numPr>
          <w:ilvl w:val="0"/>
          <w:numId w:val="32"/>
        </w:numPr>
        <w:spacing w:after="200" w:line="240" w:lineRule="auto"/>
        <w:rPr>
          <w:rFonts w:cs="Arial"/>
        </w:rPr>
      </w:pPr>
      <w:r w:rsidRPr="006015C3">
        <w:rPr>
          <w:rFonts w:eastAsia="Arial" w:cs="Arial"/>
        </w:rPr>
        <w:t>Efni &lt; 0,063 mm skal vera  &lt; 5 % þyngdar.</w:t>
      </w:r>
    </w:p>
    <w:p w14:paraId="22935B90" w14:textId="77777777" w:rsidR="00EA3E22" w:rsidRPr="006015C3" w:rsidRDefault="00EA3E22">
      <w:pPr>
        <w:pStyle w:val="ListParagraph"/>
        <w:numPr>
          <w:ilvl w:val="0"/>
          <w:numId w:val="32"/>
        </w:numPr>
        <w:spacing w:after="200" w:line="240" w:lineRule="auto"/>
        <w:rPr>
          <w:rFonts w:cs="Arial"/>
        </w:rPr>
      </w:pPr>
      <w:r w:rsidRPr="006015C3">
        <w:rPr>
          <w:rFonts w:eastAsia="Arial" w:cs="Arial"/>
        </w:rPr>
        <w:t>Hlutfallið d60/d10 skal vera  &gt; 1,8.</w:t>
      </w:r>
    </w:p>
    <w:p w14:paraId="0A2C6F85" w14:textId="77777777" w:rsidR="00EA3E22" w:rsidRPr="006015C3" w:rsidRDefault="00EA3E22" w:rsidP="000C2651">
      <w:pPr>
        <w:spacing w:after="200" w:line="240" w:lineRule="auto"/>
        <w:rPr>
          <w:rFonts w:cs="Arial"/>
        </w:rPr>
      </w:pPr>
      <w:r w:rsidRPr="006015C3">
        <w:rPr>
          <w:rFonts w:cs="Arial"/>
        </w:rPr>
        <w:t>Varmaviðnám sands í kringum rafstrengi skal vera minni en 1,7°Km/W miðað við hámark 5% rakastig.</w:t>
      </w:r>
    </w:p>
    <w:p w14:paraId="65BEEA60" w14:textId="77777777" w:rsidR="00EA3E22" w:rsidRPr="006015C3" w:rsidRDefault="00EA3E22" w:rsidP="00CD15F1">
      <w:pPr>
        <w:pStyle w:val="Texti0"/>
        <w:rPr>
          <w:rFonts w:cs="Arial"/>
        </w:rPr>
      </w:pPr>
      <w:r w:rsidRPr="006015C3">
        <w:rPr>
          <w:rFonts w:eastAsia="Arial" w:cs="Arial"/>
        </w:rPr>
        <w:t>Hreinsa skal vandlega upp alla steina og grús, sem kunna að hafa hrunið í skurðinn áður en fyllt er yfir lagnir með sandi þannig að ofangreindar kröfur eigi við um sandlag skv. lágmarkskröfum viðkomandi kennisniðs.</w:t>
      </w:r>
    </w:p>
    <w:p w14:paraId="68325364" w14:textId="77777777" w:rsidR="00EA3E22" w:rsidRPr="006015C3" w:rsidRDefault="00EA3E22" w:rsidP="00CD15F1">
      <w:pPr>
        <w:pStyle w:val="Texti0"/>
        <w:rPr>
          <w:rFonts w:cs="Arial"/>
          <w:b/>
          <w:u w:val="single"/>
        </w:rPr>
      </w:pPr>
      <w:r w:rsidRPr="006015C3">
        <w:rPr>
          <w:rFonts w:eastAsia="Arial" w:cs="Arial"/>
          <w:b/>
          <w:u w:val="single"/>
        </w:rPr>
        <w:t>Burðarhæf fylling</w:t>
      </w:r>
    </w:p>
    <w:p w14:paraId="6DB62075" w14:textId="77777777" w:rsidR="00EA3E22" w:rsidRPr="006015C3" w:rsidRDefault="00EA3E22" w:rsidP="00CD15F1">
      <w:pPr>
        <w:pStyle w:val="Texti0"/>
        <w:rPr>
          <w:rFonts w:cs="Arial"/>
          <w:szCs w:val="20"/>
        </w:rPr>
      </w:pPr>
      <w:r w:rsidRPr="006015C3">
        <w:rPr>
          <w:rFonts w:cs="Arial"/>
          <w:szCs w:val="20"/>
        </w:rPr>
        <w:t>Þar sem uppgrafið efni er ónothæft í</w:t>
      </w:r>
      <w:r w:rsidRPr="006015C3">
        <w:rPr>
          <w:rFonts w:cs="Arial"/>
        </w:rPr>
        <w:t xml:space="preserve"> endurfyllingu í skurði og öðrum stöðum, sem umsjónarmaður verkkaupa ákveður, skal verktaki fylla með aðfluttri burðarhæfri fyllingu</w:t>
      </w:r>
      <w:r w:rsidRPr="006015C3">
        <w:rPr>
          <w:rFonts w:cs="Arial"/>
          <w:szCs w:val="20"/>
        </w:rPr>
        <w:t xml:space="preserve">. </w:t>
      </w:r>
      <w:r w:rsidRPr="006015C3">
        <w:rPr>
          <w:rFonts w:cs="Arial"/>
        </w:rPr>
        <w:t>Kröfur eru misjafnar eftir því í hvað er grafið. Ef grafið er í vegi og stíga og ekki gefið upp hvernig enduruppbygging á að vera skal hafa samband við umsjónarmann verks til að fá upplýsingar um efnisval og lagþykktir.</w:t>
      </w:r>
      <w:r w:rsidRPr="006015C3">
        <w:rPr>
          <w:rFonts w:cs="Arial"/>
          <w:szCs w:val="20"/>
        </w:rPr>
        <w:t xml:space="preserve"> </w:t>
      </w:r>
    </w:p>
    <w:p w14:paraId="7F080F60" w14:textId="77777777" w:rsidR="00EA3E22" w:rsidRPr="006015C3" w:rsidRDefault="00EA3E22" w:rsidP="00CD15F1">
      <w:pPr>
        <w:pStyle w:val="Texti0"/>
        <w:rPr>
          <w:rFonts w:cs="Arial"/>
        </w:rPr>
      </w:pPr>
      <w:r w:rsidRPr="006015C3">
        <w:rPr>
          <w:rFonts w:cs="Arial"/>
        </w:rPr>
        <w:t>Burðarhæf fylling skal vera frostþolin, burðarmikil og þjöppunarhæf og skal uppfylla eftirfarandi kröfur:</w:t>
      </w:r>
    </w:p>
    <w:p w14:paraId="7342E536" w14:textId="77777777" w:rsidR="00EA3E22" w:rsidRPr="006015C3" w:rsidRDefault="00EA3E22" w:rsidP="00CD15F1">
      <w:pPr>
        <w:keepNext/>
        <w:jc w:val="center"/>
        <w:rPr>
          <w:rFonts w:cs="Arial"/>
        </w:rPr>
      </w:pPr>
      <w:r w:rsidRPr="006015C3">
        <w:rPr>
          <w:noProof/>
        </w:rPr>
        <w:lastRenderedPageBreak/>
        <w:drawing>
          <wp:inline distT="0" distB="0" distL="0" distR="0" wp14:anchorId="34BC093C" wp14:editId="2CBB2315">
            <wp:extent cx="5736589" cy="2719070"/>
            <wp:effectExtent l="0" t="0" r="0" b="5080"/>
            <wp:docPr id="115965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736589" cy="2719070"/>
                    </a:xfrm>
                    <a:prstGeom prst="rect">
                      <a:avLst/>
                    </a:prstGeom>
                  </pic:spPr>
                </pic:pic>
              </a:graphicData>
            </a:graphic>
          </wp:inline>
        </w:drawing>
      </w:r>
    </w:p>
    <w:p w14:paraId="686034E3" w14:textId="4DE2CF57" w:rsidR="00EA3E22" w:rsidRPr="00796B0E" w:rsidRDefault="00EA3E22" w:rsidP="00CD15F1">
      <w:pPr>
        <w:pStyle w:val="Caption"/>
        <w:jc w:val="center"/>
        <w:rPr>
          <w:rFonts w:ascii="Arial" w:hAnsi="Arial" w:cs="Arial"/>
          <w:color w:val="auto"/>
        </w:rPr>
      </w:pPr>
      <w:r w:rsidRPr="00796B0E">
        <w:rPr>
          <w:rFonts w:ascii="Arial" w:hAnsi="Arial" w:cs="Arial"/>
          <w:color w:val="auto"/>
        </w:rPr>
        <w:t xml:space="preserve">Mynd </w:t>
      </w:r>
      <w:r w:rsidR="00796B0E">
        <w:rPr>
          <w:rFonts w:ascii="Arial" w:hAnsi="Arial" w:cs="Arial"/>
          <w:color w:val="auto"/>
        </w:rPr>
        <w:t>6</w:t>
      </w:r>
      <w:r w:rsidRPr="00796B0E">
        <w:rPr>
          <w:rFonts w:ascii="Arial" w:hAnsi="Arial" w:cs="Arial"/>
          <w:color w:val="auto"/>
        </w:rPr>
        <w:t xml:space="preserve">: </w:t>
      </w:r>
      <w:proofErr w:type="spellStart"/>
      <w:r w:rsidRPr="00796B0E">
        <w:rPr>
          <w:rFonts w:ascii="Arial" w:hAnsi="Arial" w:cs="Arial"/>
          <w:color w:val="auto"/>
        </w:rPr>
        <w:t>Sáldurferill</w:t>
      </w:r>
      <w:proofErr w:type="spellEnd"/>
      <w:r w:rsidRPr="00796B0E">
        <w:rPr>
          <w:rFonts w:ascii="Arial" w:hAnsi="Arial" w:cs="Arial"/>
          <w:color w:val="auto"/>
        </w:rPr>
        <w:t xml:space="preserve"> burðarhæfrar fyllingar.</w:t>
      </w:r>
    </w:p>
    <w:p w14:paraId="4DD9D470" w14:textId="77777777" w:rsidR="00EA3E22" w:rsidRPr="006015C3" w:rsidRDefault="00EA3E22" w:rsidP="00CD15F1">
      <w:pPr>
        <w:pStyle w:val="Texti0"/>
        <w:rPr>
          <w:rFonts w:eastAsiaTheme="minorEastAsia" w:cs="Arial"/>
        </w:rPr>
      </w:pPr>
      <w:r w:rsidRPr="006015C3">
        <w:rPr>
          <w:rFonts w:eastAsiaTheme="minorEastAsia" w:cs="Arial"/>
        </w:rPr>
        <w:t>Sáldurferill efnisins skal falla innan þeirra markalína sem sýndar eru á myndinni hér fyrir ofan.</w:t>
      </w:r>
    </w:p>
    <w:p w14:paraId="38B79CB6" w14:textId="77777777" w:rsidR="00EA3E22" w:rsidRPr="006015C3" w:rsidRDefault="00EA3E22">
      <w:pPr>
        <w:pStyle w:val="ListParagraph"/>
        <w:numPr>
          <w:ilvl w:val="0"/>
          <w:numId w:val="32"/>
        </w:numPr>
        <w:spacing w:after="200" w:line="240" w:lineRule="auto"/>
        <w:rPr>
          <w:rFonts w:eastAsia="Arial" w:cs="Arial"/>
        </w:rPr>
      </w:pPr>
      <w:r w:rsidRPr="006015C3">
        <w:rPr>
          <w:rFonts w:eastAsia="Arial" w:cs="Arial"/>
        </w:rPr>
        <w:t>Ef meira en 3% af þyngd efnisins er fínna en 0,02mm skal kanna frostþenslu efnisins sérstaklega.</w:t>
      </w:r>
    </w:p>
    <w:p w14:paraId="7703CBA7" w14:textId="77777777" w:rsidR="00EA3E22" w:rsidRPr="006015C3" w:rsidRDefault="00EA3E22">
      <w:pPr>
        <w:pStyle w:val="ListParagraph"/>
        <w:numPr>
          <w:ilvl w:val="0"/>
          <w:numId w:val="32"/>
        </w:numPr>
        <w:spacing w:after="200" w:line="240" w:lineRule="auto"/>
        <w:rPr>
          <w:rFonts w:eastAsia="Arial" w:cs="Arial"/>
        </w:rPr>
      </w:pPr>
      <w:r w:rsidRPr="006015C3">
        <w:rPr>
          <w:rFonts w:eastAsia="Arial" w:cs="Arial"/>
        </w:rPr>
        <w:t xml:space="preserve">Hlutfallið </w:t>
      </w:r>
      <w:proofErr w:type="spellStart"/>
      <w:r w:rsidRPr="006015C3">
        <w:rPr>
          <w:rFonts w:eastAsia="Arial" w:cs="Arial"/>
        </w:rPr>
        <w:t>Cu</w:t>
      </w:r>
      <w:proofErr w:type="spellEnd"/>
      <w:r w:rsidRPr="006015C3">
        <w:rPr>
          <w:rFonts w:eastAsia="Arial" w:cs="Arial"/>
        </w:rPr>
        <w:t>=d60/d10 skal vera ≥4 og ≥6 ef meira en 50% þyngdar efnisins er undir 4,75mm.</w:t>
      </w:r>
    </w:p>
    <w:p w14:paraId="67A8C831" w14:textId="77777777" w:rsidR="00EA3E22" w:rsidRPr="006015C3" w:rsidRDefault="00EA3E22">
      <w:pPr>
        <w:pStyle w:val="ListParagraph"/>
        <w:numPr>
          <w:ilvl w:val="0"/>
          <w:numId w:val="32"/>
        </w:numPr>
        <w:spacing w:after="200" w:line="240" w:lineRule="auto"/>
        <w:rPr>
          <w:rFonts w:eastAsia="Arial" w:cs="Arial"/>
        </w:rPr>
      </w:pPr>
      <w:r w:rsidRPr="006015C3">
        <w:rPr>
          <w:rFonts w:eastAsia="Arial" w:cs="Arial"/>
        </w:rPr>
        <w:t xml:space="preserve">Kornadreifingarstuðullinn </w:t>
      </w:r>
      <w:proofErr w:type="spellStart"/>
      <w:r w:rsidRPr="006015C3">
        <w:rPr>
          <w:rFonts w:eastAsia="Arial" w:cs="Arial"/>
        </w:rPr>
        <w:t>Cc</w:t>
      </w:r>
      <w:proofErr w:type="spellEnd"/>
      <w:r w:rsidRPr="006015C3">
        <w:rPr>
          <w:rFonts w:eastAsia="Arial" w:cs="Arial"/>
        </w:rPr>
        <w:t xml:space="preserve"> = d²30 / (d10 x d60) skal vera &gt; 1 og &lt; 3. </w:t>
      </w:r>
    </w:p>
    <w:p w14:paraId="5114E9D3" w14:textId="77777777" w:rsidR="00EA3E22" w:rsidRPr="006015C3" w:rsidRDefault="00EA3E22" w:rsidP="00CD15F1">
      <w:pPr>
        <w:pStyle w:val="Texti0"/>
        <w:rPr>
          <w:rFonts w:eastAsiaTheme="minorEastAsia" w:cs="Arial"/>
          <w:b/>
          <w:u w:val="single"/>
        </w:rPr>
      </w:pPr>
      <w:r w:rsidRPr="006015C3">
        <w:rPr>
          <w:rFonts w:cs="Arial"/>
          <w:b/>
          <w:u w:val="single"/>
        </w:rPr>
        <w:t>Þjöppun</w:t>
      </w:r>
    </w:p>
    <w:p w14:paraId="321A2613" w14:textId="77777777" w:rsidR="000A15AA" w:rsidRDefault="00EA3E22" w:rsidP="000A15AA">
      <w:pPr>
        <w:pStyle w:val="Texti0"/>
        <w:spacing w:after="0"/>
        <w:rPr>
          <w:rFonts w:eastAsiaTheme="minorEastAsia" w:cs="Arial"/>
        </w:rPr>
      </w:pPr>
      <w:r w:rsidRPr="006015C3">
        <w:rPr>
          <w:rFonts w:eastAsiaTheme="minorEastAsia" w:cs="Arial"/>
        </w:rPr>
        <w:t>Stærsti steinn í fyllingu skal ekki vera stærri en 1/3 af lagþykkt þjöppunarfyllingu. Fyllinguna skal leggja út í einu eða fleiri lögum og þjappa með viðurkenndum aðferðum t.d. víbróþjöppun þannig að ekki komi fram sig.</w:t>
      </w:r>
    </w:p>
    <w:p w14:paraId="04A6DB07" w14:textId="29C2D2B5" w:rsidR="00EA3E22" w:rsidRPr="006015C3" w:rsidRDefault="00EA3E22" w:rsidP="00CD15F1">
      <w:pPr>
        <w:pStyle w:val="Texti0"/>
        <w:rPr>
          <w:rFonts w:eastAsiaTheme="minorEastAsia" w:cs="Arial"/>
        </w:rPr>
      </w:pPr>
      <w:r w:rsidRPr="006015C3">
        <w:rPr>
          <w:rFonts w:eastAsiaTheme="minorEastAsia" w:cs="Arial"/>
        </w:rPr>
        <w:t>Dæmi um val á þjöppunartæki miðað við jarðvegsgerð og jarðvegsþykkt kemur fram í töflu hér að neðan:</w:t>
      </w:r>
    </w:p>
    <w:p w14:paraId="102D479B" w14:textId="14B1689C" w:rsidR="00EA3E22" w:rsidRPr="00796B0E" w:rsidRDefault="00EA3E22" w:rsidP="00830602">
      <w:pPr>
        <w:pStyle w:val="Caption"/>
        <w:keepNext/>
        <w:jc w:val="left"/>
        <w:rPr>
          <w:rFonts w:ascii="Arial" w:hAnsi="Arial" w:cs="Arial"/>
          <w:color w:val="auto"/>
        </w:rPr>
      </w:pPr>
      <w:r w:rsidRPr="00796B0E">
        <w:rPr>
          <w:rFonts w:ascii="Arial" w:hAnsi="Arial" w:cs="Arial"/>
          <w:color w:val="auto"/>
        </w:rPr>
        <w:t xml:space="preserve">Tafla </w:t>
      </w:r>
      <w:r w:rsidR="00796B0E">
        <w:rPr>
          <w:rFonts w:ascii="Arial" w:hAnsi="Arial" w:cs="Arial"/>
          <w:color w:val="auto"/>
        </w:rPr>
        <w:t>7</w:t>
      </w:r>
      <w:r w:rsidRPr="00796B0E">
        <w:rPr>
          <w:rFonts w:ascii="Arial" w:hAnsi="Arial" w:cs="Arial"/>
          <w:color w:val="auto"/>
        </w:rPr>
        <w:t>: Leiðbeinandi val á þjöppunartæki, fjöldi yfirferða og jarðvegsþykktir</w:t>
      </w:r>
    </w:p>
    <w:tbl>
      <w:tblPr>
        <w:tblStyle w:val="TableGrid"/>
        <w:tblW w:w="9493" w:type="dxa"/>
        <w:tblLayout w:type="fixed"/>
        <w:tblLook w:val="04A0" w:firstRow="1" w:lastRow="0" w:firstColumn="1" w:lastColumn="0" w:noHBand="0" w:noVBand="1"/>
      </w:tblPr>
      <w:tblGrid>
        <w:gridCol w:w="1776"/>
        <w:gridCol w:w="1054"/>
        <w:gridCol w:w="709"/>
        <w:gridCol w:w="992"/>
        <w:gridCol w:w="1134"/>
        <w:gridCol w:w="709"/>
        <w:gridCol w:w="1276"/>
        <w:gridCol w:w="1843"/>
      </w:tblGrid>
      <w:tr w:rsidR="00EA3E22" w:rsidRPr="006015C3" w14:paraId="182FE8E6" w14:textId="77777777" w:rsidTr="000A15AA">
        <w:tc>
          <w:tcPr>
            <w:tcW w:w="1776" w:type="dxa"/>
            <w:vMerge w:val="restart"/>
          </w:tcPr>
          <w:p w14:paraId="3420B14B"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Tæki</w:t>
            </w:r>
          </w:p>
        </w:tc>
        <w:tc>
          <w:tcPr>
            <w:tcW w:w="1763" w:type="dxa"/>
            <w:gridSpan w:val="2"/>
          </w:tcPr>
          <w:p w14:paraId="653E559F"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Fjöldi yfirferða til að ná þjöppunarkröfu</w:t>
            </w:r>
          </w:p>
        </w:tc>
        <w:tc>
          <w:tcPr>
            <w:tcW w:w="4111" w:type="dxa"/>
            <w:gridSpan w:val="4"/>
          </w:tcPr>
          <w:p w14:paraId="2367AAA0"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Mesta jarðvegslagsþykkt [mm] við þjöppun af mismunandi jarðvegslags</w:t>
            </w:r>
          </w:p>
        </w:tc>
        <w:tc>
          <w:tcPr>
            <w:tcW w:w="1843" w:type="dxa"/>
            <w:vMerge w:val="restart"/>
          </w:tcPr>
          <w:p w14:paraId="5B098B3F"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Minnsta leyfilega þykkt jarðvegs yfir röri fyrir þjöppun [mm]</w:t>
            </w:r>
          </w:p>
        </w:tc>
      </w:tr>
      <w:tr w:rsidR="00EA3E22" w:rsidRPr="006015C3" w14:paraId="1709A13B" w14:textId="77777777" w:rsidTr="000A15AA">
        <w:tc>
          <w:tcPr>
            <w:tcW w:w="1776" w:type="dxa"/>
            <w:vMerge/>
          </w:tcPr>
          <w:p w14:paraId="01068072" w14:textId="77777777" w:rsidR="00EA3E22" w:rsidRPr="006015C3" w:rsidRDefault="00EA3E22" w:rsidP="00CD15F1">
            <w:pPr>
              <w:pStyle w:val="Texti0"/>
              <w:rPr>
                <w:rFonts w:eastAsiaTheme="minorHAnsi" w:cs="Arial"/>
                <w:szCs w:val="20"/>
              </w:rPr>
            </w:pPr>
          </w:p>
        </w:tc>
        <w:tc>
          <w:tcPr>
            <w:tcW w:w="1054" w:type="dxa"/>
          </w:tcPr>
          <w:p w14:paraId="717A546D"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Venjuleg þjöppun</w:t>
            </w:r>
          </w:p>
        </w:tc>
        <w:tc>
          <w:tcPr>
            <w:tcW w:w="709" w:type="dxa"/>
          </w:tcPr>
          <w:p w14:paraId="7D05D095"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Létt þjöppun</w:t>
            </w:r>
          </w:p>
        </w:tc>
        <w:tc>
          <w:tcPr>
            <w:tcW w:w="992" w:type="dxa"/>
          </w:tcPr>
          <w:p w14:paraId="631FDA97"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*Sandur</w:t>
            </w:r>
          </w:p>
        </w:tc>
        <w:tc>
          <w:tcPr>
            <w:tcW w:w="1134" w:type="dxa"/>
          </w:tcPr>
          <w:p w14:paraId="5811B370"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Grófur sandur með steinum</w:t>
            </w:r>
          </w:p>
        </w:tc>
        <w:tc>
          <w:tcPr>
            <w:tcW w:w="709" w:type="dxa"/>
          </w:tcPr>
          <w:p w14:paraId="3A1DAEB2"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 xml:space="preserve">Silt </w:t>
            </w:r>
          </w:p>
        </w:tc>
        <w:tc>
          <w:tcPr>
            <w:tcW w:w="1276" w:type="dxa"/>
          </w:tcPr>
          <w:p w14:paraId="1FC3C8CB" w14:textId="77777777" w:rsidR="00EA3E22" w:rsidRPr="006015C3" w:rsidRDefault="00EA3E22" w:rsidP="00CD15F1">
            <w:pPr>
              <w:pStyle w:val="Texti0"/>
              <w:rPr>
                <w:rFonts w:eastAsiaTheme="minorEastAsia" w:cs="Arial"/>
                <w:b/>
                <w:szCs w:val="20"/>
              </w:rPr>
            </w:pPr>
            <w:r w:rsidRPr="006015C3">
              <w:rPr>
                <w:rFonts w:eastAsiaTheme="minorEastAsia" w:cs="Arial"/>
                <w:b/>
                <w:szCs w:val="20"/>
              </w:rPr>
              <w:t>Fínsandur og leir</w:t>
            </w:r>
          </w:p>
        </w:tc>
        <w:tc>
          <w:tcPr>
            <w:tcW w:w="1843" w:type="dxa"/>
            <w:vMerge/>
          </w:tcPr>
          <w:p w14:paraId="34FADD54" w14:textId="77777777" w:rsidR="00EA3E22" w:rsidRPr="006015C3" w:rsidRDefault="00EA3E22" w:rsidP="00CD15F1">
            <w:pPr>
              <w:pStyle w:val="Texti0"/>
              <w:rPr>
                <w:rFonts w:eastAsiaTheme="minorHAnsi" w:cs="Arial"/>
                <w:szCs w:val="20"/>
              </w:rPr>
            </w:pPr>
          </w:p>
        </w:tc>
      </w:tr>
      <w:tr w:rsidR="00EA3E22" w:rsidRPr="006015C3" w14:paraId="686A32D7" w14:textId="77777777" w:rsidTr="000A15AA">
        <w:tc>
          <w:tcPr>
            <w:tcW w:w="1776" w:type="dxa"/>
          </w:tcPr>
          <w:p w14:paraId="677B135F"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Handþjappa (stappari) minnst 15 kg</w:t>
            </w:r>
          </w:p>
        </w:tc>
        <w:tc>
          <w:tcPr>
            <w:tcW w:w="1054" w:type="dxa"/>
          </w:tcPr>
          <w:p w14:paraId="77A31387" w14:textId="77777777" w:rsidR="00EA3E22" w:rsidRPr="006015C3" w:rsidRDefault="00EA3E22" w:rsidP="00CD15F1">
            <w:pPr>
              <w:pStyle w:val="Texti0"/>
              <w:rPr>
                <w:rFonts w:eastAsiaTheme="minorEastAsia" w:cs="Arial"/>
                <w:szCs w:val="20"/>
              </w:rPr>
            </w:pPr>
            <w:r w:rsidRPr="006015C3">
              <w:rPr>
                <w:rFonts w:eastAsiaTheme="minorEastAsia" w:cs="Arial"/>
                <w:szCs w:val="20"/>
              </w:rPr>
              <w:t>3</w:t>
            </w:r>
          </w:p>
        </w:tc>
        <w:tc>
          <w:tcPr>
            <w:tcW w:w="709" w:type="dxa"/>
          </w:tcPr>
          <w:p w14:paraId="46311116" w14:textId="77777777" w:rsidR="00EA3E22" w:rsidRPr="006015C3" w:rsidRDefault="00EA3E22" w:rsidP="00CD15F1">
            <w:pPr>
              <w:pStyle w:val="Texti0"/>
              <w:rPr>
                <w:rFonts w:eastAsiaTheme="minorEastAsia" w:cs="Arial"/>
                <w:szCs w:val="20"/>
              </w:rPr>
            </w:pPr>
            <w:r w:rsidRPr="006015C3">
              <w:rPr>
                <w:rFonts w:eastAsiaTheme="minorEastAsia" w:cs="Arial"/>
                <w:szCs w:val="20"/>
              </w:rPr>
              <w:t>1</w:t>
            </w:r>
          </w:p>
        </w:tc>
        <w:tc>
          <w:tcPr>
            <w:tcW w:w="992" w:type="dxa"/>
          </w:tcPr>
          <w:p w14:paraId="63695A52" w14:textId="77777777" w:rsidR="00EA3E22" w:rsidRPr="006015C3" w:rsidRDefault="00EA3E22" w:rsidP="00CD15F1">
            <w:pPr>
              <w:pStyle w:val="Texti0"/>
              <w:rPr>
                <w:rFonts w:eastAsiaTheme="minorEastAsia" w:cs="Arial"/>
                <w:szCs w:val="20"/>
              </w:rPr>
            </w:pPr>
            <w:r w:rsidRPr="006015C3">
              <w:rPr>
                <w:rFonts w:eastAsiaTheme="minorEastAsia" w:cs="Arial"/>
                <w:szCs w:val="20"/>
              </w:rPr>
              <w:t>150</w:t>
            </w:r>
          </w:p>
        </w:tc>
        <w:tc>
          <w:tcPr>
            <w:tcW w:w="1134" w:type="dxa"/>
          </w:tcPr>
          <w:p w14:paraId="5BBAFA1E" w14:textId="77777777" w:rsidR="00EA3E22" w:rsidRPr="006015C3" w:rsidRDefault="00EA3E22" w:rsidP="00CD15F1">
            <w:pPr>
              <w:pStyle w:val="Texti0"/>
              <w:rPr>
                <w:rFonts w:eastAsiaTheme="minorEastAsia" w:cs="Arial"/>
                <w:szCs w:val="20"/>
              </w:rPr>
            </w:pPr>
            <w:r w:rsidRPr="006015C3">
              <w:rPr>
                <w:rFonts w:eastAsiaTheme="minorEastAsia" w:cs="Arial"/>
                <w:szCs w:val="20"/>
              </w:rPr>
              <w:t>100</w:t>
            </w:r>
          </w:p>
        </w:tc>
        <w:tc>
          <w:tcPr>
            <w:tcW w:w="709" w:type="dxa"/>
          </w:tcPr>
          <w:p w14:paraId="2F1A342E" w14:textId="77777777" w:rsidR="00EA3E22" w:rsidRPr="006015C3" w:rsidRDefault="00EA3E22" w:rsidP="00CD15F1">
            <w:pPr>
              <w:pStyle w:val="Texti0"/>
              <w:rPr>
                <w:rFonts w:eastAsiaTheme="minorEastAsia" w:cs="Arial"/>
                <w:szCs w:val="20"/>
              </w:rPr>
            </w:pPr>
            <w:r w:rsidRPr="006015C3">
              <w:rPr>
                <w:rFonts w:eastAsiaTheme="minorEastAsia" w:cs="Arial"/>
                <w:szCs w:val="20"/>
              </w:rPr>
              <w:t>100</w:t>
            </w:r>
          </w:p>
        </w:tc>
        <w:tc>
          <w:tcPr>
            <w:tcW w:w="1276" w:type="dxa"/>
          </w:tcPr>
          <w:p w14:paraId="1B50960A" w14:textId="77777777" w:rsidR="00EA3E22" w:rsidRPr="006015C3" w:rsidRDefault="00EA3E22" w:rsidP="00CD15F1">
            <w:pPr>
              <w:pStyle w:val="Texti0"/>
              <w:rPr>
                <w:rFonts w:eastAsiaTheme="minorEastAsia" w:cs="Arial"/>
                <w:szCs w:val="20"/>
              </w:rPr>
            </w:pPr>
            <w:r w:rsidRPr="006015C3">
              <w:rPr>
                <w:rFonts w:eastAsiaTheme="minorEastAsia" w:cs="Arial"/>
                <w:szCs w:val="20"/>
              </w:rPr>
              <w:t>100</w:t>
            </w:r>
          </w:p>
        </w:tc>
        <w:tc>
          <w:tcPr>
            <w:tcW w:w="1843" w:type="dxa"/>
          </w:tcPr>
          <w:p w14:paraId="7D98C27D" w14:textId="77777777" w:rsidR="00EA3E22" w:rsidRPr="006015C3" w:rsidRDefault="00EA3E22" w:rsidP="00CD15F1">
            <w:pPr>
              <w:pStyle w:val="Texti0"/>
              <w:rPr>
                <w:rFonts w:eastAsiaTheme="minorEastAsia" w:cs="Arial"/>
                <w:szCs w:val="20"/>
              </w:rPr>
            </w:pPr>
            <w:r w:rsidRPr="006015C3">
              <w:rPr>
                <w:rFonts w:eastAsiaTheme="minorEastAsia" w:cs="Arial"/>
                <w:szCs w:val="20"/>
              </w:rPr>
              <w:t>200</w:t>
            </w:r>
          </w:p>
        </w:tc>
      </w:tr>
      <w:tr w:rsidR="00EA3E22" w:rsidRPr="006015C3" w14:paraId="10D0CC20" w14:textId="77777777" w:rsidTr="000A15AA">
        <w:tc>
          <w:tcPr>
            <w:tcW w:w="1776" w:type="dxa"/>
          </w:tcPr>
          <w:p w14:paraId="4D2D3EA4"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Víbróþjappari minnst 70kg</w:t>
            </w:r>
          </w:p>
        </w:tc>
        <w:tc>
          <w:tcPr>
            <w:tcW w:w="1054" w:type="dxa"/>
          </w:tcPr>
          <w:p w14:paraId="5BC8FFEE"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3</w:t>
            </w:r>
          </w:p>
        </w:tc>
        <w:tc>
          <w:tcPr>
            <w:tcW w:w="709" w:type="dxa"/>
          </w:tcPr>
          <w:p w14:paraId="490F2BF2"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w:t>
            </w:r>
          </w:p>
        </w:tc>
        <w:tc>
          <w:tcPr>
            <w:tcW w:w="992" w:type="dxa"/>
          </w:tcPr>
          <w:p w14:paraId="6615BEA0"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300</w:t>
            </w:r>
          </w:p>
        </w:tc>
        <w:tc>
          <w:tcPr>
            <w:tcW w:w="1134" w:type="dxa"/>
          </w:tcPr>
          <w:p w14:paraId="6B3EE68D"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250</w:t>
            </w:r>
          </w:p>
        </w:tc>
        <w:tc>
          <w:tcPr>
            <w:tcW w:w="709" w:type="dxa"/>
          </w:tcPr>
          <w:p w14:paraId="671F94AC"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200</w:t>
            </w:r>
          </w:p>
        </w:tc>
        <w:tc>
          <w:tcPr>
            <w:tcW w:w="1276" w:type="dxa"/>
          </w:tcPr>
          <w:p w14:paraId="41978897"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150</w:t>
            </w:r>
          </w:p>
        </w:tc>
        <w:tc>
          <w:tcPr>
            <w:tcW w:w="1843" w:type="dxa"/>
          </w:tcPr>
          <w:p w14:paraId="6D5FD73A"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300</w:t>
            </w:r>
          </w:p>
        </w:tc>
      </w:tr>
      <w:tr w:rsidR="00EA3E22" w:rsidRPr="006015C3" w14:paraId="1D32A003" w14:textId="77777777" w:rsidTr="000A15AA">
        <w:tc>
          <w:tcPr>
            <w:tcW w:w="1776" w:type="dxa"/>
          </w:tcPr>
          <w:p w14:paraId="1A44A9ED"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Víbrósleði 50 - 100kg</w:t>
            </w:r>
          </w:p>
        </w:tc>
        <w:tc>
          <w:tcPr>
            <w:tcW w:w="1054" w:type="dxa"/>
          </w:tcPr>
          <w:p w14:paraId="5737B274"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4</w:t>
            </w:r>
          </w:p>
        </w:tc>
        <w:tc>
          <w:tcPr>
            <w:tcW w:w="709" w:type="dxa"/>
          </w:tcPr>
          <w:p w14:paraId="0EC5DF50"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w:t>
            </w:r>
          </w:p>
        </w:tc>
        <w:tc>
          <w:tcPr>
            <w:tcW w:w="992" w:type="dxa"/>
          </w:tcPr>
          <w:p w14:paraId="5814CB5D"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110</w:t>
            </w:r>
          </w:p>
        </w:tc>
        <w:tc>
          <w:tcPr>
            <w:tcW w:w="1134" w:type="dxa"/>
          </w:tcPr>
          <w:p w14:paraId="30CA9DAE"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250</w:t>
            </w:r>
          </w:p>
        </w:tc>
        <w:tc>
          <w:tcPr>
            <w:tcW w:w="709" w:type="dxa"/>
          </w:tcPr>
          <w:p w14:paraId="680FEF74"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200</w:t>
            </w:r>
          </w:p>
        </w:tc>
        <w:tc>
          <w:tcPr>
            <w:tcW w:w="1276" w:type="dxa"/>
          </w:tcPr>
          <w:p w14:paraId="46622DC6"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150</w:t>
            </w:r>
          </w:p>
        </w:tc>
        <w:tc>
          <w:tcPr>
            <w:tcW w:w="1843" w:type="dxa"/>
          </w:tcPr>
          <w:p w14:paraId="3F82EFB4"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150</w:t>
            </w:r>
          </w:p>
        </w:tc>
      </w:tr>
      <w:tr w:rsidR="00EA3E22" w:rsidRPr="006015C3" w14:paraId="56123C06" w14:textId="77777777" w:rsidTr="000A15AA">
        <w:tc>
          <w:tcPr>
            <w:tcW w:w="1776" w:type="dxa"/>
          </w:tcPr>
          <w:p w14:paraId="3A3161D7"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Víbrósleði 100 - 200kg</w:t>
            </w:r>
          </w:p>
        </w:tc>
        <w:tc>
          <w:tcPr>
            <w:tcW w:w="1054" w:type="dxa"/>
          </w:tcPr>
          <w:p w14:paraId="13834B47"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4</w:t>
            </w:r>
          </w:p>
        </w:tc>
        <w:tc>
          <w:tcPr>
            <w:tcW w:w="709" w:type="dxa"/>
          </w:tcPr>
          <w:p w14:paraId="2EEB91ED"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w:t>
            </w:r>
          </w:p>
        </w:tc>
        <w:tc>
          <w:tcPr>
            <w:tcW w:w="992" w:type="dxa"/>
          </w:tcPr>
          <w:p w14:paraId="1E49EE3E"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150</w:t>
            </w:r>
          </w:p>
        </w:tc>
        <w:tc>
          <w:tcPr>
            <w:tcW w:w="1134" w:type="dxa"/>
          </w:tcPr>
          <w:p w14:paraId="15457C65"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100</w:t>
            </w:r>
          </w:p>
        </w:tc>
        <w:tc>
          <w:tcPr>
            <w:tcW w:w="709" w:type="dxa"/>
          </w:tcPr>
          <w:p w14:paraId="25C1E730"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200</w:t>
            </w:r>
          </w:p>
        </w:tc>
        <w:tc>
          <w:tcPr>
            <w:tcW w:w="1276" w:type="dxa"/>
          </w:tcPr>
          <w:p w14:paraId="1ACEF4A1"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150</w:t>
            </w:r>
          </w:p>
        </w:tc>
        <w:tc>
          <w:tcPr>
            <w:tcW w:w="1843" w:type="dxa"/>
          </w:tcPr>
          <w:p w14:paraId="108B9650"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150</w:t>
            </w:r>
          </w:p>
        </w:tc>
      </w:tr>
      <w:tr w:rsidR="00EA3E22" w:rsidRPr="006015C3" w14:paraId="46E12D86" w14:textId="77777777" w:rsidTr="000A15AA">
        <w:tc>
          <w:tcPr>
            <w:tcW w:w="1776" w:type="dxa"/>
          </w:tcPr>
          <w:p w14:paraId="14959E87"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Víbruvalsari 15 - 30kN/m</w:t>
            </w:r>
          </w:p>
        </w:tc>
        <w:tc>
          <w:tcPr>
            <w:tcW w:w="1054" w:type="dxa"/>
          </w:tcPr>
          <w:p w14:paraId="4AEF6D8B"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6</w:t>
            </w:r>
          </w:p>
        </w:tc>
        <w:tc>
          <w:tcPr>
            <w:tcW w:w="709" w:type="dxa"/>
          </w:tcPr>
          <w:p w14:paraId="5E4A58CB"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w:t>
            </w:r>
          </w:p>
        </w:tc>
        <w:tc>
          <w:tcPr>
            <w:tcW w:w="992" w:type="dxa"/>
          </w:tcPr>
          <w:p w14:paraId="653D41C7"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350</w:t>
            </w:r>
          </w:p>
        </w:tc>
        <w:tc>
          <w:tcPr>
            <w:tcW w:w="1134" w:type="dxa"/>
          </w:tcPr>
          <w:p w14:paraId="7A116DEB"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250</w:t>
            </w:r>
          </w:p>
        </w:tc>
        <w:tc>
          <w:tcPr>
            <w:tcW w:w="709" w:type="dxa"/>
          </w:tcPr>
          <w:p w14:paraId="09B2CF87"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200</w:t>
            </w:r>
          </w:p>
        </w:tc>
        <w:tc>
          <w:tcPr>
            <w:tcW w:w="1276" w:type="dxa"/>
          </w:tcPr>
          <w:p w14:paraId="2BD02AF6"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150</w:t>
            </w:r>
          </w:p>
        </w:tc>
        <w:tc>
          <w:tcPr>
            <w:tcW w:w="1843" w:type="dxa"/>
          </w:tcPr>
          <w:p w14:paraId="6C0CECB1" w14:textId="77777777" w:rsidR="00EA3E22" w:rsidRPr="006015C3" w:rsidRDefault="00EA3E22" w:rsidP="000A15AA">
            <w:pPr>
              <w:pStyle w:val="Texti0"/>
              <w:spacing w:after="0"/>
              <w:rPr>
                <w:rFonts w:eastAsiaTheme="minorEastAsia" w:cs="Arial"/>
                <w:szCs w:val="20"/>
              </w:rPr>
            </w:pPr>
            <w:r w:rsidRPr="006015C3">
              <w:rPr>
                <w:rFonts w:eastAsiaTheme="minorEastAsia" w:cs="Arial"/>
                <w:szCs w:val="20"/>
              </w:rPr>
              <w:t>600</w:t>
            </w:r>
          </w:p>
        </w:tc>
      </w:tr>
    </w:tbl>
    <w:p w14:paraId="479C44D2" w14:textId="77777777" w:rsidR="00EA3E22" w:rsidRPr="006015C3" w:rsidRDefault="00EA3E22" w:rsidP="00CD15F1">
      <w:pPr>
        <w:pStyle w:val="Texti0"/>
        <w:rPr>
          <w:rFonts w:eastAsiaTheme="minorEastAsia" w:cs="Arial"/>
        </w:rPr>
      </w:pPr>
      <w:r w:rsidRPr="006015C3">
        <w:rPr>
          <w:rFonts w:eastAsiaTheme="minorEastAsia" w:cs="Arial"/>
        </w:rPr>
        <w:t>*Fyrir hreinan sand er yfirleitt nóg að þjappa létt en ber að gæta þess að þjöppunin sé það góð að hún gefi ekki eftir í lok þjöppunar, sjá þjöppunarkröfu hér að neðan. Um önnur efni en hreinan sand gildir venjuleg þjöppun.</w:t>
      </w:r>
    </w:p>
    <w:p w14:paraId="51090FA5" w14:textId="77777777" w:rsidR="00EA3E22" w:rsidRPr="006015C3" w:rsidRDefault="00EA3E22">
      <w:pPr>
        <w:pStyle w:val="ListParagraph"/>
        <w:numPr>
          <w:ilvl w:val="0"/>
          <w:numId w:val="32"/>
        </w:numPr>
        <w:spacing w:after="200" w:line="240" w:lineRule="auto"/>
        <w:rPr>
          <w:rFonts w:cs="Arial"/>
        </w:rPr>
      </w:pPr>
      <w:r w:rsidRPr="006015C3">
        <w:rPr>
          <w:rFonts w:cs="Arial"/>
        </w:rPr>
        <w:lastRenderedPageBreak/>
        <w:t>Á sandlagi í kringum lagnir má ekki nota þjöppu þyngri en 70kg.</w:t>
      </w:r>
    </w:p>
    <w:p w14:paraId="63AA013C" w14:textId="77777777" w:rsidR="00EA3E22" w:rsidRPr="006015C3" w:rsidRDefault="00EA3E22">
      <w:pPr>
        <w:pStyle w:val="ListParagraph"/>
        <w:numPr>
          <w:ilvl w:val="0"/>
          <w:numId w:val="32"/>
        </w:numPr>
        <w:spacing w:after="200" w:line="240" w:lineRule="auto"/>
        <w:rPr>
          <w:rFonts w:cs="Arial"/>
        </w:rPr>
      </w:pPr>
      <w:r w:rsidRPr="006015C3">
        <w:rPr>
          <w:rFonts w:cs="Arial"/>
        </w:rPr>
        <w:t xml:space="preserve">Þjöppunarkröfur undir vegum og gangstéttum: </w:t>
      </w:r>
    </w:p>
    <w:p w14:paraId="0BFE41E7" w14:textId="77777777" w:rsidR="00EA3E22" w:rsidRPr="006015C3" w:rsidRDefault="00EA3E22">
      <w:pPr>
        <w:pStyle w:val="ListParagraph"/>
        <w:numPr>
          <w:ilvl w:val="0"/>
          <w:numId w:val="32"/>
        </w:numPr>
        <w:spacing w:after="200" w:line="240" w:lineRule="auto"/>
        <w:rPr>
          <w:rFonts w:cs="Arial"/>
        </w:rPr>
      </w:pPr>
      <w:r w:rsidRPr="006015C3">
        <w:rPr>
          <w:rFonts w:cs="Arial"/>
        </w:rPr>
        <w:t xml:space="preserve">E2 &gt; 80 </w:t>
      </w:r>
      <w:proofErr w:type="spellStart"/>
      <w:r w:rsidRPr="006015C3">
        <w:rPr>
          <w:rFonts w:cs="Arial"/>
        </w:rPr>
        <w:t>MPa</w:t>
      </w:r>
      <w:proofErr w:type="spellEnd"/>
      <w:r w:rsidRPr="006015C3">
        <w:rPr>
          <w:rFonts w:cs="Arial"/>
        </w:rPr>
        <w:t xml:space="preserve"> kg/cm</w:t>
      </w:r>
      <w:r w:rsidRPr="006015C3">
        <w:rPr>
          <w:rFonts w:cs="Arial"/>
          <w:vertAlign w:val="superscript"/>
        </w:rPr>
        <w:t>2</w:t>
      </w:r>
      <w:r w:rsidRPr="006015C3">
        <w:rPr>
          <w:rFonts w:cs="Arial"/>
        </w:rPr>
        <w:t xml:space="preserve"> og E2/E1 &lt; 2,5</w:t>
      </w:r>
    </w:p>
    <w:p w14:paraId="3432EBFF" w14:textId="77777777" w:rsidR="00EA3E22" w:rsidRPr="006015C3" w:rsidRDefault="00EA3E22">
      <w:pPr>
        <w:pStyle w:val="ListParagraph"/>
        <w:numPr>
          <w:ilvl w:val="0"/>
          <w:numId w:val="32"/>
        </w:numPr>
        <w:spacing w:after="200" w:line="240" w:lineRule="auto"/>
        <w:rPr>
          <w:rFonts w:cs="Arial"/>
        </w:rPr>
      </w:pPr>
      <w:r w:rsidRPr="006015C3">
        <w:rPr>
          <w:rFonts w:cs="Arial"/>
        </w:rPr>
        <w:t xml:space="preserve">Nákvæmni í yfirborði fyllinga sé +/-5cm. </w:t>
      </w:r>
    </w:p>
    <w:p w14:paraId="20946E81" w14:textId="77777777" w:rsidR="00EA3E22" w:rsidRPr="006015C3" w:rsidRDefault="00EA3E22" w:rsidP="00CD15F1">
      <w:pPr>
        <w:pStyle w:val="Texti0"/>
      </w:pPr>
      <w:r w:rsidRPr="006015C3">
        <w:rPr>
          <w:rStyle w:val="TextiChar0"/>
        </w:rPr>
        <w:t>Verktaki skal skila mælingum í hæð og plani af botni. Umsjónarmanni verkkaupa skal gert viðvart um slíkar mælingar og fá tækifæri til að gera tékkmælingar áður en byrjað er að fylla í götukassa. Mældur botn ásamt kennisniði er grundvöllur magnuppgjörs</w:t>
      </w:r>
      <w:r w:rsidRPr="006015C3">
        <w:t>.</w:t>
      </w:r>
    </w:p>
    <w:p w14:paraId="79600EAC" w14:textId="77777777" w:rsidR="00EA3E22" w:rsidRPr="006015C3" w:rsidRDefault="00EA3E22" w:rsidP="00CD15F1">
      <w:pPr>
        <w:pStyle w:val="TextinPara"/>
      </w:pPr>
      <w:r w:rsidRPr="006015C3">
        <w:t xml:space="preserve"> </w:t>
      </w:r>
      <w:r w:rsidRPr="006015C3">
        <w:rPr>
          <w:rFonts w:eastAsia="Arial"/>
          <w:b/>
          <w:i/>
        </w:rPr>
        <w:t>Magntölur og uppgjör:</w:t>
      </w:r>
    </w:p>
    <w:p w14:paraId="751FC515" w14:textId="77777777" w:rsidR="00EA3E22" w:rsidRPr="006015C3" w:rsidRDefault="00EA3E22" w:rsidP="00CD15F1">
      <w:pPr>
        <w:pStyle w:val="TextinPara"/>
        <w:rPr>
          <w:rFonts w:eastAsia="Arial"/>
          <w:i/>
        </w:rPr>
      </w:pPr>
      <w:r w:rsidRPr="006015C3">
        <w:rPr>
          <w:rFonts w:eastAsia="Arial"/>
          <w:i/>
        </w:rPr>
        <w:t>Greitt er fyrir rúmmetra (m³) af aðfluttri fyllingu í skurði.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ED8A658" w14:textId="77777777" w:rsidR="00EA3E22" w:rsidRPr="006015C3" w:rsidRDefault="00EA3E22" w:rsidP="00CD15F1">
      <w:pPr>
        <w:pStyle w:val="TextinPara"/>
        <w:rPr>
          <w:rFonts w:eastAsia="Arial"/>
          <w:i/>
        </w:rPr>
      </w:pPr>
      <w:r w:rsidRPr="006015C3">
        <w:rPr>
          <w:rFonts w:eastAsia="Arial"/>
          <w:i/>
        </w:rPr>
        <w:t>Fylling í skurði með uppgröfnu efni (jarðvegsfyllingu) og fylling yfir lögn með jarðvegi til að ná lágmarksþykkt ofan á lagnir telst vera hluti af útjöfnun og skal vera innifalin í grein um gröft.</w:t>
      </w:r>
    </w:p>
    <w:p w14:paraId="38727794" w14:textId="77777777" w:rsidR="00EA3E22" w:rsidRPr="006015C3" w:rsidRDefault="00EA3E22">
      <w:pPr>
        <w:pStyle w:val="Heading3"/>
        <w:numPr>
          <w:ilvl w:val="2"/>
          <w:numId w:val="13"/>
        </w:numPr>
        <w:spacing w:before="240"/>
        <w:ind w:left="141"/>
        <w:rPr>
          <w:rFonts w:cs="Arial"/>
          <w:szCs w:val="20"/>
        </w:rPr>
      </w:pPr>
      <w:bookmarkStart w:id="200" w:name="_Toc121131691"/>
      <w:bookmarkStart w:id="201" w:name="_Toc126330788"/>
      <w:r w:rsidRPr="006015C3">
        <w:rPr>
          <w:rFonts w:cs="Arial"/>
          <w:szCs w:val="20"/>
        </w:rPr>
        <w:t>Tengiholur</w:t>
      </w:r>
      <w:bookmarkEnd w:id="200"/>
      <w:bookmarkEnd w:id="201"/>
    </w:p>
    <w:p w14:paraId="1A623B0A" w14:textId="77777777" w:rsidR="00EA3E22" w:rsidRPr="006015C3" w:rsidRDefault="00EA3E22" w:rsidP="00CD15F1">
      <w:pPr>
        <w:pStyle w:val="Texti0"/>
        <w:rPr>
          <w:rFonts w:cs="Arial"/>
        </w:rPr>
      </w:pPr>
      <w:r w:rsidRPr="006015C3">
        <w:rPr>
          <w:rFonts w:cs="Arial"/>
        </w:rPr>
        <w:t xml:space="preserve">Tengiholur eru athafnasvæði í skurðstæði þar sem starfsfólk verkkaupa geta athafnað sig við tengingu lagna. Staðsetning tengihola er ákveðin af umsjónamanni verkkaupa og skal tengihola vera grafin af verktaka. Starfsfólk verkkaupa þurfa að geta athafnað sig án þess að eiga á hættu að efni falli úr köntum. </w:t>
      </w:r>
    </w:p>
    <w:p w14:paraId="457FB30B" w14:textId="77777777" w:rsidR="00EA3E22" w:rsidRPr="006015C3" w:rsidRDefault="00EA3E22" w:rsidP="00CD15F1">
      <w:pPr>
        <w:pStyle w:val="Texti0"/>
        <w:rPr>
          <w:rFonts w:cs="Arial"/>
          <w:color w:val="FF0000"/>
        </w:rPr>
      </w:pPr>
      <w:r w:rsidRPr="006015C3">
        <w:rPr>
          <w:rFonts w:cs="Arial"/>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umsjónamann. </w:t>
      </w:r>
    </w:p>
    <w:p w14:paraId="4F04809E" w14:textId="77777777" w:rsidR="00EA3E22" w:rsidRPr="006015C3" w:rsidRDefault="00EA3E22" w:rsidP="00CD15F1">
      <w:pPr>
        <w:pStyle w:val="Texti0"/>
        <w:rPr>
          <w:rFonts w:cs="Arial"/>
          <w:color w:val="FF0000"/>
        </w:rPr>
      </w:pPr>
      <w:r w:rsidRPr="006015C3">
        <w:rPr>
          <w:rFonts w:cs="Arial"/>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7AC6FC25" w14:textId="77777777" w:rsidR="00EA3E22" w:rsidRPr="006015C3" w:rsidRDefault="00EA3E22" w:rsidP="00CD15F1">
      <w:pPr>
        <w:pStyle w:val="Texti0"/>
        <w:rPr>
          <w:rFonts w:cs="Arial"/>
        </w:rPr>
      </w:pPr>
      <w:r w:rsidRPr="006015C3">
        <w:rPr>
          <w:rFonts w:cs="Arial"/>
        </w:rPr>
        <w:t xml:space="preserve">Þegar verkkaupi hefur lokið tengingu strengja eða lagna </w:t>
      </w:r>
      <w:r w:rsidRPr="006015C3">
        <w:rPr>
          <w:rFonts w:cs="Arial"/>
          <w:color w:val="FF0000"/>
        </w:rPr>
        <w:t xml:space="preserve">#og lokið kápu- og einangrunarmælingum# </w:t>
      </w:r>
      <w:r w:rsidRPr="006015C3">
        <w:rPr>
          <w:rFonts w:cs="Arial"/>
        </w:rPr>
        <w:t>skal verktaki sanda umhverfis lagnir og fylla síðan holu með frostfríu fyllingarefni</w:t>
      </w:r>
      <w:r w:rsidRPr="006015C3">
        <w:rPr>
          <w:rFonts w:cs="Arial"/>
          <w:color w:val="FF0000"/>
        </w:rPr>
        <w:t xml:space="preserve">. #Hafa skal samband við Veitur með minnst þriggja virkra daga fyrirvara áður en fylla skal í tengiholur.# </w:t>
      </w:r>
      <w:r w:rsidRPr="006015C3">
        <w:rPr>
          <w:rFonts w:cs="Arial"/>
        </w:rPr>
        <w:t>Sandur skal vera samkvæmt grein um fyllingar.</w:t>
      </w:r>
    </w:p>
    <w:p w14:paraId="3EC413F9" w14:textId="77777777" w:rsidR="00EA3E22" w:rsidRPr="006015C3" w:rsidRDefault="00EA3E22" w:rsidP="00CD15F1">
      <w:pPr>
        <w:pStyle w:val="TextinPara"/>
        <w:rPr>
          <w:b/>
          <w:i/>
        </w:rPr>
      </w:pPr>
      <w:r w:rsidRPr="006015C3">
        <w:rPr>
          <w:b/>
          <w:i/>
        </w:rPr>
        <w:t xml:space="preserve">Magntölur og uppgjör: </w:t>
      </w:r>
    </w:p>
    <w:p w14:paraId="033F0D1B" w14:textId="77777777" w:rsidR="00EA3E22" w:rsidRPr="006015C3" w:rsidRDefault="00EA3E22" w:rsidP="00CD15F1">
      <w:pPr>
        <w:pStyle w:val="TextinPara"/>
        <w:rPr>
          <w:i/>
        </w:rPr>
      </w:pPr>
      <w:r w:rsidRPr="006015C3">
        <w:rPr>
          <w:i/>
        </w:rPr>
        <w:t xml:space="preserve">Greitt er viðbótarverð við jarðvinnu fyrir hverja tengiholu eftir stærð tengiholu. Innifalið í einingarverði skal vera allur kostnaður við holuna. </w:t>
      </w:r>
    </w:p>
    <w:p w14:paraId="24E66987" w14:textId="77777777" w:rsidR="00EA3E22" w:rsidRPr="006015C3" w:rsidRDefault="00EA3E22">
      <w:pPr>
        <w:pStyle w:val="Heading3"/>
        <w:numPr>
          <w:ilvl w:val="2"/>
          <w:numId w:val="13"/>
        </w:numPr>
        <w:spacing w:before="240"/>
        <w:ind w:left="141"/>
        <w:rPr>
          <w:rFonts w:cs="Arial"/>
          <w:szCs w:val="20"/>
        </w:rPr>
      </w:pPr>
      <w:bookmarkStart w:id="202" w:name="_Toc121131692"/>
      <w:bookmarkStart w:id="203" w:name="_Toc126330789"/>
      <w:r w:rsidRPr="006015C3">
        <w:rPr>
          <w:rFonts w:cs="Arial"/>
          <w:szCs w:val="20"/>
        </w:rPr>
        <w:t>Lagnaendar</w:t>
      </w:r>
      <w:bookmarkEnd w:id="202"/>
      <w:bookmarkEnd w:id="203"/>
      <w:r w:rsidRPr="006015C3">
        <w:rPr>
          <w:rFonts w:cs="Arial"/>
          <w:szCs w:val="20"/>
        </w:rPr>
        <w:t xml:space="preserve"> </w:t>
      </w:r>
    </w:p>
    <w:p w14:paraId="366B13AC" w14:textId="77777777" w:rsidR="00EA3E22" w:rsidRPr="006015C3" w:rsidRDefault="00EA3E22" w:rsidP="00CD15F1">
      <w:pPr>
        <w:pStyle w:val="Texti0"/>
        <w:rPr>
          <w:rFonts w:cs="Arial"/>
          <w:color w:val="FF0000"/>
        </w:rPr>
      </w:pPr>
      <w:r w:rsidRPr="006015C3">
        <w:rPr>
          <w:rFonts w:cs="Arial"/>
          <w:color w:val="FF0000"/>
        </w:rPr>
        <w:t xml:space="preserve">#Lagnaenda skal leggja a.m.k. 2 m inn fyrir lóðarmörk.#  </w:t>
      </w:r>
    </w:p>
    <w:p w14:paraId="44DE7DBC" w14:textId="77777777" w:rsidR="00EA3E22" w:rsidRPr="006015C3" w:rsidRDefault="00EA3E22" w:rsidP="00CD15F1">
      <w:pPr>
        <w:pStyle w:val="Texti0"/>
        <w:rPr>
          <w:rFonts w:cs="Arial"/>
        </w:rPr>
      </w:pPr>
      <w:r w:rsidRPr="006015C3">
        <w:rPr>
          <w:rFonts w:cs="Arial"/>
        </w:rPr>
        <w:t>Losa skal klöpp 1 m lengra en endi lagna nær. Þegar frágangi á enda lagna er lokið skal verktaki sanda umhverfis lagnir og fylla yfir samkvæmt grein um fyllingar.</w:t>
      </w:r>
    </w:p>
    <w:p w14:paraId="268A5D61" w14:textId="77777777" w:rsidR="00EA3E22" w:rsidRPr="006015C3" w:rsidRDefault="00EA3E22" w:rsidP="00CD15F1">
      <w:pPr>
        <w:pStyle w:val="Texti0"/>
        <w:rPr>
          <w:rFonts w:cs="Arial"/>
          <w:color w:val="FF0000"/>
        </w:rPr>
      </w:pPr>
      <w:r w:rsidRPr="006015C3">
        <w:rPr>
          <w:rFonts w:cs="Arial"/>
          <w:color w:val="FF0000"/>
        </w:rPr>
        <w:t>#Verktaki skal merkja enda fráveitu- og kaldavatnslagna með 50x50 mm staurum sem ná frá lagnaenda og a.m.k. 200 mm upp fyrir yfirborð lands. Mála skal staur og skal a.m.k. ein hlið staursins máluð enda á milli. Rauður litur auðkennir skólplagnir, hvítur regnvatnslagnir og blár kaldavatnslagnir. #</w:t>
      </w:r>
    </w:p>
    <w:p w14:paraId="252D220A" w14:textId="77777777" w:rsidR="00EA3E22" w:rsidRPr="006015C3" w:rsidRDefault="00EA3E22" w:rsidP="00CD15F1">
      <w:pPr>
        <w:pStyle w:val="Texti0"/>
        <w:rPr>
          <w:rFonts w:cs="Arial"/>
          <w:color w:val="FF0000"/>
        </w:rPr>
      </w:pPr>
      <w:r w:rsidRPr="006015C3">
        <w:rPr>
          <w:rFonts w:cs="Arial"/>
          <w:color w:val="FF0000"/>
        </w:rPr>
        <w:t>#Þar sem heimæð endar skal víkka skurð þannig að á eins metra kafla sé skurðurinn 1,0 m breiður svo nægt rými sé fyrir strenghankir. Sandlag yfir strenghönkum skal vera minnst 100 mm þykkt.#</w:t>
      </w:r>
    </w:p>
    <w:p w14:paraId="4F7F9E44" w14:textId="77777777" w:rsidR="00EA3E22" w:rsidRPr="006015C3" w:rsidRDefault="00EA3E22" w:rsidP="00CD15F1">
      <w:pPr>
        <w:pStyle w:val="TextinPara"/>
        <w:rPr>
          <w:b/>
          <w:i/>
        </w:rPr>
      </w:pPr>
      <w:r w:rsidRPr="006015C3">
        <w:rPr>
          <w:b/>
          <w:i/>
        </w:rPr>
        <w:t>Magntölur og uppgjör:</w:t>
      </w:r>
    </w:p>
    <w:p w14:paraId="6DE77F3A" w14:textId="77777777" w:rsidR="00EA3E22" w:rsidRPr="006015C3" w:rsidRDefault="00EA3E22" w:rsidP="00CD15F1">
      <w:pPr>
        <w:pStyle w:val="TextinPara"/>
        <w:rPr>
          <w:i/>
          <w:iCs/>
        </w:rPr>
      </w:pPr>
      <w:r w:rsidRPr="006015C3">
        <w:rPr>
          <w:i/>
          <w:iCs/>
        </w:rPr>
        <w:t xml:space="preserve">Greitt er fyrir jarðvinnu við lagnaenda samkvæmt tilgreindum einingarverðum í köflum um gröft, fyllingu og losun á klöpp. </w:t>
      </w:r>
    </w:p>
    <w:p w14:paraId="6508BCD1" w14:textId="77777777" w:rsidR="00EA3E22" w:rsidRPr="006015C3" w:rsidRDefault="00EA3E22" w:rsidP="00CD15F1">
      <w:pPr>
        <w:pStyle w:val="TextinPara"/>
        <w:rPr>
          <w:i/>
          <w:iCs/>
        </w:rPr>
      </w:pPr>
      <w:r w:rsidRPr="006015C3">
        <w:rPr>
          <w:i/>
        </w:rPr>
        <w:t>Innifalið í einingarverði fyrir lagnaenda skal vera allur kostnaður við efni, vinnu og tæki sem þarf til að ljúka verkliðnum</w:t>
      </w:r>
      <w:r w:rsidRPr="006015C3">
        <w:rPr>
          <w:i/>
          <w:iCs/>
        </w:rPr>
        <w:t>.</w:t>
      </w:r>
    </w:p>
    <w:p w14:paraId="1B409BBC" w14:textId="77777777" w:rsidR="00EA3E22" w:rsidRPr="006015C3" w:rsidRDefault="00EA3E22" w:rsidP="005440FC"/>
    <w:p w14:paraId="18A32DCD" w14:textId="77777777" w:rsidR="00EA3E22" w:rsidRPr="006015C3" w:rsidRDefault="00EA3E22">
      <w:pPr>
        <w:pStyle w:val="Heading3"/>
        <w:numPr>
          <w:ilvl w:val="2"/>
          <w:numId w:val="13"/>
        </w:numPr>
        <w:spacing w:before="240"/>
        <w:ind w:left="141"/>
      </w:pPr>
      <w:bookmarkStart w:id="204" w:name="_Toc121131693"/>
      <w:bookmarkStart w:id="205" w:name="_Toc126330790"/>
      <w:r w:rsidRPr="006015C3">
        <w:lastRenderedPageBreak/>
        <w:t>Losun á klöpp í skurðum</w:t>
      </w:r>
      <w:bookmarkEnd w:id="204"/>
      <w:bookmarkEnd w:id="205"/>
    </w:p>
    <w:p w14:paraId="4720D548" w14:textId="77777777" w:rsidR="00EA3E22" w:rsidRPr="006015C3" w:rsidRDefault="00EA3E22" w:rsidP="00CD15F1">
      <w:pPr>
        <w:pStyle w:val="Texti0"/>
        <w:rPr>
          <w:rFonts w:cs="Arial"/>
          <w:color w:val="FF0000"/>
        </w:rPr>
      </w:pPr>
      <w:r w:rsidRPr="006015C3">
        <w:rPr>
          <w:rFonts w:cs="Arial"/>
          <w:color w:val="FF0000"/>
        </w:rPr>
        <w:t>#(Sérstök lýsing á vinnutímum og sérstökum aðstæðum.  Skrifað af hönnuði.)#</w:t>
      </w:r>
    </w:p>
    <w:p w14:paraId="51A313C1" w14:textId="77777777" w:rsidR="00EA3E22" w:rsidRPr="006015C3" w:rsidRDefault="00EA3E22" w:rsidP="00CD15F1">
      <w:pPr>
        <w:pStyle w:val="Texti0"/>
        <w:rPr>
          <w:rFonts w:cs="Arial"/>
        </w:rPr>
      </w:pPr>
      <w:r w:rsidRPr="006015C3">
        <w:rPr>
          <w:rFonts w:cs="Arial"/>
        </w:rPr>
        <w:t>Gert er ráð fyrir að klöpp sé það jarðlag sem losa verði um með fleygun. Jarðlag sem 30 - 32 tonna beltagrafa með tennta skóflu vinnur ekki á telst vera klöpp.</w:t>
      </w:r>
    </w:p>
    <w:p w14:paraId="7839C2D4" w14:textId="77777777" w:rsidR="00EA3E22" w:rsidRPr="006015C3" w:rsidRDefault="00EA3E22" w:rsidP="00CD15F1">
      <w:pPr>
        <w:pStyle w:val="Texti0"/>
        <w:rPr>
          <w:rFonts w:cs="Arial"/>
          <w:lang w:eastAsia="is-IS"/>
        </w:rPr>
      </w:pPr>
      <w:r w:rsidRPr="006015C3">
        <w:rPr>
          <w:rFonts w:cs="Arial"/>
          <w:lang w:eastAsia="is-IS"/>
        </w:rPr>
        <w:t>Telji verktaki að komið sé niður á lag sem fleyga þarf, skal hann gera umsjónarmanni verkkaupa viðvart svo honum gefist kostur á að sannreyna að svo sé.</w:t>
      </w:r>
    </w:p>
    <w:p w14:paraId="5AF4388C" w14:textId="77777777" w:rsidR="00EA3E22" w:rsidRPr="006015C3" w:rsidRDefault="00EA3E22" w:rsidP="00CD15F1">
      <w:pPr>
        <w:pStyle w:val="Texti0"/>
        <w:rPr>
          <w:rFonts w:cs="Arial"/>
          <w:lang w:eastAsia="is-IS"/>
        </w:rPr>
      </w:pPr>
      <w:r w:rsidRPr="006015C3">
        <w:rPr>
          <w:rFonts w:cs="Arial"/>
          <w:lang w:eastAsia="is-IS"/>
        </w:rPr>
        <w:t>Við fleygun á klöpp skal gæta ýtrustu varúðar og kynna sér reglur viðkomandi sveitarfélags varðandi vinnutíma og fyrirkomulag.</w:t>
      </w:r>
    </w:p>
    <w:p w14:paraId="662A44AC" w14:textId="77777777" w:rsidR="00EA3E22" w:rsidRPr="006015C3" w:rsidRDefault="00EA3E22" w:rsidP="00CD15F1">
      <w:pPr>
        <w:pStyle w:val="Texti0"/>
        <w:rPr>
          <w:rFonts w:cs="Arial"/>
        </w:rPr>
      </w:pPr>
      <w:r w:rsidRPr="006015C3">
        <w:rPr>
          <w:rFonts w:cs="Arial"/>
        </w:rPr>
        <w:t xml:space="preserve">Ekki er leyfilegt að losa klöpp með sprengingum. </w:t>
      </w:r>
    </w:p>
    <w:p w14:paraId="7E997750" w14:textId="77777777" w:rsidR="00EA3E22" w:rsidRPr="006015C3" w:rsidRDefault="00EA3E22" w:rsidP="00CD15F1">
      <w:pPr>
        <w:pStyle w:val="Texti0"/>
        <w:rPr>
          <w:rFonts w:cs="Arial"/>
        </w:rPr>
      </w:pPr>
      <w:r w:rsidRPr="006015C3">
        <w:rPr>
          <w:rFonts w:cs="Arial"/>
        </w:rPr>
        <w:t>Verktaki skal mæla (að viðstöddum umsjónarmanni verkkaupa) yfirborð klappar með hæfilegu millibili (x, y, z) og skila innmælingu til umsjónarmanns verkkaupa.</w:t>
      </w:r>
    </w:p>
    <w:p w14:paraId="6083296D" w14:textId="77777777" w:rsidR="00EA3E22" w:rsidRPr="006015C3" w:rsidRDefault="00EA3E22" w:rsidP="00CD15F1">
      <w:pPr>
        <w:pStyle w:val="Texti0"/>
        <w:rPr>
          <w:rFonts w:cs="Arial"/>
        </w:rPr>
      </w:pPr>
      <w:r w:rsidRPr="006015C3">
        <w:rPr>
          <w:rFonts w:cs="Arial"/>
        </w:rPr>
        <w:t xml:space="preserve">Þar sem fleyga þarf fyrir lögnum skal skurðbotn vera samkvæmt grein um skurðgröft og allar ójöfnur í köntum skal hreinsa burt 500 mm frá ytri brún fráveitulagna og 200 mm frá ytri brún annarra lagna. </w:t>
      </w:r>
    </w:p>
    <w:p w14:paraId="22D9340F" w14:textId="77777777" w:rsidR="00EA3E22" w:rsidRPr="006015C3" w:rsidRDefault="00EA3E22" w:rsidP="00CD15F1">
      <w:pPr>
        <w:pStyle w:val="TextinPara"/>
        <w:rPr>
          <w:b/>
          <w:i/>
        </w:rPr>
      </w:pPr>
      <w:r w:rsidRPr="006015C3">
        <w:rPr>
          <w:b/>
          <w:i/>
        </w:rPr>
        <w:t>Magntölur og uppgjör:</w:t>
      </w:r>
    </w:p>
    <w:p w14:paraId="01AEE7CA" w14:textId="77777777" w:rsidR="00EA3E22" w:rsidRPr="006015C3" w:rsidRDefault="00EA3E22" w:rsidP="00CD15F1">
      <w:pPr>
        <w:pStyle w:val="TextinPara"/>
        <w:rPr>
          <w:i/>
        </w:rPr>
      </w:pPr>
      <w:r w:rsidRPr="006015C3">
        <w:rPr>
          <w:i/>
        </w:rPr>
        <w:t xml:space="preserve">Greitt er viðbótarverð við jarðvinnu fyrir </w:t>
      </w:r>
      <w:r w:rsidRPr="006015C3">
        <w:rPr>
          <w:i/>
          <w:iCs/>
        </w:rPr>
        <w:t>rúmmetra</w:t>
      </w:r>
      <w:r w:rsidRPr="006015C3">
        <w:rPr>
          <w:i/>
        </w:rPr>
        <w:t xml:space="preserve"> (m³) af losaðri klöpp í skurðum samkvæmt </w:t>
      </w:r>
      <w:r w:rsidRPr="006015C3">
        <w:rPr>
          <w:i/>
          <w:iCs/>
        </w:rPr>
        <w:t>mælingum.</w:t>
      </w:r>
      <w:r w:rsidRPr="006015C3">
        <w:rPr>
          <w:i/>
        </w:rPr>
        <w:t xml:space="preserve">  Innifalið í einingarverði skal vera allur kostnaður vegna losunar á klöpp.</w:t>
      </w:r>
    </w:p>
    <w:p w14:paraId="2DFED6AC" w14:textId="77777777" w:rsidR="00EA3E22" w:rsidRPr="006015C3" w:rsidRDefault="00EA3E22">
      <w:pPr>
        <w:pStyle w:val="Heading3"/>
        <w:numPr>
          <w:ilvl w:val="2"/>
          <w:numId w:val="13"/>
        </w:numPr>
        <w:spacing w:before="240"/>
        <w:ind w:left="141"/>
        <w:rPr>
          <w:rFonts w:cs="Arial"/>
          <w:szCs w:val="20"/>
        </w:rPr>
      </w:pPr>
      <w:bookmarkStart w:id="206" w:name="_Toc121131694"/>
      <w:bookmarkStart w:id="207" w:name="_Toc126330791"/>
      <w:r w:rsidRPr="006015C3">
        <w:rPr>
          <w:rFonts w:cs="Arial"/>
          <w:szCs w:val="20"/>
        </w:rPr>
        <w:t>Meðhöndlun núverandi lagna</w:t>
      </w:r>
      <w:bookmarkEnd w:id="206"/>
      <w:bookmarkEnd w:id="207"/>
    </w:p>
    <w:p w14:paraId="247E575C" w14:textId="77777777" w:rsidR="00EA3E22" w:rsidRPr="006015C3" w:rsidRDefault="00EA3E22" w:rsidP="00CD15F1">
      <w:pPr>
        <w:pStyle w:val="Texti0"/>
        <w:rPr>
          <w:rFonts w:cs="Arial"/>
          <w:color w:val="FF0000"/>
        </w:rPr>
      </w:pPr>
      <w:r w:rsidRPr="006015C3">
        <w:rPr>
          <w:rFonts w:cs="Arial"/>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frá ductil og pottlögnum) # </w:t>
      </w:r>
    </w:p>
    <w:p w14:paraId="1DEA2ADB" w14:textId="77777777" w:rsidR="00EA3E22" w:rsidRPr="006015C3" w:rsidRDefault="00EA3E22" w:rsidP="00CD15F1">
      <w:pPr>
        <w:pStyle w:val="Texti0"/>
        <w:rPr>
          <w:rFonts w:cs="Arial"/>
        </w:rPr>
      </w:pPr>
      <w:r w:rsidRPr="006015C3">
        <w:rPr>
          <w:rFonts w:cs="Arial"/>
        </w:rPr>
        <w:t xml:space="preserve">Þar sem núverandi lagnir sem nýta skal áfram eru grafnar upp eða frá þeim grafið skal fylgja eftirfarandi lýsingu við frágang þeirra að nýju. </w:t>
      </w:r>
    </w:p>
    <w:p w14:paraId="3B7AE382" w14:textId="77777777" w:rsidR="00EA3E22" w:rsidRPr="006015C3" w:rsidRDefault="00EA3E22" w:rsidP="00CD15F1">
      <w:pPr>
        <w:pStyle w:val="Texti0"/>
        <w:rPr>
          <w:rFonts w:cs="Arial"/>
        </w:rPr>
      </w:pPr>
      <w:r w:rsidRPr="006015C3">
        <w:rPr>
          <w:rFonts w:cs="Arial"/>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7476C4CB" w14:textId="77777777" w:rsidR="00EA3E22" w:rsidRPr="006015C3" w:rsidRDefault="00EA3E22" w:rsidP="00CD15F1">
      <w:pPr>
        <w:pStyle w:val="Texti0"/>
        <w:rPr>
          <w:rFonts w:cs="Arial"/>
        </w:rPr>
      </w:pPr>
      <w:r w:rsidRPr="006015C3">
        <w:rPr>
          <w:rFonts w:cs="Arial"/>
        </w:rPr>
        <w:t>Þegar sandað hefur verið yfir lagnir og ídráttarrör skal koma fyrir hlífðar- og aðvörunarborðum.</w:t>
      </w:r>
    </w:p>
    <w:p w14:paraId="0B68A665" w14:textId="77777777" w:rsidR="00EA3E22" w:rsidRPr="006015C3" w:rsidRDefault="00EA3E22" w:rsidP="00CD15F1">
      <w:pPr>
        <w:pStyle w:val="TextinPara"/>
        <w:rPr>
          <w:b/>
          <w:i/>
        </w:rPr>
      </w:pPr>
      <w:bookmarkStart w:id="208" w:name="_Toc71510602"/>
      <w:r w:rsidRPr="006015C3">
        <w:rPr>
          <w:b/>
          <w:i/>
        </w:rPr>
        <w:t>Magntölur og uppgjör:</w:t>
      </w:r>
    </w:p>
    <w:bookmarkEnd w:id="208"/>
    <w:p w14:paraId="48C433E7" w14:textId="77777777" w:rsidR="00EA3E22" w:rsidRPr="006015C3" w:rsidRDefault="00EA3E22" w:rsidP="00CD15F1">
      <w:pPr>
        <w:pStyle w:val="TextinPara"/>
        <w:rPr>
          <w:i/>
          <w:color w:val="FF0000"/>
        </w:rPr>
      </w:pPr>
      <w:r w:rsidRPr="006015C3">
        <w:rPr>
          <w:i/>
          <w:color w:val="FF0000"/>
        </w:rPr>
        <w:t>#Greitt er ákveðið einingarverð fyrir hverja þverun lagna og ídráttarröra sem fram koma í skurðum. Samsíða lagnir og ídráttarrör á allt að 1 m bili telst ein þverun.  Innifalinn í einingarverði skal vera allur kostnaður við að finna lagnir, grafa frá þeim, meðhöndla þær meðan á verkinu stendur og frágangur lagna.#</w:t>
      </w:r>
      <w:r w:rsidRPr="006015C3">
        <w:br/>
      </w:r>
      <w:r w:rsidRPr="006015C3">
        <w:rPr>
          <w:i/>
          <w:color w:val="FF0000"/>
        </w:rPr>
        <w:t xml:space="preserve">#Greitt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 </w:t>
      </w:r>
    </w:p>
    <w:p w14:paraId="35267196" w14:textId="77777777" w:rsidR="00F00151" w:rsidRDefault="00F00151">
      <w:pPr>
        <w:jc w:val="left"/>
        <w:rPr>
          <w:rFonts w:eastAsiaTheme="majorEastAsia" w:cs="Arial"/>
          <w:b/>
          <w:bCs/>
          <w:smallCaps/>
          <w:spacing w:val="10"/>
          <w:szCs w:val="20"/>
        </w:rPr>
      </w:pPr>
      <w:bookmarkStart w:id="209" w:name="_Toc121131695"/>
      <w:r>
        <w:rPr>
          <w:rFonts w:cs="Arial"/>
          <w:szCs w:val="20"/>
        </w:rPr>
        <w:br w:type="page"/>
      </w:r>
    </w:p>
    <w:p w14:paraId="2A07FC23" w14:textId="1CA65C0F" w:rsidR="00EA3E22" w:rsidRPr="006015C3" w:rsidRDefault="00EA3E22">
      <w:pPr>
        <w:pStyle w:val="Heading3"/>
        <w:numPr>
          <w:ilvl w:val="2"/>
          <w:numId w:val="13"/>
        </w:numPr>
        <w:spacing w:before="240"/>
        <w:ind w:left="141"/>
        <w:rPr>
          <w:rFonts w:cs="Arial"/>
          <w:szCs w:val="20"/>
        </w:rPr>
      </w:pPr>
      <w:bookmarkStart w:id="210" w:name="_Toc126330792"/>
      <w:r w:rsidRPr="006015C3">
        <w:rPr>
          <w:rFonts w:cs="Arial"/>
          <w:szCs w:val="20"/>
        </w:rPr>
        <w:lastRenderedPageBreak/>
        <w:t>Þveranir</w:t>
      </w:r>
      <w:bookmarkEnd w:id="209"/>
      <w:bookmarkEnd w:id="210"/>
    </w:p>
    <w:p w14:paraId="0F608EAE" w14:textId="77777777" w:rsidR="00EA3E22" w:rsidRPr="006015C3" w:rsidRDefault="00EA3E22" w:rsidP="00CD15F1">
      <w:pPr>
        <w:pStyle w:val="Texti0"/>
        <w:rPr>
          <w:rFonts w:eastAsia="Arial" w:cs="Arial"/>
          <w:color w:val="FF0000"/>
        </w:rPr>
      </w:pPr>
      <w:r w:rsidRPr="006015C3">
        <w:rPr>
          <w:rFonts w:eastAsia="Arial" w:cs="Arial"/>
          <w:color w:val="FF0000"/>
        </w:rPr>
        <w:t># Þennan kafla skal aðlaga að hverju verki#</w:t>
      </w:r>
    </w:p>
    <w:p w14:paraId="064E5306" w14:textId="77777777" w:rsidR="00EA3E22" w:rsidRPr="006015C3" w:rsidRDefault="00EA3E22" w:rsidP="00CD15F1">
      <w:pPr>
        <w:pStyle w:val="Texti0"/>
        <w:rPr>
          <w:rFonts w:cs="Arial"/>
          <w:b/>
          <w:color w:val="FF0000"/>
          <w:u w:val="single"/>
        </w:rPr>
      </w:pPr>
      <w:r w:rsidRPr="006015C3">
        <w:rPr>
          <w:rFonts w:cs="Arial"/>
          <w:b/>
          <w:color w:val="FF0000"/>
          <w:u w:val="single"/>
        </w:rPr>
        <w:t>Vatnsfarvegir</w:t>
      </w:r>
    </w:p>
    <w:p w14:paraId="05D3CE4C" w14:textId="77777777" w:rsidR="00EA3E22" w:rsidRPr="006015C3" w:rsidRDefault="00EA3E22" w:rsidP="00CD15F1">
      <w:pPr>
        <w:rPr>
          <w:rFonts w:eastAsia="Arial" w:cs="Arial"/>
          <w:color w:val="FF0000"/>
        </w:rPr>
      </w:pPr>
      <w:r w:rsidRPr="006015C3">
        <w:rPr>
          <w:rFonts w:eastAsia="Arial" w:cs="Arial"/>
          <w:color w:val="FF0000"/>
        </w:rPr>
        <w:t>#Þar sem lagnir þurfa að þvera vatnsfarvegi skal dýpt lagna vera minnst 1 m miðað við lægsta stað á botni,</w:t>
      </w:r>
    </w:p>
    <w:p w14:paraId="299DE72B" w14:textId="77777777" w:rsidR="00EA3E22" w:rsidRPr="006015C3" w:rsidRDefault="00EA3E22" w:rsidP="00CD15F1">
      <w:pPr>
        <w:rPr>
          <w:rFonts w:eastAsia="Arial" w:cs="Arial"/>
          <w:color w:val="FF0000"/>
        </w:rPr>
      </w:pPr>
    </w:p>
    <w:p w14:paraId="29BA20E2" w14:textId="77777777" w:rsidR="00EA3E22" w:rsidRPr="006015C3" w:rsidRDefault="00EA3E22" w:rsidP="00CD15F1">
      <w:pPr>
        <w:pStyle w:val="Texti0"/>
        <w:rPr>
          <w:rFonts w:cs="Arial"/>
          <w:color w:val="FF0000"/>
        </w:rPr>
      </w:pPr>
      <w:r w:rsidRPr="006015C3">
        <w:rPr>
          <w:rFonts w:eastAsia="Arial" w:cs="Arial"/>
          <w:color w:val="FF0000"/>
        </w:rPr>
        <w:t xml:space="preserve">#sjá nánari útfærslu á skurðsniði#. Ganga skal frá ár- og lækjarbökkum eins og þeir voru fyrir lögn strengsins og hlaða skurðbakka þannig að þeir rofni ekki. </w:t>
      </w:r>
    </w:p>
    <w:p w14:paraId="648C43C8" w14:textId="77777777" w:rsidR="00EA3E22" w:rsidRPr="006015C3" w:rsidRDefault="00EA3E22" w:rsidP="00CD15F1">
      <w:pPr>
        <w:pStyle w:val="TextinPara"/>
        <w:rPr>
          <w:b/>
          <w:i/>
          <w:color w:val="FF0000"/>
        </w:rPr>
      </w:pPr>
      <w:r w:rsidRPr="006015C3">
        <w:rPr>
          <w:b/>
          <w:i/>
          <w:color w:val="FF0000"/>
        </w:rPr>
        <w:t xml:space="preserve">Magntölur og uppgjör: </w:t>
      </w:r>
    </w:p>
    <w:p w14:paraId="74114D02" w14:textId="77777777" w:rsidR="00EA3E22" w:rsidRPr="006015C3" w:rsidRDefault="00EA3E22" w:rsidP="00CD15F1">
      <w:pPr>
        <w:pStyle w:val="Texti0"/>
        <w:rPr>
          <w:rFonts w:cs="Arial"/>
        </w:rPr>
      </w:pPr>
      <w:r w:rsidRPr="006015C3">
        <w:rPr>
          <w:rFonts w:eastAsia="Arial" w:cs="Arial"/>
          <w:i/>
          <w:color w:val="FF0000"/>
        </w:rPr>
        <w:t>Greitt er ákveðið einingarverð á lengdarmetra lagna sem þvera vatnsfarvegi. Innifalið í einingarverði skal vera allt til að fullgera verkþáttinn samkvæmt verklýsingu.#</w:t>
      </w:r>
    </w:p>
    <w:p w14:paraId="56C44182" w14:textId="77777777" w:rsidR="00EA3E22" w:rsidRPr="006015C3" w:rsidRDefault="00EA3E22" w:rsidP="00CD15F1">
      <w:pPr>
        <w:pStyle w:val="Texti0"/>
        <w:rPr>
          <w:rFonts w:cs="Arial"/>
          <w:b/>
          <w:color w:val="FF0000"/>
          <w:u w:val="single"/>
        </w:rPr>
      </w:pPr>
      <w:r w:rsidRPr="006015C3">
        <w:rPr>
          <w:rFonts w:cs="Arial"/>
          <w:b/>
          <w:color w:val="FF0000"/>
          <w:u w:val="single"/>
        </w:rPr>
        <w:t>Frágangur við enda ræsis</w:t>
      </w:r>
    </w:p>
    <w:p w14:paraId="4211F4C3" w14:textId="77777777" w:rsidR="00EA3E22" w:rsidRPr="006015C3" w:rsidRDefault="00EA3E22" w:rsidP="00CD15F1">
      <w:pPr>
        <w:pStyle w:val="Texti0"/>
        <w:rPr>
          <w:rFonts w:cs="Arial"/>
          <w:color w:val="FF0000"/>
          <w:lang w:eastAsia="is-IS"/>
        </w:rPr>
      </w:pPr>
      <w:r w:rsidRPr="006015C3">
        <w:rPr>
          <w:rFonts w:cs="Arial"/>
          <w:color w:val="FF0000"/>
          <w:lang w:eastAsia="is-IS"/>
        </w:rPr>
        <w:t xml:space="preserve">#Þar sem ídráttarrör eru í skurðum eða vatnsfarvegum skal hlaða sniddu eða grjóti við enda ræsis. Hleðslan skal ná upp í landhæð við bakka. </w:t>
      </w:r>
    </w:p>
    <w:p w14:paraId="45E7C331" w14:textId="77777777" w:rsidR="00EA3E22" w:rsidRPr="006015C3" w:rsidRDefault="00EA3E22" w:rsidP="00CD15F1">
      <w:pPr>
        <w:pStyle w:val="TextinPara"/>
        <w:rPr>
          <w:b/>
          <w:i/>
          <w:color w:val="FF0000"/>
        </w:rPr>
      </w:pPr>
      <w:r w:rsidRPr="006015C3">
        <w:rPr>
          <w:b/>
          <w:i/>
          <w:color w:val="FF0000"/>
        </w:rPr>
        <w:t>Magntölur og uppgjör:</w:t>
      </w:r>
    </w:p>
    <w:p w14:paraId="67380D49" w14:textId="77777777" w:rsidR="00EA3E22" w:rsidRPr="006015C3" w:rsidRDefault="00EA3E22" w:rsidP="00CD15F1">
      <w:pPr>
        <w:pStyle w:val="TextinPara"/>
        <w:rPr>
          <w:i/>
          <w:color w:val="FF0000"/>
        </w:rPr>
      </w:pPr>
      <w:r w:rsidRPr="006015C3">
        <w:rPr>
          <w:i/>
          <w:color w:val="FF0000"/>
          <w:lang w:eastAsia="is-IS"/>
        </w:rPr>
        <w:t xml:space="preserve">Greitt er einingarverð fyrir hvern frágang af hvorri gerð. </w:t>
      </w:r>
      <w:r w:rsidRPr="006015C3">
        <w:rPr>
          <w:i/>
          <w:color w:val="FF0000"/>
        </w:rPr>
        <w:t xml:space="preserve"> Innifalið í einingarverði skal vera öll vinna sem til þarf að fullgera verkþáttinn.#</w:t>
      </w:r>
    </w:p>
    <w:p w14:paraId="6C62853B" w14:textId="77777777" w:rsidR="00EA3E22" w:rsidRPr="006015C3" w:rsidRDefault="00EA3E22" w:rsidP="00CD15F1">
      <w:pPr>
        <w:spacing w:after="0" w:line="240" w:lineRule="auto"/>
        <w:rPr>
          <w:rFonts w:eastAsia="Times New Roman" w:cs="Arial"/>
          <w:color w:val="FF0000"/>
          <w:szCs w:val="20"/>
        </w:rPr>
      </w:pPr>
    </w:p>
    <w:p w14:paraId="1A9E0EDD" w14:textId="77777777" w:rsidR="00EA3E22" w:rsidRPr="006015C3" w:rsidRDefault="00EA3E22" w:rsidP="00CD15F1">
      <w:pPr>
        <w:pStyle w:val="Texti0"/>
        <w:rPr>
          <w:rFonts w:cs="Arial"/>
          <w:b/>
          <w:color w:val="FF0000"/>
          <w:u w:val="single"/>
        </w:rPr>
      </w:pPr>
      <w:r w:rsidRPr="006015C3">
        <w:rPr>
          <w:rFonts w:cs="Arial"/>
          <w:b/>
          <w:color w:val="FF0000"/>
          <w:u w:val="single"/>
        </w:rPr>
        <w:t>Frágangur skurðfláa</w:t>
      </w:r>
    </w:p>
    <w:p w14:paraId="3CACF373" w14:textId="77777777" w:rsidR="00EA3E22" w:rsidRPr="006015C3" w:rsidRDefault="00EA3E22" w:rsidP="00CD15F1">
      <w:pPr>
        <w:pStyle w:val="Texti0"/>
        <w:rPr>
          <w:rFonts w:cs="Arial"/>
          <w:color w:val="FF0000"/>
        </w:rPr>
      </w:pPr>
      <w:r w:rsidRPr="006015C3">
        <w:rPr>
          <w:rFonts w:cs="Arial"/>
          <w:color w:val="FF0000"/>
        </w:rPr>
        <w:t xml:space="preserve">#Þar sem lagnir þvera skurði þarf að ganga frá skurðfláum. Ýmist er lagt torf á fláana eða grjóthleðsla. Tyrfa skal með torfi sem er með svipaða áferð og grasið sem fyrir er. Grjóthleðslu skal gera með 200-500 mm steinum.   </w:t>
      </w:r>
    </w:p>
    <w:p w14:paraId="52046156" w14:textId="77777777" w:rsidR="00EA3E22" w:rsidRPr="006015C3" w:rsidRDefault="00EA3E22" w:rsidP="00CD15F1">
      <w:pPr>
        <w:pStyle w:val="TextinPara"/>
        <w:rPr>
          <w:b/>
          <w:i/>
          <w:color w:val="FF0000"/>
        </w:rPr>
      </w:pPr>
      <w:r w:rsidRPr="006015C3">
        <w:rPr>
          <w:b/>
          <w:i/>
          <w:color w:val="FF0000"/>
        </w:rPr>
        <w:t>Magntölur og uppgjör:</w:t>
      </w:r>
    </w:p>
    <w:p w14:paraId="0D1702ED" w14:textId="77777777" w:rsidR="00EA3E22" w:rsidRPr="006015C3" w:rsidRDefault="00EA3E22" w:rsidP="00CD15F1">
      <w:pPr>
        <w:pStyle w:val="TextinPara"/>
        <w:rPr>
          <w:i/>
          <w:color w:val="FF0000"/>
        </w:rPr>
      </w:pPr>
      <w:r w:rsidRPr="006015C3">
        <w:rPr>
          <w:i/>
          <w:color w:val="FF000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 grjóthleðsla.#</w:t>
      </w:r>
    </w:p>
    <w:p w14:paraId="1D1348E2" w14:textId="77777777" w:rsidR="00F00151" w:rsidRDefault="00F00151">
      <w:pPr>
        <w:jc w:val="left"/>
        <w:rPr>
          <w:rFonts w:cs="Arial"/>
          <w:b/>
          <w:i/>
          <w:caps/>
          <w:noProof/>
          <w:snapToGrid w:val="0"/>
          <w:spacing w:val="10"/>
          <w:szCs w:val="20"/>
        </w:rPr>
      </w:pPr>
      <w:bookmarkStart w:id="211" w:name="_Toc121131696"/>
      <w:r>
        <w:br w:type="page"/>
      </w:r>
    </w:p>
    <w:p w14:paraId="46D7FA0A" w14:textId="1EE04712" w:rsidR="00EA3E22" w:rsidRPr="006015C3" w:rsidRDefault="00EA3E22" w:rsidP="00CD15F1">
      <w:pPr>
        <w:pStyle w:val="Heading2"/>
      </w:pPr>
      <w:bookmarkStart w:id="212" w:name="_Toc126330793"/>
      <w:r w:rsidRPr="006015C3">
        <w:lastRenderedPageBreak/>
        <w:t>Fráveita</w:t>
      </w:r>
      <w:bookmarkEnd w:id="211"/>
      <w:bookmarkEnd w:id="212"/>
    </w:p>
    <w:p w14:paraId="66A03775" w14:textId="77777777" w:rsidR="00EA3E22" w:rsidRPr="006015C3" w:rsidRDefault="00EA3E22">
      <w:pPr>
        <w:pStyle w:val="Heading3"/>
        <w:numPr>
          <w:ilvl w:val="2"/>
          <w:numId w:val="13"/>
        </w:numPr>
        <w:spacing w:before="240"/>
        <w:ind w:left="141"/>
        <w:rPr>
          <w:rFonts w:cs="Arial"/>
          <w:szCs w:val="20"/>
        </w:rPr>
      </w:pPr>
      <w:bookmarkStart w:id="213" w:name="_Toc121131697"/>
      <w:bookmarkStart w:id="214" w:name="_Toc126330794"/>
      <w:r w:rsidRPr="006015C3">
        <w:rPr>
          <w:rFonts w:cs="Arial"/>
          <w:szCs w:val="20"/>
        </w:rPr>
        <w:t>Almennt</w:t>
      </w:r>
      <w:bookmarkEnd w:id="213"/>
      <w:bookmarkEnd w:id="214"/>
    </w:p>
    <w:p w14:paraId="2B7C7DF0" w14:textId="77777777" w:rsidR="00EA3E22" w:rsidRPr="006015C3" w:rsidRDefault="00EA3E22" w:rsidP="00CD15F1">
      <w:pPr>
        <w:pStyle w:val="Texti0"/>
        <w:rPr>
          <w:rFonts w:cs="Arial"/>
        </w:rPr>
      </w:pPr>
      <w:r w:rsidRPr="006015C3">
        <w:rPr>
          <w:rFonts w:cs="Arial"/>
        </w:rPr>
        <w:t xml:space="preserve">Leggja skal fráveitulagnir samkvæmt teikningum Veitna, þ.m.t. tengingar, leggi að niðurföllum og ganga frá brunnum, niðurfallabrunnum og svelgjum.  </w:t>
      </w:r>
    </w:p>
    <w:p w14:paraId="61F83262" w14:textId="0BC82A5F" w:rsidR="00EA3E22" w:rsidRDefault="00EA3E22" w:rsidP="00CD15F1">
      <w:pPr>
        <w:pStyle w:val="Texti0"/>
        <w:rPr>
          <w:rFonts w:cs="Arial"/>
        </w:rPr>
      </w:pPr>
      <w:r w:rsidRPr="006015C3">
        <w:rPr>
          <w:rFonts w:cs="Arial"/>
        </w:rPr>
        <w:t xml:space="preserve">Verktaki skal leggja til öll rör og fylgihluti þeirra, brunna, brunnkeilur, upphækkunarhringi, sandföng og alla nauðsynlega þéttihringi í rör og brunna. Öll rör og brunnar skulu uppfylla þær kröfur sem gerðar eru til þeirra skv. kafla um efniskröfur. Hönnun lagna miðast við steinrör og innanmál röra skal ekki vera minna en kemur fram á teikningum. </w:t>
      </w:r>
    </w:p>
    <w:p w14:paraId="190E2B65" w14:textId="756E9471" w:rsidR="00066375" w:rsidRPr="00066375" w:rsidRDefault="00066375" w:rsidP="00066375">
      <w:bookmarkStart w:id="215" w:name="_Hlk126229609"/>
      <w:r>
        <w:t>Verkkaupi legg</w:t>
      </w:r>
      <w:r w:rsidR="0082774B">
        <w:t>ur</w:t>
      </w:r>
      <w:r>
        <w:t xml:space="preserve"> til </w:t>
      </w:r>
      <w:r w:rsidR="00595981">
        <w:t>n</w:t>
      </w:r>
      <w:r>
        <w:t>iðurfalls</w:t>
      </w:r>
      <w:r w:rsidR="00595981">
        <w:t>karma, niðurfallsristar, brunnkarma</w:t>
      </w:r>
      <w:r w:rsidR="007F499B">
        <w:t xml:space="preserve"> og</w:t>
      </w:r>
      <w:r w:rsidR="00595981">
        <w:t xml:space="preserve"> brunnlok.</w:t>
      </w:r>
    </w:p>
    <w:bookmarkEnd w:id="215"/>
    <w:p w14:paraId="299EF542" w14:textId="2C9B902D" w:rsidR="007F6143" w:rsidRDefault="00EA3E22" w:rsidP="007F6143">
      <w:pPr>
        <w:pStyle w:val="Texti0"/>
      </w:pPr>
      <w:r w:rsidRPr="006015C3">
        <w:rPr>
          <w:rFonts w:cs="Arial"/>
        </w:rPr>
        <w:t xml:space="preserve">Verktaka er heimilt að nota hvort sem er steinrör eða plaströr. Einnig er verktaka heimilt að nota í sama verki plast- og steinrör og plast- og steinbrunna. Milli brunna skal vera sama lagnaefni. Óheimilt er að blanda saman stein- eða plastefni frá mismunandi framleiðendum í sama verkinu. </w:t>
      </w:r>
    </w:p>
    <w:p w14:paraId="02BC1687" w14:textId="60B562DF" w:rsidR="00EA3E22" w:rsidRPr="006015C3" w:rsidRDefault="00EA3E22" w:rsidP="005708C4">
      <w:pPr>
        <w:rPr>
          <w:rFonts w:cs="Arial"/>
        </w:rPr>
      </w:pPr>
      <w:r w:rsidRPr="006015C3">
        <w:rPr>
          <w:rFonts w:cs="Arial"/>
        </w:rPr>
        <w:t xml:space="preserve">Í útboðsgögnum er almennt miðað við að verktaki noti steinrör og –brunna og er verklýsingin skrifuð samkvæmt því.  Gögn og  verklýsing gildir  einnig um plaströr eftir því sem við á. Í lok hvers kafla geta verið sérstök ákvæði sem gilda fyrir plastefni. </w:t>
      </w:r>
    </w:p>
    <w:p w14:paraId="29C044E7" w14:textId="1C01782E" w:rsidR="007F6143" w:rsidRPr="005708C4" w:rsidRDefault="00EA3E22" w:rsidP="007F6143">
      <w:pPr>
        <w:pStyle w:val="Texti0"/>
        <w:rPr>
          <w:rFonts w:cs="Arial"/>
        </w:rPr>
      </w:pPr>
      <w:r w:rsidRPr="006015C3">
        <w:rPr>
          <w:rFonts w:cs="Arial"/>
        </w:rPr>
        <w:t>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w:t>
      </w:r>
      <w:r w:rsidR="007F6143">
        <w:rPr>
          <w:rFonts w:cs="Arial"/>
        </w:rPr>
        <w:t xml:space="preserve"> Verktaki skal fylgja umreiknitöflu þegar plaströr eru notuð í verki enda miðast stærðir fráveitulagna í hönnun við steinrör.</w:t>
      </w:r>
      <w:r w:rsidR="00800F75">
        <w:rPr>
          <w:rFonts w:cs="Arial"/>
        </w:rPr>
        <w:t xml:space="preserve"> Taflan er samantekt úr stöðlum um fráveitulagnir úr plasti (sjá töflu um gæðakröfur plasts). </w:t>
      </w:r>
      <w:r w:rsidR="007F6143">
        <w:fldChar w:fldCharType="begin"/>
      </w:r>
      <w:r w:rsidR="007F6143">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007F6143">
        <w:fldChar w:fldCharType="separate"/>
      </w:r>
    </w:p>
    <w:p w14:paraId="0966467B" w14:textId="33C0BBB6" w:rsidR="007F6143" w:rsidRPr="00830602" w:rsidRDefault="007F6143" w:rsidP="007F6143">
      <w:pPr>
        <w:pStyle w:val="Caption"/>
        <w:keepNext/>
        <w:rPr>
          <w:rFonts w:ascii="Arial" w:hAnsi="Arial" w:cs="Arial"/>
          <w:color w:val="auto"/>
        </w:rPr>
      </w:pPr>
      <w:r w:rsidRPr="00830602">
        <w:rPr>
          <w:rFonts w:ascii="Arial" w:hAnsi="Arial" w:cs="Arial"/>
          <w:color w:val="auto"/>
        </w:rPr>
        <w:t xml:space="preserve">Tafla </w:t>
      </w:r>
      <w:r w:rsidR="00830602" w:rsidRPr="00830602">
        <w:rPr>
          <w:rFonts w:ascii="Arial" w:hAnsi="Arial" w:cs="Arial"/>
          <w:color w:val="auto"/>
        </w:rPr>
        <w:t>8</w:t>
      </w:r>
      <w:r w:rsidRPr="00830602">
        <w:rPr>
          <w:rFonts w:ascii="Arial" w:hAnsi="Arial" w:cs="Arial"/>
          <w:color w:val="auto"/>
        </w:rPr>
        <w:t xml:space="preserve">: </w:t>
      </w:r>
      <w:proofErr w:type="spellStart"/>
      <w:r w:rsidRPr="00830602">
        <w:rPr>
          <w:rFonts w:ascii="Arial" w:hAnsi="Arial" w:cs="Arial"/>
          <w:color w:val="auto"/>
        </w:rPr>
        <w:t>Umreiknitafla</w:t>
      </w:r>
      <w:proofErr w:type="spellEnd"/>
      <w:r w:rsidRPr="00830602">
        <w:rPr>
          <w:rFonts w:ascii="Arial" w:hAnsi="Arial" w:cs="Arial"/>
          <w:color w:val="auto"/>
        </w:rPr>
        <w:t xml:space="preserve"> fyrir steinrör og plaströr.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7F6143" w:rsidRPr="00DE43F6" w14:paraId="7C444E44" w14:textId="77777777" w:rsidTr="00830602">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0202550" w14:textId="3F1AA7D5" w:rsidR="007F6143" w:rsidRPr="00830602" w:rsidRDefault="007F6143" w:rsidP="00830602">
            <w:pPr>
              <w:pStyle w:val="Texti0"/>
              <w:jc w:val="center"/>
              <w:rPr>
                <w:b/>
                <w:bCs/>
                <w:lang w:eastAsia="is-IS"/>
              </w:rPr>
            </w:pPr>
            <w:r w:rsidRPr="00830602">
              <w:rPr>
                <w:b/>
                <w:bCs/>
                <w:lang w:eastAsia="is-IS"/>
              </w:rPr>
              <w:t>Pípustærðir - Umreiknitafla</w:t>
            </w:r>
          </w:p>
        </w:tc>
      </w:tr>
      <w:tr w:rsidR="007F6143" w:rsidRPr="00DE43F6" w14:paraId="44D509BA" w14:textId="77777777" w:rsidTr="00830602">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37B8F98" w14:textId="67452016" w:rsidR="007F6143" w:rsidRPr="00830602" w:rsidRDefault="00800F75" w:rsidP="00830602">
            <w:pPr>
              <w:pStyle w:val="Texti0"/>
              <w:jc w:val="center"/>
              <w:rPr>
                <w:b/>
                <w:bCs/>
                <w:lang w:eastAsia="is-IS"/>
              </w:rPr>
            </w:pPr>
            <w:r w:rsidRPr="00830602">
              <w:rPr>
                <w:b/>
                <w:bCs/>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1640B507" w14:textId="10A19E02" w:rsidR="007F6143" w:rsidRPr="00830602" w:rsidRDefault="007F6143" w:rsidP="00830602">
            <w:pPr>
              <w:pStyle w:val="Texti0"/>
              <w:jc w:val="center"/>
              <w:rPr>
                <w:b/>
                <w:bCs/>
                <w:lang w:eastAsia="is-IS"/>
              </w:rPr>
            </w:pPr>
            <w:r w:rsidRPr="00830602">
              <w:rPr>
                <w:b/>
                <w:bCs/>
                <w:lang w:eastAsia="is-IS"/>
              </w:rPr>
              <w:t>Nafnmál í DN/ID flokki</w:t>
            </w:r>
            <w:r w:rsidR="00800F75" w:rsidRPr="00830602">
              <w:rPr>
                <w:b/>
                <w:bCs/>
                <w:lang w:eastAsia="is-IS"/>
              </w:rPr>
              <w:t xml:space="preserve"> plaströr</w:t>
            </w:r>
            <w:r w:rsidR="00830602">
              <w:rPr>
                <w:b/>
                <w:bCs/>
                <w:lang w:eastAsia="is-IS"/>
              </w:rPr>
              <w:t xml:space="preserve"> </w:t>
            </w:r>
          </w:p>
        </w:tc>
        <w:tc>
          <w:tcPr>
            <w:tcW w:w="1575" w:type="dxa"/>
            <w:tcBorders>
              <w:top w:val="nil"/>
              <w:left w:val="nil"/>
              <w:bottom w:val="single" w:sz="8" w:space="0" w:color="auto"/>
              <w:right w:val="single" w:sz="8" w:space="0" w:color="auto"/>
            </w:tcBorders>
            <w:shd w:val="clear" w:color="auto" w:fill="auto"/>
            <w:vAlign w:val="center"/>
            <w:hideMark/>
          </w:tcPr>
          <w:p w14:paraId="4B6D9C38" w14:textId="76DF19D7" w:rsidR="007F6143" w:rsidRPr="00830602" w:rsidRDefault="007F6143" w:rsidP="00830602">
            <w:pPr>
              <w:pStyle w:val="Texti0"/>
              <w:jc w:val="center"/>
              <w:rPr>
                <w:b/>
                <w:bCs/>
                <w:lang w:eastAsia="is-IS"/>
              </w:rPr>
            </w:pPr>
            <w:r w:rsidRPr="00830602">
              <w:rPr>
                <w:b/>
                <w:bCs/>
                <w:lang w:eastAsia="is-IS"/>
              </w:rPr>
              <w:t>Lágm. innanmál í DN/ID flokki</w:t>
            </w:r>
            <w:r w:rsidR="00830602">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470EDF8B" w14:textId="6052AC20" w:rsidR="007F6143" w:rsidRPr="00830602" w:rsidRDefault="007F6143" w:rsidP="00830602">
            <w:pPr>
              <w:pStyle w:val="Texti0"/>
              <w:jc w:val="center"/>
              <w:rPr>
                <w:b/>
                <w:bCs/>
                <w:lang w:eastAsia="is-IS"/>
              </w:rPr>
            </w:pPr>
            <w:r w:rsidRPr="00830602">
              <w:rPr>
                <w:b/>
                <w:bCs/>
                <w:lang w:eastAsia="is-IS"/>
              </w:rPr>
              <w:t>Nafnmál í DN/OD flokki</w:t>
            </w:r>
            <w:r w:rsidR="00800F75" w:rsidRPr="00830602">
              <w:rPr>
                <w:b/>
                <w:bCs/>
                <w:lang w:eastAsia="is-IS"/>
              </w:rPr>
              <w:t xml:space="preserve"> plaströr</w:t>
            </w:r>
            <w:r w:rsidR="00830602">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20A2B11D" w14:textId="7354B9B9" w:rsidR="007F6143" w:rsidRPr="00830602" w:rsidRDefault="007F6143" w:rsidP="00830602">
            <w:pPr>
              <w:pStyle w:val="Texti0"/>
              <w:jc w:val="center"/>
              <w:rPr>
                <w:b/>
                <w:bCs/>
                <w:lang w:eastAsia="is-IS"/>
              </w:rPr>
            </w:pPr>
            <w:r w:rsidRPr="00830602">
              <w:rPr>
                <w:b/>
                <w:bCs/>
                <w:lang w:eastAsia="is-IS"/>
              </w:rPr>
              <w:t>PVC - Lágm. innanmál í DN/OD flokki</w:t>
            </w:r>
            <w:r w:rsidR="00830602">
              <w:rPr>
                <w:b/>
                <w:bCs/>
                <w:lang w:eastAsia="is-IS"/>
              </w:rPr>
              <w:t xml:space="preserve"> </w:t>
            </w:r>
          </w:p>
        </w:tc>
        <w:tc>
          <w:tcPr>
            <w:tcW w:w="1521" w:type="dxa"/>
            <w:tcBorders>
              <w:top w:val="nil"/>
              <w:left w:val="nil"/>
              <w:bottom w:val="single" w:sz="8" w:space="0" w:color="auto"/>
              <w:right w:val="single" w:sz="8" w:space="0" w:color="auto"/>
            </w:tcBorders>
            <w:shd w:val="clear" w:color="auto" w:fill="auto"/>
            <w:vAlign w:val="center"/>
            <w:hideMark/>
          </w:tcPr>
          <w:p w14:paraId="1C71624E" w14:textId="5788F48E" w:rsidR="007F6143" w:rsidRPr="00830602" w:rsidRDefault="007F6143" w:rsidP="00830602">
            <w:pPr>
              <w:pStyle w:val="Texti0"/>
              <w:jc w:val="center"/>
              <w:rPr>
                <w:b/>
                <w:bCs/>
                <w:lang w:eastAsia="is-IS"/>
              </w:rPr>
            </w:pPr>
            <w:r w:rsidRPr="00830602">
              <w:rPr>
                <w:b/>
                <w:bCs/>
                <w:lang w:eastAsia="is-IS"/>
              </w:rPr>
              <w:t>PP/PE - Lágm. innanmál í DN/OD flokki</w:t>
            </w:r>
            <w:r w:rsidR="00830602">
              <w:rPr>
                <w:b/>
                <w:bCs/>
                <w:lang w:eastAsia="is-IS"/>
              </w:rPr>
              <w:t xml:space="preserve"> </w:t>
            </w:r>
          </w:p>
        </w:tc>
      </w:tr>
      <w:tr w:rsidR="005A0231" w:rsidRPr="00DE43F6" w14:paraId="79D7413B" w14:textId="77777777" w:rsidTr="00830602">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382753D8" w14:textId="0B626EC7" w:rsidR="005A0231" w:rsidRPr="00830602" w:rsidRDefault="005A0231" w:rsidP="00830602">
            <w:pPr>
              <w:pStyle w:val="Texti0"/>
              <w:jc w:val="center"/>
              <w:rPr>
                <w:lang w:eastAsia="is-IS"/>
              </w:rPr>
            </w:pPr>
            <w:r>
              <w:rPr>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57C8526B" w14:textId="43350E64" w:rsidR="005A0231" w:rsidRPr="00830602" w:rsidRDefault="005A0231" w:rsidP="00830602">
            <w:pPr>
              <w:pStyle w:val="Texti0"/>
              <w:jc w:val="center"/>
              <w:rPr>
                <w:lang w:eastAsia="is-IS"/>
              </w:rPr>
            </w:pPr>
            <w:r>
              <w:rPr>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3B0EC19E" w14:textId="6575D862" w:rsidR="005A0231" w:rsidRPr="00830602" w:rsidRDefault="005A0231" w:rsidP="00830602">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40268FB5" w14:textId="74FB216F" w:rsidR="005A0231" w:rsidRPr="00830602" w:rsidRDefault="005A0231" w:rsidP="00830602">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2263ED45" w14:textId="613E8680" w:rsidR="005A0231" w:rsidRPr="00830602" w:rsidRDefault="005A0231" w:rsidP="00830602">
            <w:pPr>
              <w:pStyle w:val="Texti0"/>
              <w:jc w:val="center"/>
              <w:rPr>
                <w:lang w:eastAsia="is-IS"/>
              </w:rPr>
            </w:pPr>
            <w:r>
              <w:rPr>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6E9233B9" w14:textId="36BABAFC" w:rsidR="005A0231" w:rsidRPr="00830602" w:rsidRDefault="005A0231" w:rsidP="00830602">
            <w:pPr>
              <w:pStyle w:val="Texti0"/>
              <w:jc w:val="center"/>
              <w:rPr>
                <w:lang w:eastAsia="is-IS"/>
              </w:rPr>
            </w:pPr>
            <w:r>
              <w:rPr>
                <w:lang w:eastAsia="is-IS"/>
              </w:rPr>
              <w:t>[mm]</w:t>
            </w:r>
          </w:p>
        </w:tc>
      </w:tr>
      <w:tr w:rsidR="007F6143" w:rsidRPr="00DE43F6" w14:paraId="4A0AE6CD" w14:textId="77777777" w:rsidTr="00830602">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D289E17" w14:textId="77777777" w:rsidR="007F6143" w:rsidRPr="00830602" w:rsidRDefault="007F6143" w:rsidP="00830602">
            <w:pPr>
              <w:pStyle w:val="Texti0"/>
              <w:jc w:val="center"/>
              <w:rPr>
                <w:lang w:eastAsia="is-IS"/>
              </w:rPr>
            </w:pPr>
            <w:r w:rsidRPr="00830602">
              <w:rPr>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1A45D9D6" w14:textId="77777777" w:rsidR="007F6143" w:rsidRPr="00830602" w:rsidRDefault="007F6143" w:rsidP="00830602">
            <w:pPr>
              <w:pStyle w:val="Texti0"/>
              <w:jc w:val="center"/>
              <w:rPr>
                <w:lang w:eastAsia="is-IS"/>
              </w:rPr>
            </w:pPr>
            <w:r w:rsidRPr="00830602">
              <w:rPr>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04C2956D" w14:textId="77777777" w:rsidR="007F6143" w:rsidRPr="00830602" w:rsidRDefault="007F6143" w:rsidP="00830602">
            <w:pPr>
              <w:pStyle w:val="Texti0"/>
              <w:jc w:val="center"/>
              <w:rPr>
                <w:lang w:eastAsia="is-IS"/>
              </w:rPr>
            </w:pPr>
            <w:r w:rsidRPr="00830602">
              <w:rPr>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37EB304B" w14:textId="77777777" w:rsidR="007F6143" w:rsidRPr="00830602" w:rsidRDefault="007F6143" w:rsidP="00830602">
            <w:pPr>
              <w:pStyle w:val="Texti0"/>
              <w:jc w:val="center"/>
              <w:rPr>
                <w:lang w:eastAsia="is-IS"/>
              </w:rPr>
            </w:pPr>
            <w:r w:rsidRPr="00830602">
              <w:rPr>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54A881D7" w14:textId="77777777" w:rsidR="007F6143" w:rsidRPr="00830602" w:rsidRDefault="007F6143" w:rsidP="00830602">
            <w:pPr>
              <w:pStyle w:val="Texti0"/>
              <w:jc w:val="center"/>
              <w:rPr>
                <w:lang w:eastAsia="is-IS"/>
              </w:rPr>
            </w:pPr>
            <w:r w:rsidRPr="00830602">
              <w:rPr>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5F89F1B7" w14:textId="77777777" w:rsidR="007F6143" w:rsidRPr="00830602" w:rsidRDefault="007F6143" w:rsidP="00830602">
            <w:pPr>
              <w:pStyle w:val="Texti0"/>
              <w:jc w:val="center"/>
              <w:rPr>
                <w:lang w:eastAsia="is-IS"/>
              </w:rPr>
            </w:pPr>
            <w:r w:rsidRPr="00830602">
              <w:rPr>
                <w:lang w:eastAsia="is-IS"/>
              </w:rPr>
              <w:t>167</w:t>
            </w:r>
          </w:p>
        </w:tc>
      </w:tr>
      <w:tr w:rsidR="007F6143" w:rsidRPr="00DE43F6" w14:paraId="4AFB30E1" w14:textId="77777777" w:rsidTr="00830602">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1F4520D7" w14:textId="77777777" w:rsidR="007F6143" w:rsidRPr="00830602" w:rsidRDefault="007F6143" w:rsidP="00830602">
            <w:pPr>
              <w:pStyle w:val="Texti0"/>
              <w:jc w:val="center"/>
              <w:rPr>
                <w:lang w:eastAsia="is-IS"/>
              </w:rPr>
            </w:pPr>
            <w:r w:rsidRPr="00830602">
              <w:rPr>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3A098DD4" w14:textId="77777777" w:rsidR="007F6143" w:rsidRPr="00830602" w:rsidRDefault="007F6143" w:rsidP="00830602">
            <w:pPr>
              <w:pStyle w:val="Texti0"/>
              <w:jc w:val="center"/>
              <w:rPr>
                <w:lang w:eastAsia="is-IS"/>
              </w:rPr>
            </w:pPr>
            <w:r w:rsidRPr="00830602">
              <w:rPr>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1B92E0EC" w14:textId="77777777" w:rsidR="007F6143" w:rsidRPr="00830602" w:rsidRDefault="007F6143" w:rsidP="00830602">
            <w:pPr>
              <w:pStyle w:val="Texti0"/>
              <w:jc w:val="center"/>
              <w:rPr>
                <w:lang w:eastAsia="is-IS"/>
              </w:rPr>
            </w:pPr>
            <w:r w:rsidRPr="00830602">
              <w:rPr>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6CCB8E94" w14:textId="77777777" w:rsidR="007F6143" w:rsidRPr="00830602" w:rsidRDefault="007F6143" w:rsidP="00830602">
            <w:pPr>
              <w:pStyle w:val="Texti0"/>
              <w:jc w:val="center"/>
              <w:rPr>
                <w:lang w:eastAsia="is-IS"/>
              </w:rPr>
            </w:pPr>
            <w:r w:rsidRPr="00830602">
              <w:rPr>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5829C398" w14:textId="77777777" w:rsidR="007F6143" w:rsidRPr="00830602" w:rsidRDefault="007F6143" w:rsidP="00830602">
            <w:pPr>
              <w:pStyle w:val="Texti0"/>
              <w:jc w:val="center"/>
              <w:rPr>
                <w:lang w:eastAsia="is-IS"/>
              </w:rPr>
            </w:pPr>
            <w:r w:rsidRPr="00830602">
              <w:rPr>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55417390" w14:textId="77777777" w:rsidR="007F6143" w:rsidRPr="00830602" w:rsidRDefault="007F6143" w:rsidP="00830602">
            <w:pPr>
              <w:pStyle w:val="Texti0"/>
              <w:jc w:val="center"/>
              <w:rPr>
                <w:lang w:eastAsia="is-IS"/>
              </w:rPr>
            </w:pPr>
            <w:r w:rsidRPr="00830602">
              <w:rPr>
                <w:lang w:eastAsia="is-IS"/>
              </w:rPr>
              <w:t>209</w:t>
            </w:r>
          </w:p>
        </w:tc>
      </w:tr>
      <w:tr w:rsidR="007F6143" w:rsidRPr="00DE43F6" w14:paraId="7E81E5C4" w14:textId="77777777" w:rsidTr="00830602">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218F1237" w14:textId="77777777" w:rsidR="007F6143" w:rsidRPr="00830602" w:rsidRDefault="007F6143" w:rsidP="00830602">
            <w:pPr>
              <w:pStyle w:val="Texti0"/>
              <w:jc w:val="center"/>
              <w:rPr>
                <w:lang w:eastAsia="is-IS"/>
              </w:rPr>
            </w:pPr>
            <w:r w:rsidRPr="00830602">
              <w:rPr>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08BA7FBB" w14:textId="77777777" w:rsidR="007F6143" w:rsidRPr="00830602" w:rsidRDefault="007F6143" w:rsidP="00830602">
            <w:pPr>
              <w:pStyle w:val="Texti0"/>
              <w:jc w:val="center"/>
              <w:rPr>
                <w:lang w:eastAsia="is-IS"/>
              </w:rPr>
            </w:pPr>
            <w:r w:rsidRPr="00830602">
              <w:rPr>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75C2E1CD" w14:textId="77777777" w:rsidR="007F6143" w:rsidRPr="00830602" w:rsidRDefault="007F6143" w:rsidP="00830602">
            <w:pPr>
              <w:pStyle w:val="Texti0"/>
              <w:jc w:val="center"/>
              <w:rPr>
                <w:lang w:eastAsia="is-IS"/>
              </w:rPr>
            </w:pPr>
            <w:r w:rsidRPr="00830602">
              <w:rPr>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505D7081" w14:textId="77777777" w:rsidR="007F6143" w:rsidRPr="00830602" w:rsidRDefault="007F6143" w:rsidP="00830602">
            <w:pPr>
              <w:pStyle w:val="Texti0"/>
              <w:jc w:val="center"/>
              <w:rPr>
                <w:lang w:eastAsia="is-IS"/>
              </w:rPr>
            </w:pPr>
            <w:r w:rsidRPr="00830602">
              <w:rPr>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2BB1E898" w14:textId="77777777" w:rsidR="007F6143" w:rsidRPr="00830602" w:rsidRDefault="007F6143" w:rsidP="00830602">
            <w:pPr>
              <w:pStyle w:val="Texti0"/>
              <w:jc w:val="center"/>
              <w:rPr>
                <w:lang w:eastAsia="is-IS"/>
              </w:rPr>
            </w:pPr>
            <w:r w:rsidRPr="00830602">
              <w:rPr>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6334DFFD" w14:textId="77777777" w:rsidR="007F6143" w:rsidRPr="00830602" w:rsidRDefault="007F6143" w:rsidP="00830602">
            <w:pPr>
              <w:pStyle w:val="Texti0"/>
              <w:jc w:val="center"/>
              <w:rPr>
                <w:lang w:eastAsia="is-IS"/>
              </w:rPr>
            </w:pPr>
            <w:r w:rsidRPr="00830602">
              <w:rPr>
                <w:lang w:eastAsia="is-IS"/>
              </w:rPr>
              <w:t>263</w:t>
            </w:r>
          </w:p>
        </w:tc>
      </w:tr>
      <w:tr w:rsidR="007F6143" w:rsidRPr="00DE43F6" w14:paraId="4A446152" w14:textId="77777777" w:rsidTr="00830602">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8588FE1" w14:textId="77777777" w:rsidR="007F6143" w:rsidRPr="00830602" w:rsidRDefault="007F6143" w:rsidP="00830602">
            <w:pPr>
              <w:pStyle w:val="Texti0"/>
              <w:jc w:val="center"/>
              <w:rPr>
                <w:lang w:eastAsia="is-IS"/>
              </w:rPr>
            </w:pPr>
            <w:r w:rsidRPr="00830602">
              <w:rPr>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5894985B" w14:textId="77777777" w:rsidR="007F6143" w:rsidRPr="00830602" w:rsidRDefault="007F6143" w:rsidP="00830602">
            <w:pPr>
              <w:pStyle w:val="Texti0"/>
              <w:jc w:val="center"/>
              <w:rPr>
                <w:lang w:eastAsia="is-IS"/>
              </w:rPr>
            </w:pPr>
            <w:r w:rsidRPr="00830602">
              <w:rPr>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57A5D14B" w14:textId="77777777" w:rsidR="007F6143" w:rsidRPr="00830602" w:rsidRDefault="007F6143" w:rsidP="00830602">
            <w:pPr>
              <w:pStyle w:val="Texti0"/>
              <w:jc w:val="center"/>
              <w:rPr>
                <w:lang w:eastAsia="is-IS"/>
              </w:rPr>
            </w:pPr>
            <w:r w:rsidRPr="00830602">
              <w:rPr>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0F5B1C37" w14:textId="77777777" w:rsidR="007F6143" w:rsidRPr="00830602" w:rsidRDefault="007F6143" w:rsidP="00830602">
            <w:pPr>
              <w:pStyle w:val="Texti0"/>
              <w:jc w:val="center"/>
              <w:rPr>
                <w:lang w:eastAsia="is-IS"/>
              </w:rPr>
            </w:pPr>
            <w:r w:rsidRPr="00830602">
              <w:rPr>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35562806" w14:textId="77777777" w:rsidR="007F6143" w:rsidRPr="00830602" w:rsidRDefault="007F6143" w:rsidP="00830602">
            <w:pPr>
              <w:pStyle w:val="Texti0"/>
              <w:jc w:val="center"/>
              <w:rPr>
                <w:lang w:eastAsia="is-IS"/>
              </w:rPr>
            </w:pPr>
            <w:r w:rsidRPr="00830602">
              <w:rPr>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454A30F1" w14:textId="77777777" w:rsidR="007F6143" w:rsidRPr="00830602" w:rsidRDefault="007F6143" w:rsidP="00830602">
            <w:pPr>
              <w:pStyle w:val="Texti0"/>
              <w:jc w:val="center"/>
              <w:rPr>
                <w:lang w:eastAsia="is-IS"/>
              </w:rPr>
            </w:pPr>
            <w:r w:rsidRPr="00830602">
              <w:rPr>
                <w:lang w:eastAsia="is-IS"/>
              </w:rPr>
              <w:t>335</w:t>
            </w:r>
          </w:p>
        </w:tc>
      </w:tr>
      <w:tr w:rsidR="007F6143" w:rsidRPr="00DE43F6" w14:paraId="037ECDD7" w14:textId="77777777" w:rsidTr="00830602">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C56637A" w14:textId="77777777" w:rsidR="007F6143" w:rsidRPr="00830602" w:rsidRDefault="007F6143" w:rsidP="00830602">
            <w:pPr>
              <w:pStyle w:val="Texti0"/>
              <w:jc w:val="center"/>
              <w:rPr>
                <w:lang w:eastAsia="is-IS"/>
              </w:rPr>
            </w:pPr>
            <w:r w:rsidRPr="00830602">
              <w:rPr>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59330D3F" w14:textId="77777777" w:rsidR="007F6143" w:rsidRPr="00830602" w:rsidRDefault="007F6143" w:rsidP="00830602">
            <w:pPr>
              <w:pStyle w:val="Texti0"/>
              <w:jc w:val="center"/>
              <w:rPr>
                <w:lang w:eastAsia="is-IS"/>
              </w:rPr>
            </w:pPr>
            <w:r w:rsidRPr="00830602">
              <w:rPr>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16900022" w14:textId="77777777" w:rsidR="007F6143" w:rsidRPr="00830602" w:rsidRDefault="007F6143" w:rsidP="00830602">
            <w:pPr>
              <w:pStyle w:val="Texti0"/>
              <w:jc w:val="center"/>
              <w:rPr>
                <w:lang w:eastAsia="is-IS"/>
              </w:rPr>
            </w:pPr>
            <w:r w:rsidRPr="00830602">
              <w:rPr>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2D61CE74" w14:textId="77777777" w:rsidR="007F6143" w:rsidRPr="00830602" w:rsidRDefault="007F6143" w:rsidP="00830602">
            <w:pPr>
              <w:pStyle w:val="Texti0"/>
              <w:jc w:val="center"/>
              <w:rPr>
                <w:lang w:eastAsia="is-IS"/>
              </w:rPr>
            </w:pPr>
            <w:r w:rsidRPr="00830602">
              <w:rPr>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1C39F12A" w14:textId="77777777" w:rsidR="007F6143" w:rsidRPr="00830602" w:rsidRDefault="007F6143" w:rsidP="00830602">
            <w:pPr>
              <w:pStyle w:val="Texti0"/>
              <w:jc w:val="center"/>
              <w:rPr>
                <w:lang w:eastAsia="is-IS"/>
              </w:rPr>
            </w:pPr>
            <w:r w:rsidRPr="00830602">
              <w:rPr>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75E5947F" w14:textId="77777777" w:rsidR="007F6143" w:rsidRPr="00830602" w:rsidRDefault="007F6143" w:rsidP="00830602">
            <w:pPr>
              <w:pStyle w:val="Texti0"/>
              <w:jc w:val="center"/>
              <w:rPr>
                <w:lang w:eastAsia="is-IS"/>
              </w:rPr>
            </w:pPr>
            <w:r w:rsidRPr="00830602">
              <w:rPr>
                <w:lang w:eastAsia="is-IS"/>
              </w:rPr>
              <w:t>418</w:t>
            </w:r>
          </w:p>
        </w:tc>
      </w:tr>
      <w:tr w:rsidR="007F6143" w:rsidRPr="00DE43F6" w14:paraId="3A805C5D" w14:textId="77777777" w:rsidTr="00830602">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2AB74C4" w14:textId="77777777" w:rsidR="007F6143" w:rsidRPr="00830602" w:rsidRDefault="007F6143" w:rsidP="00830602">
            <w:pPr>
              <w:pStyle w:val="Texti0"/>
              <w:jc w:val="center"/>
              <w:rPr>
                <w:lang w:eastAsia="is-IS"/>
              </w:rPr>
            </w:pPr>
            <w:r w:rsidRPr="00830602">
              <w:rPr>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76AB5DDD" w14:textId="77777777" w:rsidR="007F6143" w:rsidRPr="00830602" w:rsidRDefault="007F6143" w:rsidP="00830602">
            <w:pPr>
              <w:pStyle w:val="Texti0"/>
              <w:jc w:val="center"/>
              <w:rPr>
                <w:lang w:eastAsia="is-IS"/>
              </w:rPr>
            </w:pPr>
            <w:r w:rsidRPr="00830602">
              <w:rPr>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273CDF3F" w14:textId="77777777" w:rsidR="007F6143" w:rsidRPr="00830602" w:rsidRDefault="007F6143" w:rsidP="00830602">
            <w:pPr>
              <w:pStyle w:val="Texti0"/>
              <w:jc w:val="center"/>
              <w:rPr>
                <w:lang w:eastAsia="is-IS"/>
              </w:rPr>
            </w:pPr>
            <w:r w:rsidRPr="00830602">
              <w:rPr>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654D4661" w14:textId="77777777" w:rsidR="007F6143" w:rsidRPr="00830602" w:rsidRDefault="007F6143" w:rsidP="00830602">
            <w:pPr>
              <w:pStyle w:val="Texti0"/>
              <w:jc w:val="center"/>
              <w:rPr>
                <w:lang w:eastAsia="is-IS"/>
              </w:rPr>
            </w:pPr>
            <w:r w:rsidRPr="00830602">
              <w:rPr>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6091F6EA" w14:textId="77777777" w:rsidR="007F6143" w:rsidRPr="00830602" w:rsidRDefault="007F6143" w:rsidP="00830602">
            <w:pPr>
              <w:pStyle w:val="Texti0"/>
              <w:jc w:val="center"/>
              <w:rPr>
                <w:lang w:eastAsia="is-IS"/>
              </w:rPr>
            </w:pPr>
            <w:r w:rsidRPr="00830602">
              <w:rPr>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5ABA5CA0" w14:textId="77777777" w:rsidR="007F6143" w:rsidRPr="00830602" w:rsidRDefault="007F6143" w:rsidP="00830602">
            <w:pPr>
              <w:pStyle w:val="Texti0"/>
              <w:jc w:val="center"/>
              <w:rPr>
                <w:lang w:eastAsia="is-IS"/>
              </w:rPr>
            </w:pPr>
            <w:r w:rsidRPr="00830602">
              <w:rPr>
                <w:lang w:eastAsia="is-IS"/>
              </w:rPr>
              <w:t>527</w:t>
            </w:r>
          </w:p>
        </w:tc>
      </w:tr>
    </w:tbl>
    <w:p w14:paraId="70772FDE" w14:textId="77777777" w:rsidR="005A0231" w:rsidRDefault="007F6143" w:rsidP="00CD15F1">
      <w:pPr>
        <w:pStyle w:val="Texti0"/>
      </w:pPr>
      <w:r>
        <w:fldChar w:fldCharType="end"/>
      </w:r>
    </w:p>
    <w:p w14:paraId="439EAFC7" w14:textId="1A029768" w:rsidR="00EA3E22" w:rsidRPr="006015C3" w:rsidRDefault="00EA3E22" w:rsidP="00CD15F1">
      <w:pPr>
        <w:pStyle w:val="Texti0"/>
        <w:rPr>
          <w:rFonts w:cs="Arial"/>
        </w:rPr>
      </w:pPr>
      <w:r w:rsidRPr="006015C3">
        <w:rPr>
          <w:rFonts w:cs="Arial"/>
        </w:rPr>
        <w:t>Breyti efnisnotkun legu lagna skal miða almennt við að skólplagnir haldi legu sinni en regnvatnslagnir hliðrist. Verktaki skal skila til umsjónarmanns verkkaupa þeim breytingum á planlegu sem af breyttri efnisnotkun leiðir. Þurfi vegna breytinga á efnisnotkun frá því sem gert er ráð fyrir í gögnum að gera nýjar sérteikningar skal verktaki annast gerð þeirra og bera af því allan kostnað.</w:t>
      </w:r>
    </w:p>
    <w:p w14:paraId="39CA4006" w14:textId="77777777" w:rsidR="00EA3E22" w:rsidRPr="006015C3" w:rsidRDefault="00EA3E22" w:rsidP="00CD15F1">
      <w:pPr>
        <w:pStyle w:val="Texti0"/>
        <w:rPr>
          <w:rFonts w:cs="Arial"/>
        </w:rPr>
      </w:pPr>
      <w:r w:rsidRPr="006015C3">
        <w:rPr>
          <w:rFonts w:cs="Arial"/>
        </w:rPr>
        <w:t xml:space="preserve">Við niðurlögn á röri og fyllingu á nærsvæði rörs skal fylgja staðli ÍST EN 1610, nema annað sé tekið fram í þessari verklýsingu eða staðalsniðum.  Ef stytta þarf rör skal það gert með sögun og endar fasaðir.   </w:t>
      </w:r>
    </w:p>
    <w:p w14:paraId="1F06EF76" w14:textId="77777777" w:rsidR="00EA3E22" w:rsidRPr="006015C3" w:rsidRDefault="00EA3E22" w:rsidP="00CD15F1">
      <w:pPr>
        <w:pStyle w:val="Texti0"/>
        <w:rPr>
          <w:rFonts w:cs="Arial"/>
        </w:rPr>
      </w:pPr>
      <w:r w:rsidRPr="006015C3">
        <w:rPr>
          <w:rFonts w:cs="Arial"/>
        </w:rPr>
        <w:lastRenderedPageBreak/>
        <w:t xml:space="preserve">Ekki skal skilja eftir opið virkt fráveitukerfi þegar farið er frá vinnustað.  </w:t>
      </w:r>
    </w:p>
    <w:p w14:paraId="681D4E11" w14:textId="77777777" w:rsidR="00EA3E22" w:rsidRPr="006015C3" w:rsidRDefault="00EA3E22" w:rsidP="000D0783">
      <w:pPr>
        <w:pStyle w:val="Texti0"/>
      </w:pPr>
      <w:r w:rsidRPr="006015C3">
        <w:rPr>
          <w:rFonts w:cs="Arial"/>
        </w:rPr>
        <w:t>Þrýstiprófa skal allar þrýstilagnir og lekaprófa allar aðrar lagnir.</w:t>
      </w:r>
    </w:p>
    <w:p w14:paraId="4748D7F7" w14:textId="77777777" w:rsidR="00EA3E22" w:rsidRPr="006015C3" w:rsidRDefault="00EA3E22">
      <w:pPr>
        <w:pStyle w:val="Heading3"/>
        <w:numPr>
          <w:ilvl w:val="2"/>
          <w:numId w:val="13"/>
        </w:numPr>
        <w:spacing w:before="240"/>
        <w:ind w:left="141"/>
        <w:rPr>
          <w:rFonts w:cs="Arial"/>
          <w:szCs w:val="20"/>
        </w:rPr>
      </w:pPr>
      <w:bookmarkStart w:id="216" w:name="_Toc121131698"/>
      <w:bookmarkStart w:id="217" w:name="_Toc126330795"/>
      <w:r w:rsidRPr="006015C3">
        <w:rPr>
          <w:rFonts w:cs="Arial"/>
          <w:szCs w:val="20"/>
        </w:rPr>
        <w:t>Efniskröfur</w:t>
      </w:r>
      <w:bookmarkEnd w:id="216"/>
      <w:bookmarkEnd w:id="217"/>
    </w:p>
    <w:p w14:paraId="5091E6E3" w14:textId="77777777" w:rsidR="00EA3E22" w:rsidRPr="006015C3" w:rsidRDefault="00EA3E22" w:rsidP="00CD15F1">
      <w:pPr>
        <w:pStyle w:val="Texti0"/>
        <w:rPr>
          <w:rFonts w:cs="Arial"/>
        </w:rPr>
      </w:pPr>
      <w:r w:rsidRPr="006015C3">
        <w:rPr>
          <w:rFonts w:cs="Arial"/>
        </w:rPr>
        <w:t xml:space="preserve">Framleiðsla efnis og prófanir skulu vera skv. ÍST EN stöðlum. </w:t>
      </w:r>
    </w:p>
    <w:p w14:paraId="0853693C" w14:textId="77777777" w:rsidR="00EA3E22" w:rsidRPr="006015C3" w:rsidRDefault="00EA3E22" w:rsidP="00CD15F1">
      <w:pPr>
        <w:pStyle w:val="Texti0"/>
        <w:rPr>
          <w:rFonts w:cs="Arial"/>
        </w:rPr>
      </w:pPr>
      <w:r w:rsidRPr="006015C3">
        <w:rPr>
          <w:rFonts w:cs="Arial"/>
        </w:rPr>
        <w:t>Gerð er krafa um að framleiðandi efnis hafi virkt gæðakerfi sem tekið er út reglulega af óháðu viðurkenndu ytra eftirliti.</w:t>
      </w:r>
    </w:p>
    <w:p w14:paraId="02F8E350" w14:textId="77777777" w:rsidR="00EA3E22" w:rsidRPr="006015C3" w:rsidRDefault="00EA3E22" w:rsidP="00CD15F1">
      <w:pPr>
        <w:pStyle w:val="Texti0"/>
        <w:rPr>
          <w:rFonts w:cs="Arial"/>
        </w:rPr>
      </w:pPr>
      <w:r w:rsidRPr="006015C3">
        <w:rPr>
          <w:rFonts w:cs="Arial"/>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2135369A" w14:textId="77777777" w:rsidR="00EA3E22" w:rsidRPr="006015C3" w:rsidRDefault="00EA3E22" w:rsidP="00CD15F1">
      <w:pPr>
        <w:pStyle w:val="Texti0"/>
        <w:rPr>
          <w:rFonts w:cs="Arial"/>
        </w:rPr>
      </w:pPr>
      <w:r w:rsidRPr="006015C3">
        <w:rPr>
          <w:rFonts w:cs="Arial"/>
        </w:rPr>
        <w:t>Allt efni, svo sem rör og fylgihlutir þeirra, brunnar og niðurföll, skulu hafa þann styrk að það geti staðist það álag sem á það kemur miðað við dýpt skv. langsniðsteikningum. Að auki skal það þola umferðarálag miðað við álagsflokk D400 skv. EN 124. Öryggisstuðull skal vera ≥ 2,0.</w:t>
      </w:r>
    </w:p>
    <w:p w14:paraId="117C70D1" w14:textId="77777777" w:rsidR="00EA3E22" w:rsidRPr="006015C3" w:rsidRDefault="00EA3E22" w:rsidP="00CD15F1">
      <w:pPr>
        <w:pStyle w:val="Texti0"/>
        <w:rPr>
          <w:rFonts w:eastAsia="Arial" w:cs="Arial"/>
        </w:rPr>
      </w:pPr>
      <w:r w:rsidRPr="006015C3">
        <w:rPr>
          <w:rFonts w:eastAsia="Arial" w:cs="Arial"/>
        </w:rPr>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6E00B540" w14:textId="77777777" w:rsidR="00EA3E22" w:rsidRPr="006015C3" w:rsidRDefault="00EA3E22" w:rsidP="00CD15F1">
      <w:pPr>
        <w:pStyle w:val="Texti0"/>
        <w:rPr>
          <w:rFonts w:cs="Arial"/>
        </w:rPr>
      </w:pPr>
      <w:r w:rsidRPr="006015C3">
        <w:rPr>
          <w:rFonts w:cs="Arial"/>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2C36425A" w14:textId="77777777" w:rsidR="00EA3E22" w:rsidRPr="006015C3" w:rsidRDefault="00EA3E22" w:rsidP="00CD15F1">
      <w:pPr>
        <w:pStyle w:val="Texti0"/>
        <w:rPr>
          <w:rFonts w:cs="Arial"/>
          <w:b/>
          <w:u w:val="single"/>
        </w:rPr>
      </w:pPr>
      <w:r w:rsidRPr="006015C3">
        <w:rPr>
          <w:rFonts w:cs="Arial"/>
        </w:rPr>
        <w:t xml:space="preserve">Verkkaupi mun auk þess fylgjast með því að gæðakröfur til efnisins séu uppfylltar með ytra eftirliti er fer þannig fram að umsjónarmaður verkkaupa lætur framkvæma prófanir á prófstykkjum sem valin verða af handahófi úr framleiðslunni.  Verkkaupi ber kostnað af prófununum ef sýnin standast kröfurnar, annars ber verktaki allan kostnað af þeim.   </w:t>
      </w:r>
    </w:p>
    <w:p w14:paraId="389C31F7" w14:textId="77777777" w:rsidR="00EA3E22" w:rsidRPr="006015C3" w:rsidRDefault="00EA3E22" w:rsidP="00CD15F1">
      <w:pPr>
        <w:pStyle w:val="Texti0"/>
        <w:rPr>
          <w:rFonts w:cs="Arial"/>
          <w:b/>
          <w:u w:val="single"/>
        </w:rPr>
      </w:pPr>
      <w:r w:rsidRPr="006015C3">
        <w:rPr>
          <w:rFonts w:cs="Arial"/>
          <w:b/>
          <w:u w:val="single"/>
        </w:rPr>
        <w:t>Steinn - gæðakröfur</w:t>
      </w:r>
    </w:p>
    <w:p w14:paraId="5B359E34" w14:textId="77777777" w:rsidR="00EA3E22" w:rsidRPr="006015C3" w:rsidRDefault="00EA3E22" w:rsidP="00CD15F1">
      <w:pPr>
        <w:pStyle w:val="Texti0"/>
        <w:rPr>
          <w:rFonts w:eastAsia="Arial" w:cs="Arial"/>
        </w:rPr>
      </w:pPr>
      <w:r w:rsidRPr="006015C3">
        <w:rPr>
          <w:rFonts w:eastAsia="Arial" w:cs="Arial"/>
        </w:rPr>
        <w:t>Öll framleiðsla og vinna við steypu brunna og lagnaefnis skal uppfylla kröfur ÍST EN 206  og gildandi byggingarreglugerðir. Verktaki skal áður en samningur er undirritaður leggja fram niðurstöðu prófs á alkalívirkni sements og fylliefna skv. ASTM C 227 og skulu þenslur liggja innan marka byggingarreglugerðar. Nota skal portlandsement, portland-possolansement eða háofnasement skv. ÍST EN 197-1. Öll framleiðsla röra og annarra hluta skal uppfylla þær kröfur sem gerðar eru í ÍST EN 1916 og ÍST EN 1917 og þeim stöðlum öðrum sem þar eru nefndir.</w:t>
      </w:r>
    </w:p>
    <w:p w14:paraId="33032A0D" w14:textId="77777777" w:rsidR="00EA3E22" w:rsidRPr="006015C3" w:rsidRDefault="00EA3E22" w:rsidP="005440FC">
      <w:pPr>
        <w:pStyle w:val="Texti0"/>
        <w:rPr>
          <w:rFonts w:cs="Arial"/>
        </w:rPr>
      </w:pPr>
      <w:r w:rsidRPr="006015C3">
        <w:rPr>
          <w:rFonts w:cs="Arial"/>
        </w:rPr>
        <w:t>Séu rör prófuð með annarri aðferð en tilgreindir staðlar nefna skulu niðurstöðurnar umreiknaðar yfir í kröfur ÍST EN 1916 með viðurkenndum aðferðum og allar forsendur tilgreindar.  Þeir staðlar sem notaðir eru við framleiðslu fráveituefnis  skulu vera innbyrðis samræmdir.</w:t>
      </w:r>
    </w:p>
    <w:p w14:paraId="1B71038D" w14:textId="77777777" w:rsidR="00EA3E22" w:rsidRPr="006015C3" w:rsidRDefault="00EA3E22" w:rsidP="00CD15F1">
      <w:pPr>
        <w:pStyle w:val="Texti0"/>
        <w:rPr>
          <w:rFonts w:cs="Arial"/>
          <w:b/>
          <w:u w:val="single"/>
        </w:rPr>
      </w:pPr>
      <w:r w:rsidRPr="006015C3">
        <w:rPr>
          <w:rFonts w:cs="Arial"/>
          <w:b/>
          <w:u w:val="single"/>
        </w:rPr>
        <w:t>Plast – gæðakröfur</w:t>
      </w:r>
    </w:p>
    <w:p w14:paraId="59A1EEFE" w14:textId="5F56F97B" w:rsidR="00EA3E22" w:rsidRPr="00796B0E" w:rsidRDefault="00EA3E22" w:rsidP="00830602">
      <w:pPr>
        <w:pStyle w:val="Caption"/>
        <w:keepNext/>
        <w:jc w:val="left"/>
        <w:rPr>
          <w:rFonts w:ascii="Arial" w:hAnsi="Arial" w:cs="Arial"/>
          <w:color w:val="auto"/>
        </w:rPr>
      </w:pPr>
      <w:r w:rsidRPr="00796B0E">
        <w:rPr>
          <w:rFonts w:ascii="Arial" w:hAnsi="Arial" w:cs="Arial"/>
          <w:color w:val="auto"/>
        </w:rPr>
        <w:t xml:space="preserve">Tafla </w:t>
      </w:r>
      <w:r w:rsidR="00830602">
        <w:rPr>
          <w:rFonts w:ascii="Arial" w:hAnsi="Arial" w:cs="Arial"/>
          <w:color w:val="auto"/>
        </w:rPr>
        <w:t>9</w:t>
      </w:r>
      <w:r w:rsidRPr="00796B0E">
        <w:rPr>
          <w:rFonts w:ascii="Arial" w:hAnsi="Arial" w:cs="Arial"/>
          <w:color w:val="auto"/>
        </w:rPr>
        <w:t>: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EA3E22" w:rsidRPr="006015C3" w14:paraId="2EDFC512" w14:textId="77777777" w:rsidTr="00830602">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A7E03" w14:textId="77777777" w:rsidR="00EA3E22" w:rsidRPr="006015C3" w:rsidRDefault="00EA3E22" w:rsidP="00CD15F1">
            <w:pPr>
              <w:pStyle w:val="Texti0"/>
              <w:jc w:val="center"/>
              <w:rPr>
                <w:rFonts w:cs="Arial"/>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0EA0F69C" w14:textId="77777777" w:rsidR="00EA3E22" w:rsidRPr="006015C3" w:rsidRDefault="00EA3E22" w:rsidP="00CD15F1">
            <w:pPr>
              <w:pStyle w:val="Texti0"/>
              <w:jc w:val="center"/>
              <w:rPr>
                <w:rFonts w:cs="Arial"/>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50217704" w14:textId="77777777" w:rsidR="00EA3E22" w:rsidRPr="006015C3" w:rsidRDefault="00EA3E22" w:rsidP="00CD15F1">
            <w:pPr>
              <w:pStyle w:val="Texti0"/>
              <w:jc w:val="center"/>
              <w:rPr>
                <w:rFonts w:cs="Arial"/>
                <w:b/>
                <w:lang w:eastAsia="is-IS"/>
              </w:rPr>
            </w:pPr>
            <w:r w:rsidRPr="006015C3">
              <w:rPr>
                <w:rFonts w:cs="Arial"/>
                <w:b/>
                <w:lang w:eastAsia="is-IS"/>
              </w:rPr>
              <w:t>Plast</w:t>
            </w:r>
          </w:p>
        </w:tc>
      </w:tr>
      <w:tr w:rsidR="00EA3E22" w:rsidRPr="006015C3" w14:paraId="01D8D800" w14:textId="77777777" w:rsidTr="00830602">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59981D9A" w14:textId="77777777" w:rsidR="00EA3E22" w:rsidRPr="006015C3" w:rsidRDefault="00EA3E22" w:rsidP="00CD15F1">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BB48386" w14:textId="77777777" w:rsidR="00EA3E22" w:rsidRPr="006015C3" w:rsidRDefault="00EA3E22" w:rsidP="00CD15F1">
            <w:pPr>
              <w:pStyle w:val="Texti0"/>
              <w:jc w:val="center"/>
              <w:rPr>
                <w:rFonts w:cs="Arial"/>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172678B5" w14:textId="77777777" w:rsidR="00EA3E22" w:rsidRPr="006015C3" w:rsidRDefault="00EA3E22" w:rsidP="00CD15F1">
            <w:pPr>
              <w:pStyle w:val="Texti0"/>
              <w:jc w:val="center"/>
              <w:rPr>
                <w:rFonts w:cs="Arial"/>
                <w:b/>
                <w:lang w:eastAsia="is-IS"/>
              </w:rPr>
            </w:pPr>
            <w:r w:rsidRPr="006015C3">
              <w:rPr>
                <w:rFonts w:cs="Arial"/>
                <w:b/>
                <w:lang w:eastAsia="is-IS"/>
              </w:rPr>
              <w:t>Stofnlagnir</w:t>
            </w:r>
          </w:p>
        </w:tc>
        <w:tc>
          <w:tcPr>
            <w:tcW w:w="2551" w:type="dxa"/>
            <w:tcBorders>
              <w:top w:val="nil"/>
              <w:left w:val="nil"/>
              <w:bottom w:val="single" w:sz="4" w:space="0" w:color="auto"/>
              <w:right w:val="single" w:sz="4" w:space="0" w:color="auto"/>
            </w:tcBorders>
            <w:shd w:val="clear" w:color="auto" w:fill="auto"/>
            <w:noWrap/>
            <w:vAlign w:val="bottom"/>
            <w:hideMark/>
          </w:tcPr>
          <w:p w14:paraId="39F1871B" w14:textId="77777777" w:rsidR="00EA3E22" w:rsidRPr="006015C3" w:rsidRDefault="00EA3E22" w:rsidP="00CD15F1">
            <w:pPr>
              <w:pStyle w:val="Texti0"/>
              <w:jc w:val="center"/>
              <w:rPr>
                <w:rFonts w:cs="Arial"/>
                <w:b/>
                <w:lang w:eastAsia="is-IS"/>
              </w:rPr>
            </w:pPr>
            <w:r w:rsidRPr="006015C3">
              <w:rPr>
                <w:rFonts w:cs="Arial"/>
                <w:b/>
                <w:lang w:eastAsia="is-IS"/>
              </w:rPr>
              <w:t>Þrýstilagnir og útrásir</w:t>
            </w:r>
          </w:p>
        </w:tc>
      </w:tr>
      <w:tr w:rsidR="00EA3E22" w:rsidRPr="006015C3" w14:paraId="3C0C10CA" w14:textId="77777777" w:rsidTr="00830602">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6E32C86" w14:textId="77777777" w:rsidR="00EA3E22" w:rsidRPr="006015C3" w:rsidRDefault="00EA3E22" w:rsidP="00CD15F1">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042FF730" w14:textId="77777777" w:rsidR="00EA3E22" w:rsidRPr="006015C3" w:rsidRDefault="00EA3E22" w:rsidP="00CD15F1">
            <w:pPr>
              <w:pStyle w:val="Texti0"/>
              <w:jc w:val="center"/>
              <w:rPr>
                <w:rFonts w:cs="Arial"/>
                <w:b/>
                <w:lang w:eastAsia="is-IS"/>
              </w:rPr>
            </w:pPr>
            <w:r w:rsidRPr="006015C3">
              <w:rPr>
                <w:rFonts w:cs="Arial"/>
                <w:b/>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3F2AA336" w14:textId="77777777" w:rsidR="00EA3E22" w:rsidRPr="006015C3" w:rsidRDefault="00EA3E22" w:rsidP="00CD15F1">
            <w:pPr>
              <w:pStyle w:val="Texti0"/>
              <w:jc w:val="center"/>
              <w:rPr>
                <w:rFonts w:cs="Arial"/>
                <w:lang w:eastAsia="is-IS"/>
              </w:rPr>
            </w:pPr>
            <w:r w:rsidRPr="006015C3">
              <w:rPr>
                <w:rFonts w:cs="Arial"/>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61C41FFD" w14:textId="77777777" w:rsidR="00EA3E22" w:rsidRPr="006015C3" w:rsidRDefault="00EA3E22" w:rsidP="00CD15F1">
            <w:pPr>
              <w:pStyle w:val="Texti0"/>
              <w:jc w:val="center"/>
              <w:rPr>
                <w:rFonts w:cs="Arial"/>
                <w:lang w:eastAsia="is-IS"/>
              </w:rPr>
            </w:pPr>
            <w:r w:rsidRPr="006015C3">
              <w:rPr>
                <w:rFonts w:cs="Arial"/>
                <w:lang w:eastAsia="is-IS"/>
              </w:rPr>
              <w:t>Allar</w:t>
            </w:r>
          </w:p>
        </w:tc>
      </w:tr>
      <w:tr w:rsidR="00EA3E22" w:rsidRPr="006015C3" w14:paraId="057A3A39" w14:textId="77777777" w:rsidTr="00830602">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5ECF418" w14:textId="77777777" w:rsidR="00EA3E22" w:rsidRPr="006015C3" w:rsidRDefault="00EA3E22" w:rsidP="00CD15F1">
            <w:pPr>
              <w:pStyle w:val="Texti0"/>
              <w:jc w:val="center"/>
              <w:rPr>
                <w:rFonts w:cs="Arial"/>
                <w:b/>
                <w:lang w:eastAsia="is-IS"/>
              </w:rPr>
            </w:pPr>
            <w:r w:rsidRPr="006015C3">
              <w:rPr>
                <w:rFonts w:cs="Arial"/>
                <w:b/>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5E5D06F9" w14:textId="77777777" w:rsidR="00EA3E22" w:rsidRPr="006015C3" w:rsidRDefault="00EA3E22" w:rsidP="00CD15F1">
            <w:pPr>
              <w:pStyle w:val="Texti0"/>
              <w:jc w:val="center"/>
              <w:rPr>
                <w:rFonts w:cs="Arial"/>
                <w:b/>
                <w:lang w:eastAsia="is-IS"/>
              </w:rPr>
            </w:pPr>
            <w:r w:rsidRPr="006015C3">
              <w:rPr>
                <w:rFonts w:cs="Arial"/>
                <w:b/>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31E15886" w14:textId="77777777" w:rsidR="00EA3E22" w:rsidRPr="006015C3" w:rsidRDefault="00EA3E22" w:rsidP="00CD15F1">
            <w:pPr>
              <w:pStyle w:val="Texti0"/>
              <w:jc w:val="center"/>
              <w:rPr>
                <w:rFonts w:cs="Arial"/>
                <w:lang w:eastAsia="is-IS"/>
              </w:rPr>
            </w:pPr>
            <w:r w:rsidRPr="006015C3">
              <w:rPr>
                <w:rFonts w:cs="Arial"/>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2D0DCCE5" w14:textId="77777777" w:rsidR="00EA3E22" w:rsidRPr="006015C3" w:rsidRDefault="00EA3E22" w:rsidP="00CD15F1">
            <w:pPr>
              <w:pStyle w:val="Texti0"/>
              <w:jc w:val="center"/>
              <w:rPr>
                <w:rFonts w:cs="Arial"/>
                <w:lang w:eastAsia="is-IS"/>
              </w:rPr>
            </w:pPr>
            <w:r w:rsidRPr="006015C3">
              <w:rPr>
                <w:rFonts w:cs="Arial"/>
                <w:lang w:eastAsia="is-IS"/>
              </w:rPr>
              <w:t>ÍST/EN 12201: 2003</w:t>
            </w:r>
          </w:p>
        </w:tc>
      </w:tr>
      <w:tr w:rsidR="00EA3E22" w:rsidRPr="006015C3" w14:paraId="2EDAE669" w14:textId="77777777" w:rsidTr="00830602">
        <w:trPr>
          <w:trHeight w:val="864"/>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3D1845B1" w14:textId="77777777" w:rsidR="00EA3E22" w:rsidRPr="006015C3" w:rsidRDefault="00EA3E22" w:rsidP="00CD15F1">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67367EDA" w14:textId="77777777" w:rsidR="00EA3E22" w:rsidRPr="006015C3" w:rsidRDefault="00EA3E22" w:rsidP="00CD15F1">
            <w:pPr>
              <w:pStyle w:val="Texti0"/>
              <w:jc w:val="center"/>
              <w:rPr>
                <w:rFonts w:cs="Arial"/>
                <w:b/>
                <w:lang w:eastAsia="is-IS"/>
              </w:rPr>
            </w:pPr>
            <w:r w:rsidRPr="006015C3">
              <w:rPr>
                <w:rFonts w:cs="Arial"/>
                <w:b/>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30AD4C16" w14:textId="77777777" w:rsidR="00EA3E22" w:rsidRPr="006015C3" w:rsidRDefault="00EA3E22" w:rsidP="00CD15F1">
            <w:pPr>
              <w:pStyle w:val="Texti0"/>
              <w:jc w:val="center"/>
              <w:rPr>
                <w:rFonts w:cs="Arial"/>
                <w:lang w:eastAsia="is-IS"/>
              </w:rPr>
            </w:pPr>
            <w:r w:rsidRPr="006015C3">
              <w:rPr>
                <w:rFonts w:cs="Arial"/>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34CA823" w14:textId="77777777" w:rsidR="00EA3E22" w:rsidRPr="006015C3" w:rsidRDefault="00EA3E22" w:rsidP="00CD15F1">
            <w:pPr>
              <w:pStyle w:val="Texti0"/>
              <w:jc w:val="center"/>
              <w:rPr>
                <w:rFonts w:cs="Arial"/>
                <w:lang w:eastAsia="is-IS"/>
              </w:rPr>
            </w:pPr>
            <w:r w:rsidRPr="006015C3">
              <w:rPr>
                <w:rFonts w:cs="Arial"/>
                <w:lang w:eastAsia="is-IS"/>
              </w:rPr>
              <w:t>Á ekki við</w:t>
            </w:r>
          </w:p>
        </w:tc>
      </w:tr>
      <w:tr w:rsidR="00EA3E22" w:rsidRPr="006015C3" w14:paraId="572EBF77" w14:textId="77777777" w:rsidTr="00830602">
        <w:trPr>
          <w:trHeight w:val="576"/>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1EC61D9F" w14:textId="77777777" w:rsidR="00EA3E22" w:rsidRPr="006015C3" w:rsidRDefault="00EA3E22" w:rsidP="00CD15F1">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316B0E37" w14:textId="77777777" w:rsidR="00EA3E22" w:rsidRPr="006015C3" w:rsidRDefault="00EA3E22" w:rsidP="00CD15F1">
            <w:pPr>
              <w:pStyle w:val="Texti0"/>
              <w:jc w:val="center"/>
              <w:rPr>
                <w:rFonts w:cs="Arial"/>
                <w:b/>
                <w:lang w:eastAsia="is-IS"/>
              </w:rPr>
            </w:pPr>
            <w:r w:rsidRPr="006015C3">
              <w:rPr>
                <w:rFonts w:cs="Arial"/>
                <w:b/>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730D2952" w14:textId="77777777" w:rsidR="00EA3E22" w:rsidRPr="006015C3" w:rsidRDefault="00EA3E22" w:rsidP="00CD15F1">
            <w:pPr>
              <w:pStyle w:val="Texti0"/>
              <w:jc w:val="center"/>
              <w:rPr>
                <w:rFonts w:cs="Arial"/>
                <w:lang w:eastAsia="is-IS"/>
              </w:rPr>
            </w:pPr>
            <w:r w:rsidRPr="006015C3">
              <w:rPr>
                <w:rFonts w:cs="Arial"/>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5AF72AB8" w14:textId="77777777" w:rsidR="00EA3E22" w:rsidRPr="006015C3" w:rsidRDefault="00EA3E22" w:rsidP="00CD15F1">
            <w:pPr>
              <w:pStyle w:val="Texti0"/>
              <w:jc w:val="center"/>
              <w:rPr>
                <w:rFonts w:cs="Arial"/>
                <w:lang w:eastAsia="is-IS"/>
              </w:rPr>
            </w:pPr>
            <w:r w:rsidRPr="006015C3">
              <w:rPr>
                <w:rFonts w:cs="Arial"/>
                <w:lang w:eastAsia="is-IS"/>
              </w:rPr>
              <w:t>Á ekki við</w:t>
            </w:r>
          </w:p>
        </w:tc>
      </w:tr>
      <w:tr w:rsidR="00EA3E22" w:rsidRPr="006015C3" w14:paraId="5F48BC0F" w14:textId="77777777" w:rsidTr="00830602">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42447" w14:textId="77777777" w:rsidR="00EA3E22" w:rsidRPr="006015C3" w:rsidRDefault="00EA3E22" w:rsidP="00CD15F1">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7DA08EC8" w14:textId="77777777" w:rsidR="00EA3E22" w:rsidRPr="006015C3" w:rsidRDefault="00EA3E22" w:rsidP="00CD15F1">
            <w:pPr>
              <w:pStyle w:val="Texti0"/>
              <w:jc w:val="center"/>
              <w:rPr>
                <w:rFonts w:cs="Arial"/>
                <w:b/>
                <w:lang w:eastAsia="is-IS"/>
              </w:rPr>
            </w:pPr>
            <w:r w:rsidRPr="006015C3">
              <w:rPr>
                <w:rFonts w:cs="Arial"/>
                <w:b/>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13928A71" w14:textId="77777777" w:rsidR="00EA3E22" w:rsidRPr="006015C3" w:rsidRDefault="00EA3E22" w:rsidP="00CD15F1">
            <w:pPr>
              <w:pStyle w:val="Texti0"/>
              <w:jc w:val="center"/>
              <w:rPr>
                <w:rFonts w:cs="Arial"/>
                <w:lang w:eastAsia="is-IS"/>
              </w:rPr>
            </w:pPr>
            <w:r w:rsidRPr="006015C3">
              <w:rPr>
                <w:rFonts w:cs="Arial"/>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77D5C739" w14:textId="77777777" w:rsidR="00EA3E22" w:rsidRPr="006015C3" w:rsidRDefault="00EA3E22" w:rsidP="00CD15F1">
            <w:pPr>
              <w:pStyle w:val="Texti0"/>
              <w:jc w:val="center"/>
              <w:rPr>
                <w:rFonts w:cs="Arial"/>
                <w:lang w:eastAsia="is-IS"/>
              </w:rPr>
            </w:pPr>
            <w:r w:rsidRPr="006015C3">
              <w:rPr>
                <w:rFonts w:cs="Arial"/>
                <w:lang w:eastAsia="is-IS"/>
              </w:rPr>
              <w:t>PE 100</w:t>
            </w:r>
          </w:p>
        </w:tc>
      </w:tr>
      <w:tr w:rsidR="00EA3E22" w:rsidRPr="006015C3" w14:paraId="19B37D9A" w14:textId="77777777" w:rsidTr="00830602">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4636A16" w14:textId="77777777" w:rsidR="00EA3E22" w:rsidRPr="006015C3" w:rsidRDefault="00EA3E22" w:rsidP="00CD15F1">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74E99146" w14:textId="77777777" w:rsidR="00EA3E22" w:rsidRPr="006015C3" w:rsidRDefault="00EA3E22" w:rsidP="00CD15F1">
            <w:pPr>
              <w:pStyle w:val="Texti0"/>
              <w:jc w:val="center"/>
              <w:rPr>
                <w:rFonts w:cs="Arial"/>
                <w:b/>
                <w:lang w:eastAsia="is-IS"/>
              </w:rPr>
            </w:pPr>
            <w:r w:rsidRPr="006015C3">
              <w:rPr>
                <w:rFonts w:cs="Arial"/>
                <w:b/>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3F772EFA" w14:textId="77777777" w:rsidR="00EA3E22" w:rsidRPr="006015C3" w:rsidRDefault="00EA3E22" w:rsidP="00CD15F1">
            <w:pPr>
              <w:pStyle w:val="Texti0"/>
              <w:jc w:val="center"/>
              <w:rPr>
                <w:rFonts w:cs="Arial"/>
                <w:lang w:eastAsia="is-IS"/>
              </w:rPr>
            </w:pPr>
            <w:r w:rsidRPr="006015C3">
              <w:rPr>
                <w:rFonts w:cs="Arial"/>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5A521319" w14:textId="77777777" w:rsidR="00EA3E22" w:rsidRPr="006015C3" w:rsidRDefault="00EA3E22" w:rsidP="00CD15F1">
            <w:pPr>
              <w:pStyle w:val="Texti0"/>
              <w:jc w:val="center"/>
              <w:rPr>
                <w:rFonts w:cs="Arial"/>
                <w:lang w:eastAsia="is-IS"/>
              </w:rPr>
            </w:pPr>
            <w:r w:rsidRPr="006015C3">
              <w:rPr>
                <w:rFonts w:cs="Arial"/>
                <w:lang w:eastAsia="is-IS"/>
              </w:rPr>
              <w:t>SDR 17</w:t>
            </w:r>
          </w:p>
        </w:tc>
      </w:tr>
    </w:tbl>
    <w:p w14:paraId="15E6366B" w14:textId="77777777" w:rsidR="00EA3E22" w:rsidRPr="006015C3" w:rsidRDefault="00EA3E22" w:rsidP="00CD15F1"/>
    <w:p w14:paraId="3BC26690" w14:textId="77777777" w:rsidR="00EA3E22" w:rsidRPr="006015C3" w:rsidRDefault="00EA3E22" w:rsidP="00CD15F1">
      <w:pPr>
        <w:pStyle w:val="Texti0"/>
        <w:rPr>
          <w:rFonts w:cs="Arial"/>
        </w:rPr>
      </w:pPr>
      <w:r w:rsidRPr="006015C3">
        <w:rPr>
          <w:rFonts w:cs="Arial"/>
        </w:rPr>
        <w:t>Hringstífni plaströra og fylgihluta þeirra skal vera að lágmarki SN8 (8kN/m</w:t>
      </w:r>
      <w:r w:rsidRPr="006015C3">
        <w:rPr>
          <w:rFonts w:cs="Arial"/>
          <w:vertAlign w:val="superscript"/>
        </w:rPr>
        <w:t>2</w:t>
      </w:r>
      <w:r w:rsidRPr="006015C3">
        <w:rPr>
          <w:rFonts w:cs="Arial"/>
        </w:rPr>
        <w:t>). Hámarksformbreyting plaströra skal vera 8% eftir fyllingu og þjöppun.</w:t>
      </w:r>
    </w:p>
    <w:p w14:paraId="2BE564ED" w14:textId="77777777" w:rsidR="00EA3E22" w:rsidRPr="006015C3" w:rsidRDefault="00EA3E22" w:rsidP="00CD15F1">
      <w:pPr>
        <w:pStyle w:val="Texti0"/>
        <w:rPr>
          <w:rFonts w:cs="Arial"/>
        </w:rPr>
      </w:pPr>
      <w:r w:rsidRPr="006015C3">
        <w:rPr>
          <w:rFonts w:cs="Arial"/>
        </w:rPr>
        <w:t>Rör skulu öll vera í sama lit í öllu verkinu. Vakin er athygli á uppdrifshættu plastefnis (röra og brunna) á framkvæmdastigi. Vakin er athygli á bjögun og lengingu plastefnis í sól og hita.</w:t>
      </w:r>
    </w:p>
    <w:p w14:paraId="1A5D9DEF" w14:textId="77777777" w:rsidR="00EA3E22" w:rsidRPr="006015C3" w:rsidRDefault="00EA3E22" w:rsidP="00CD15F1">
      <w:pPr>
        <w:pStyle w:val="TextinPara"/>
        <w:rPr>
          <w:b/>
          <w:i/>
        </w:rPr>
      </w:pPr>
      <w:r w:rsidRPr="006015C3">
        <w:rPr>
          <w:b/>
          <w:i/>
        </w:rPr>
        <w:t>Magntölur og uppgjör:</w:t>
      </w:r>
    </w:p>
    <w:p w14:paraId="14809864" w14:textId="77777777" w:rsidR="00EA3E22" w:rsidRPr="006015C3" w:rsidRDefault="00EA3E22" w:rsidP="00CD15F1">
      <w:pPr>
        <w:pStyle w:val="TextinPara"/>
        <w:rPr>
          <w:i/>
        </w:rPr>
      </w:pPr>
      <w:r w:rsidRPr="006015C3">
        <w:rPr>
          <w:i/>
        </w:rPr>
        <w:t>Allur kostnaður vegna þessa verkliðar skal innifalinn í öðrum einingarverðum tilboðs.</w:t>
      </w:r>
    </w:p>
    <w:p w14:paraId="24630182" w14:textId="77777777" w:rsidR="00EA3E22" w:rsidRPr="006015C3" w:rsidRDefault="00EA3E22">
      <w:pPr>
        <w:pStyle w:val="Heading3"/>
        <w:numPr>
          <w:ilvl w:val="2"/>
          <w:numId w:val="13"/>
        </w:numPr>
        <w:spacing w:before="240"/>
        <w:ind w:left="141"/>
        <w:rPr>
          <w:rFonts w:cs="Arial"/>
          <w:szCs w:val="20"/>
        </w:rPr>
      </w:pPr>
      <w:bookmarkStart w:id="218" w:name="_Toc121131699"/>
      <w:bookmarkStart w:id="219" w:name="_Toc126330796"/>
      <w:r w:rsidRPr="006015C3">
        <w:rPr>
          <w:rFonts w:cs="Arial"/>
          <w:szCs w:val="20"/>
        </w:rPr>
        <w:t>Fráveitulagnir</w:t>
      </w:r>
      <w:bookmarkEnd w:id="218"/>
      <w:bookmarkEnd w:id="219"/>
    </w:p>
    <w:p w14:paraId="053D8F27" w14:textId="77777777" w:rsidR="00EA3E22" w:rsidRPr="006015C3" w:rsidRDefault="00EA3E22" w:rsidP="00CD15F1">
      <w:pPr>
        <w:pStyle w:val="Texti0"/>
        <w:rPr>
          <w:rFonts w:cs="Arial"/>
        </w:rPr>
      </w:pPr>
      <w:r w:rsidRPr="006015C3">
        <w:rPr>
          <w:rFonts w:cs="Arial"/>
        </w:rPr>
        <w:t xml:space="preserve">Undir þennan kafla falla allar nýlagnir, þ.m.t. tengingar og niðurfallaleggir.  Öll rör skulu vera þétt og samsetningar og tengingar röranna jafn þéttar og rörin sjálf. Rörin skulu þétt með gúmmíþéttingum og skulu gúmmíþéttingar vera áfastar eða fylgja með rörunum. Allar samsetningar skulu gerðar með múffum. Rör skulu alltaf liggja þannig að múffur séu ofar í kóta. Þegar rör eru lögð skal moka undan múffum þannig að rörin liggi örugglega á belgnum í lagnaskurði. </w:t>
      </w:r>
    </w:p>
    <w:p w14:paraId="25A9841E" w14:textId="77777777" w:rsidR="00EA3E22" w:rsidRPr="006015C3" w:rsidRDefault="00EA3E22" w:rsidP="00CD15F1">
      <w:pPr>
        <w:pStyle w:val="Texti0"/>
        <w:rPr>
          <w:rFonts w:cs="Arial"/>
        </w:rPr>
      </w:pPr>
      <w:r w:rsidRPr="006015C3">
        <w:rPr>
          <w:rFonts w:cs="Arial"/>
        </w:rPr>
        <w:t>Allar tengingar við lagnir skal almennt gera með þar til gerðum greinrörum undir 45° horni. Nota skal  greinrör í tengingar fyrir allar þær stærðir sem framleiddar eru hjá viðkomandi birgja verktaka.</w:t>
      </w:r>
    </w:p>
    <w:p w14:paraId="733E282B" w14:textId="77777777" w:rsidR="00EA3E22" w:rsidRPr="006015C3" w:rsidRDefault="00EA3E22" w:rsidP="00CD15F1">
      <w:pPr>
        <w:pStyle w:val="Texti0"/>
        <w:rPr>
          <w:rFonts w:cs="Arial"/>
        </w:rPr>
      </w:pPr>
      <w:r w:rsidRPr="006015C3">
        <w:rPr>
          <w:rFonts w:cs="Arial"/>
        </w:rPr>
        <w:t xml:space="preserve">Fyrir lagnir stærri en 400 mm er heimilt að nota rör með boruðu gati og meðfylgjandi gúmmíhring þar sem hægt að tengja inn undir 90° horni. Hafa skal gat á efri hluta rörs þannig að miðás gats sé undir 45° horni frá lóðlínu gegnum mitt rörið, ef hægt er. </w:t>
      </w:r>
    </w:p>
    <w:p w14:paraId="3297FF72" w14:textId="77777777" w:rsidR="00EA3E22" w:rsidRPr="006015C3" w:rsidRDefault="00EA3E22" w:rsidP="00CD15F1">
      <w:pPr>
        <w:pStyle w:val="Texti0"/>
        <w:rPr>
          <w:rFonts w:cs="Arial"/>
        </w:rPr>
      </w:pPr>
      <w:r w:rsidRPr="006015C3">
        <w:rPr>
          <w:rFonts w:cs="Arial"/>
        </w:rPr>
        <w:t xml:space="preserve">Sé tenging gerð á þennan hátt á plaströr skal nota viðurkennd til þess gerð tengistykki sem geta verið svokölluð söðultengi og ryðfríar festingar eða tengi með hersluró. Tengirör má ekki skaga inn í meginlögn nema sem nemur þykkt gúmíþéttingar. </w:t>
      </w:r>
    </w:p>
    <w:p w14:paraId="0C2F7BC7" w14:textId="77777777" w:rsidR="00EA3E22" w:rsidRPr="006015C3" w:rsidRDefault="00EA3E22" w:rsidP="00CD15F1">
      <w:pPr>
        <w:pStyle w:val="Texti0"/>
        <w:rPr>
          <w:rFonts w:cs="Arial"/>
          <w:b/>
        </w:rPr>
      </w:pPr>
      <w:r w:rsidRPr="006015C3">
        <w:rPr>
          <w:rFonts w:cs="Arial"/>
          <w:b/>
        </w:rPr>
        <w:t xml:space="preserve">Ekki er leyfilegt að saga eða brjóta inn á lagnir. </w:t>
      </w:r>
    </w:p>
    <w:p w14:paraId="14AC4016" w14:textId="77777777" w:rsidR="00EA3E22" w:rsidRPr="006015C3" w:rsidRDefault="00EA3E22" w:rsidP="00CD15F1">
      <w:pPr>
        <w:pStyle w:val="Texti0"/>
        <w:rPr>
          <w:rFonts w:cs="Arial"/>
        </w:rPr>
      </w:pPr>
      <w:r w:rsidRPr="006015C3">
        <w:rPr>
          <w:rFonts w:cs="Arial"/>
        </w:rPr>
        <w:t xml:space="preserve">Halli niðurfallaleggja og tenginga  skal vera 20 – 300 ‰.  Þess skal gætt að hæð á milli fráveitulagna annarra lagna sem þær þvera séu í samræmi við leiðbeinandi kennisnið Veitna LAV-130 </w:t>
      </w:r>
    </w:p>
    <w:p w14:paraId="2F2347B6" w14:textId="77777777" w:rsidR="00EA3E22" w:rsidRPr="006015C3" w:rsidRDefault="00EA3E22" w:rsidP="00CD15F1">
      <w:pPr>
        <w:pStyle w:val="Texti0"/>
        <w:rPr>
          <w:rFonts w:cs="Arial"/>
        </w:rPr>
      </w:pPr>
      <w:r w:rsidRPr="006015C3">
        <w:rPr>
          <w:rFonts w:cs="Arial"/>
        </w:rPr>
        <w:t>Til lagningar röra eru gerðar eftirfarandi kröfur:</w:t>
      </w:r>
    </w:p>
    <w:p w14:paraId="7782E209" w14:textId="77777777" w:rsidR="00EA3E22" w:rsidRPr="006015C3" w:rsidRDefault="00EA3E22">
      <w:pPr>
        <w:pStyle w:val="ListParagraph"/>
        <w:numPr>
          <w:ilvl w:val="0"/>
          <w:numId w:val="32"/>
        </w:numPr>
        <w:spacing w:after="200" w:line="240" w:lineRule="auto"/>
        <w:rPr>
          <w:rFonts w:cs="Arial"/>
        </w:rPr>
      </w:pPr>
      <w:proofErr w:type="spellStart"/>
      <w:r w:rsidRPr="006015C3">
        <w:rPr>
          <w:rFonts w:cs="Arial"/>
        </w:rPr>
        <w:t>Hæðarkótar</w:t>
      </w:r>
      <w:proofErr w:type="spellEnd"/>
      <w:r w:rsidRPr="006015C3">
        <w:rPr>
          <w:rFonts w:cs="Arial"/>
        </w:rPr>
        <w:t xml:space="preserve"> á rennslisbotni röra mega víkja mest +/- 20 mm frá uppgefinni hæð.</w:t>
      </w:r>
    </w:p>
    <w:p w14:paraId="73267A10" w14:textId="77777777" w:rsidR="00EA3E22" w:rsidRPr="006015C3" w:rsidRDefault="00EA3E22">
      <w:pPr>
        <w:pStyle w:val="ListParagraph"/>
        <w:numPr>
          <w:ilvl w:val="0"/>
          <w:numId w:val="32"/>
        </w:numPr>
        <w:spacing w:after="200" w:line="240" w:lineRule="auto"/>
        <w:rPr>
          <w:rFonts w:cs="Arial"/>
        </w:rPr>
      </w:pPr>
      <w:r w:rsidRPr="006015C3">
        <w:rPr>
          <w:rFonts w:cs="Arial"/>
        </w:rPr>
        <w:t xml:space="preserve">Í hæð má horn milli tveggja röra mest vera 1 mm / 1 m.  </w:t>
      </w:r>
    </w:p>
    <w:p w14:paraId="2625AF53" w14:textId="77777777" w:rsidR="00EA3E22" w:rsidRPr="006015C3" w:rsidRDefault="00EA3E22">
      <w:pPr>
        <w:pStyle w:val="ListParagraph"/>
        <w:numPr>
          <w:ilvl w:val="0"/>
          <w:numId w:val="32"/>
        </w:numPr>
        <w:spacing w:after="200" w:line="240" w:lineRule="auto"/>
        <w:rPr>
          <w:rFonts w:cs="Arial"/>
        </w:rPr>
      </w:pPr>
      <w:r w:rsidRPr="006015C3">
        <w:rPr>
          <w:rFonts w:cs="Arial"/>
        </w:rPr>
        <w:t>Frávik frá uppgefnum lengdarhalla (talan í  ‰) skal vera +/- 5 ‰ fyrir langhalla sem er &gt;20 ‰.  Fyrir langhalla á bilinu 4 ‰-20 ‰ er heimilt frávik  +/- 1 ‰, og fyrir halla minni en 4 ‰ er heimilt frávik  +/- 0,5 ‰, frá því sem upp er gefið.</w:t>
      </w:r>
    </w:p>
    <w:p w14:paraId="0EC3D234" w14:textId="77777777" w:rsidR="00EA3E22" w:rsidRPr="006015C3" w:rsidRDefault="00EA3E22">
      <w:pPr>
        <w:pStyle w:val="ListParagraph"/>
        <w:numPr>
          <w:ilvl w:val="0"/>
          <w:numId w:val="32"/>
        </w:numPr>
        <w:spacing w:after="200" w:line="240" w:lineRule="auto"/>
        <w:rPr>
          <w:rFonts w:cs="Arial"/>
        </w:rPr>
      </w:pPr>
      <w:r w:rsidRPr="006015C3">
        <w:rPr>
          <w:rFonts w:cs="Arial"/>
        </w:rPr>
        <w:t xml:space="preserve">Í plani má horn milli tveggja röra mest vera 5 mm / 1 m.          </w:t>
      </w:r>
    </w:p>
    <w:p w14:paraId="0963E092" w14:textId="77777777" w:rsidR="00EA3E22" w:rsidRPr="006015C3" w:rsidRDefault="00EA3E22">
      <w:pPr>
        <w:pStyle w:val="ListParagraph"/>
        <w:numPr>
          <w:ilvl w:val="0"/>
          <w:numId w:val="32"/>
        </w:numPr>
        <w:spacing w:after="200" w:line="240" w:lineRule="auto"/>
        <w:rPr>
          <w:rFonts w:cs="Arial"/>
        </w:rPr>
      </w:pPr>
      <w:r w:rsidRPr="006015C3">
        <w:rPr>
          <w:rFonts w:cs="Arial"/>
        </w:rPr>
        <w:t>Mesta frávik frá reiknaðri miðlínu má vera +/- 25 mm.</w:t>
      </w:r>
    </w:p>
    <w:p w14:paraId="57AB060C" w14:textId="77777777" w:rsidR="00EA3E22" w:rsidRPr="006015C3" w:rsidRDefault="00EA3E22" w:rsidP="00CD15F1">
      <w:pPr>
        <w:pStyle w:val="Texti0"/>
        <w:rPr>
          <w:rFonts w:cs="Arial"/>
        </w:rPr>
      </w:pPr>
      <w:r w:rsidRPr="006015C3">
        <w:rPr>
          <w:rFonts w:cs="Arial"/>
        </w:rPr>
        <w:t>Verktaki skal skila öllum lögnum heilum og hreinum. Endum röra sem síðar á að tengja við skal gengið frá skv. kafla um frágang tenginga og lagnaenda.</w:t>
      </w:r>
    </w:p>
    <w:p w14:paraId="5713DF5D" w14:textId="77777777" w:rsidR="00EA3E22" w:rsidRPr="006015C3" w:rsidRDefault="00EA3E22" w:rsidP="00CD15F1">
      <w:pPr>
        <w:pStyle w:val="TextinPara"/>
        <w:rPr>
          <w:b/>
          <w:i/>
        </w:rPr>
      </w:pPr>
      <w:r w:rsidRPr="006015C3">
        <w:rPr>
          <w:b/>
          <w:i/>
        </w:rPr>
        <w:t>Magntölur og uppgjör:</w:t>
      </w:r>
    </w:p>
    <w:p w14:paraId="306CC6EE" w14:textId="77777777" w:rsidR="00EA3E22" w:rsidRPr="006015C3" w:rsidRDefault="00EA3E22" w:rsidP="00CD15F1">
      <w:pPr>
        <w:pStyle w:val="TextinPara"/>
        <w:rPr>
          <w:i/>
        </w:rPr>
      </w:pPr>
      <w:r w:rsidRPr="006015C3">
        <w:rPr>
          <w:i/>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581871A0" w14:textId="77777777" w:rsidR="00EA3E22" w:rsidRPr="006015C3" w:rsidRDefault="00EA3E22">
      <w:pPr>
        <w:pStyle w:val="Heading3"/>
        <w:numPr>
          <w:ilvl w:val="2"/>
          <w:numId w:val="13"/>
        </w:numPr>
        <w:spacing w:before="240"/>
        <w:ind w:left="141"/>
        <w:rPr>
          <w:rFonts w:cs="Arial"/>
          <w:szCs w:val="20"/>
        </w:rPr>
      </w:pPr>
      <w:bookmarkStart w:id="220" w:name="_Toc121131700"/>
      <w:bookmarkStart w:id="221" w:name="_Toc126330797"/>
      <w:r w:rsidRPr="006015C3">
        <w:rPr>
          <w:rFonts w:cs="Arial"/>
          <w:szCs w:val="20"/>
        </w:rPr>
        <w:t>Brunnar</w:t>
      </w:r>
      <w:bookmarkEnd w:id="220"/>
      <w:bookmarkEnd w:id="221"/>
    </w:p>
    <w:p w14:paraId="3CCBE6CF" w14:textId="77777777" w:rsidR="00EA3E22" w:rsidRPr="006015C3" w:rsidRDefault="00EA3E22" w:rsidP="00CD15F1">
      <w:pPr>
        <w:pStyle w:val="Texti0"/>
        <w:rPr>
          <w:rFonts w:cs="Arial"/>
        </w:rPr>
      </w:pPr>
      <w:r w:rsidRPr="006015C3">
        <w:rPr>
          <w:rFonts w:cs="Arial"/>
        </w:rPr>
        <w:t xml:space="preserve">Staðsetning brunna er sýnd á teikningum og eru hnit gefin í miðjum brunnbotni, svo og botnkóti.  </w:t>
      </w:r>
    </w:p>
    <w:p w14:paraId="75626B50" w14:textId="77777777" w:rsidR="00EA3E22" w:rsidRPr="006015C3" w:rsidRDefault="00EA3E22" w:rsidP="00CD15F1">
      <w:pPr>
        <w:pStyle w:val="Texti0"/>
        <w:rPr>
          <w:rFonts w:cs="Arial"/>
        </w:rPr>
      </w:pPr>
      <w:r w:rsidRPr="006015C3">
        <w:rPr>
          <w:rFonts w:cs="Arial"/>
        </w:rPr>
        <w:lastRenderedPageBreak/>
        <w:t xml:space="preserve">Séu notaðir forsteyptir brunnar skal steypa þá með stútum í stefnu lagna inn og út úr brunni.  Lagnir skulu tengjast þeim með tilheyrandi tengistykkjum. </w:t>
      </w:r>
    </w:p>
    <w:p w14:paraId="5BBBCD47" w14:textId="77777777" w:rsidR="00EA3E22" w:rsidRPr="006015C3" w:rsidRDefault="00EA3E22" w:rsidP="00CD15F1">
      <w:pPr>
        <w:pStyle w:val="Texti0"/>
        <w:rPr>
          <w:rFonts w:cs="Arial"/>
        </w:rPr>
      </w:pPr>
      <w:r w:rsidRPr="006015C3">
        <w:rPr>
          <w:rFonts w:cs="Arial"/>
        </w:rPr>
        <w:t xml:space="preserve">Séu notaðir brunnbotnar úr plasti skulu stefnubreytingar koma fram strax utan við brunn ef ekki er hjá því komist. Skila skal inn nýjum teikningum af breytingum á stefnu lagna inn og út úr brunni. </w:t>
      </w:r>
    </w:p>
    <w:p w14:paraId="11AED801" w14:textId="141CAA71" w:rsidR="00EA3E22" w:rsidRPr="006015C3" w:rsidRDefault="00EA3E22" w:rsidP="00CD15F1">
      <w:pPr>
        <w:pStyle w:val="Texti0"/>
        <w:rPr>
          <w:rFonts w:cs="Arial"/>
        </w:rPr>
      </w:pPr>
      <w:r w:rsidRPr="006015C3">
        <w:rPr>
          <w:rFonts w:cs="Arial"/>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7BA16A43" w14:textId="77777777" w:rsidR="00EA3E22" w:rsidRPr="006015C3" w:rsidRDefault="00EA3E22" w:rsidP="00CD15F1">
      <w:pPr>
        <w:pStyle w:val="Texti0"/>
        <w:rPr>
          <w:rFonts w:cs="Arial"/>
        </w:rPr>
      </w:pPr>
      <w:r w:rsidRPr="006015C3">
        <w:rPr>
          <w:rFonts w:cs="Arial"/>
        </w:rPr>
        <w:t xml:space="preserve">Brunnbotnar skulu útbúnir þannig að tekið sé tillit til halla allra röra sem liggja inn í og út úr brunninum. Allar stefnubreytingar skal taka upp í brunnum, nema teikningar sýni annað. Eingöngu skal notast við staðsteypta brunna ef gert er ráð fyrir því á teikningum. Alla slíka brunnbotna skal járnbenda eins og segir á teikningum.  Steypa í brunnbotnum skal vera a.m.k. C35.  Öll steypa og steypuvinna skal vera í samræmi við íslenska staðla og reglugerðir. </w:t>
      </w:r>
    </w:p>
    <w:p w14:paraId="7A768C9D" w14:textId="77777777" w:rsidR="00EA3E22" w:rsidRPr="006015C3" w:rsidRDefault="00EA3E22" w:rsidP="00CD15F1">
      <w:pPr>
        <w:pStyle w:val="Texti0"/>
        <w:rPr>
          <w:rFonts w:cs="Arial"/>
        </w:rPr>
      </w:pPr>
      <w:r w:rsidRPr="006015C3">
        <w:rPr>
          <w:rFonts w:cs="Arial"/>
        </w:rPr>
        <w:t>Ef notaðir eru steyptir brunnar en lagnaefni úr plasti skulu steyptu brunnbotnarnir útbúnir með innsteyptum tengistykkjum sem hæfa lagnaefninu þannig að um þétta tengingu verði að ræða.</w:t>
      </w:r>
    </w:p>
    <w:p w14:paraId="30FD620A" w14:textId="77777777" w:rsidR="00EA3E22" w:rsidRPr="006015C3" w:rsidRDefault="00EA3E22" w:rsidP="00CD15F1">
      <w:pPr>
        <w:pStyle w:val="Texti0"/>
        <w:rPr>
          <w:rFonts w:cs="Arial"/>
        </w:rPr>
      </w:pPr>
      <w:r w:rsidRPr="006015C3">
        <w:rPr>
          <w:rFonts w:cs="Arial"/>
        </w:rPr>
        <w:t xml:space="preserve">Ofan á brunnbotna er brunneiningum hlaðið og efst kemur brunnkeila.  Sömu kröfur eru gerðar til brunna hvað varðar þéttleika og fyrir fráveitulagnir.  Þétta skal samskeyti brunneininga með til þess gerðum gúmmíhringjum. Þar sem brunneiningar koma ofan á staðsteyptan brunnbotn skal þétta með sandsteypu eins og sýnt er á teikningum. </w:t>
      </w:r>
    </w:p>
    <w:p w14:paraId="03A6EEFB" w14:textId="77777777" w:rsidR="00EA3E22" w:rsidRPr="006015C3" w:rsidRDefault="00EA3E22" w:rsidP="00CD15F1">
      <w:pPr>
        <w:pStyle w:val="Texti0"/>
        <w:rPr>
          <w:rFonts w:cs="Arial"/>
        </w:rPr>
      </w:pPr>
      <w:r w:rsidRPr="006015C3">
        <w:rPr>
          <w:rFonts w:cs="Arial"/>
        </w:rPr>
        <w:t>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Fyrir plastbrunna gildir jafnframt að verktaki skal leggja fram til samþykktar upplýsingar um hvernig þrepum er komið fyrir í brunni.</w:t>
      </w:r>
    </w:p>
    <w:p w14:paraId="362AC264" w14:textId="77777777" w:rsidR="00EA3E22" w:rsidRPr="006015C3" w:rsidRDefault="00EA3E22" w:rsidP="00CD15F1">
      <w:pPr>
        <w:pStyle w:val="Texti0"/>
        <w:rPr>
          <w:rFonts w:cs="Arial"/>
        </w:rPr>
      </w:pPr>
      <w:r w:rsidRPr="006015C3">
        <w:rPr>
          <w:rFonts w:cs="Arial"/>
        </w:rPr>
        <w:t xml:space="preserve">Ofan á keilur koma upphækkunarhringir eftir þörfum, steypujárnskarmur og lok. Upphækkunarhringir mega ekki vera hærri en sem nemur 300 mm á hæð.  </w:t>
      </w:r>
    </w:p>
    <w:p w14:paraId="21703A71" w14:textId="77777777" w:rsidR="00EA3E22" w:rsidRPr="006015C3" w:rsidRDefault="00EA3E22" w:rsidP="00CD15F1">
      <w:pPr>
        <w:pStyle w:val="Texti0"/>
        <w:rPr>
          <w:rFonts w:cs="Arial"/>
        </w:rPr>
      </w:pPr>
      <w:r w:rsidRPr="006015C3">
        <w:rPr>
          <w:rFonts w:cs="Arial"/>
        </w:rPr>
        <w:t xml:space="preserve">Brunnar skulu þannig útbúnir að þeir geti tekið við steypujárnsflotkarmi og loki sem verkkaupi leggur til. Utanmál hólksins sem gengur niður úr karmi er </w:t>
      </w:r>
      <w:r w:rsidRPr="006015C3">
        <w:rPr>
          <w:rFonts w:cs="Arial"/>
          <w:bCs/>
        </w:rPr>
        <w:t>592</w:t>
      </w:r>
      <w:r w:rsidRPr="006015C3">
        <w:rPr>
          <w:rFonts w:cs="Arial"/>
        </w:rPr>
        <w:t xml:space="preserve"> mm. Gap milli brunns og karms sem verkkaupi leggur til skal vera á bilinu 8-20 mm. Ekki er leyfilegt að festa karma við brunna með boltum eða sambærilegum aðferðum. Verktaki skal leggja fram, til samþykktar, upplýsingar um hvernig þessum frágangi er háttað.</w:t>
      </w:r>
    </w:p>
    <w:p w14:paraId="697EB8CC" w14:textId="77777777" w:rsidR="00EA3E22" w:rsidRPr="006015C3" w:rsidRDefault="00EA3E22" w:rsidP="00CD15F1">
      <w:pPr>
        <w:pStyle w:val="Texti0"/>
        <w:rPr>
          <w:rFonts w:cs="Arial"/>
        </w:rPr>
      </w:pPr>
      <w:r w:rsidRPr="006015C3">
        <w:rPr>
          <w:rFonts w:cs="Arial"/>
        </w:rPr>
        <w:t>Brunnbotnar og brunneiningar skulu vera 1000 mm að innanmáli en brunnkeila skal vera 1000 mm að innanmáli að neðan en 600 mm að innanmáli að ofan.</w:t>
      </w:r>
    </w:p>
    <w:p w14:paraId="3D844958" w14:textId="77777777" w:rsidR="00EA3E22" w:rsidRPr="006015C3" w:rsidRDefault="00EA3E22" w:rsidP="00CD15F1">
      <w:pPr>
        <w:pStyle w:val="Texti0"/>
        <w:rPr>
          <w:rFonts w:cs="Arial"/>
        </w:rPr>
      </w:pPr>
      <w:r w:rsidRPr="006015C3">
        <w:rPr>
          <w:rFonts w:cs="Arial"/>
        </w:rPr>
        <w:t>Verkkaupi lætur verktaka í té grunnmynd lagna á tölvutæku formi þar sem fram koma m.a. stefnur allra lagna inn og út úr brunnbotnum.</w:t>
      </w:r>
      <w:r w:rsidRPr="006015C3" w:rsidDel="00780759">
        <w:rPr>
          <w:rFonts w:cs="Arial"/>
        </w:rPr>
        <w:t xml:space="preserve"> </w:t>
      </w:r>
    </w:p>
    <w:p w14:paraId="3DF315CC" w14:textId="2AC36713" w:rsidR="00EA3E22" w:rsidRPr="009803EA" w:rsidRDefault="00EA3E22" w:rsidP="009803EA">
      <w:pPr>
        <w:pStyle w:val="Texti0"/>
        <w:rPr>
          <w:rFonts w:cs="Arial"/>
        </w:rPr>
      </w:pPr>
      <w:r w:rsidRPr="006015C3">
        <w:rPr>
          <w:rFonts w:cs="Arial"/>
        </w:rPr>
        <w:t>Í fyllingum skal ganga frá brunnum til bráðabirgða með endanlegum karmi og brunnloki á u.þ.b. 300 mm dýpi undir yfirborði fyllingar. Að lokinni þjöppun skal grafa niður á brunnlokin og hækka brunnana með upphækkunarhringjum þannig að brunnlok verði í hæð við fyrirhugað malbikslag. Utan gatna og gönguleiða skulu brunnlok sett í hæð í samráði við umsjónarmann.</w:t>
      </w:r>
    </w:p>
    <w:p w14:paraId="3197F5F2" w14:textId="77777777" w:rsidR="00EA3E22" w:rsidRPr="006015C3" w:rsidRDefault="00EA3E22" w:rsidP="00CD15F1">
      <w:pPr>
        <w:pStyle w:val="Texti0"/>
        <w:rPr>
          <w:rFonts w:cs="Arial"/>
        </w:rPr>
      </w:pPr>
      <w:r w:rsidRPr="006015C3">
        <w:rPr>
          <w:rFonts w:cs="Arial"/>
        </w:rPr>
        <w:t xml:space="preserve">Útfærsla á efsta hluta brunns skal vera þannig að ákvæðum ÍST EN 476 um aðgengi sé fullnægt, bæði í upphafi og eftir síðari upphækkanir. </w:t>
      </w:r>
    </w:p>
    <w:p w14:paraId="2DC31FA7" w14:textId="77777777" w:rsidR="00EA3E22" w:rsidRPr="006015C3" w:rsidRDefault="00EA3E22" w:rsidP="00CD15F1">
      <w:pPr>
        <w:pStyle w:val="TextinPara"/>
        <w:rPr>
          <w:b/>
          <w:i/>
        </w:rPr>
      </w:pPr>
      <w:r w:rsidRPr="006015C3">
        <w:rPr>
          <w:b/>
          <w:i/>
        </w:rPr>
        <w:t>Magntölur og uppgjör:</w:t>
      </w:r>
    </w:p>
    <w:p w14:paraId="31A2223C" w14:textId="77777777" w:rsidR="00EA3E22" w:rsidRPr="006015C3" w:rsidRDefault="00EA3E22" w:rsidP="00CD15F1">
      <w:pPr>
        <w:pStyle w:val="TextinPara"/>
        <w:rPr>
          <w:i/>
        </w:rPr>
      </w:pPr>
      <w:r w:rsidRPr="006015C3">
        <w:rPr>
          <w:i/>
        </w:rPr>
        <w:t>Greitt er fast verð fyrir hvern forsteyptan eða staðsteyptan brunnbotn.  Innifalið í einingarverði fyrir brunnbotn skal vera allur kostnaður við efni, vinnu og tæki sem þarf til að ljúka verkliðnum.</w:t>
      </w:r>
    </w:p>
    <w:p w14:paraId="34082619" w14:textId="77777777" w:rsidR="00EA3E22" w:rsidRPr="006015C3" w:rsidRDefault="00EA3E22" w:rsidP="00CD15F1">
      <w:pPr>
        <w:pStyle w:val="TextinPara"/>
        <w:rPr>
          <w:i/>
        </w:rPr>
      </w:pPr>
      <w:r w:rsidRPr="006015C3">
        <w:rPr>
          <w:i/>
        </w:rPr>
        <w:t>Greitt er fast verð fyrir hvern metra af fullfrágengnum brunneiningum. Innifalið í einingarverði fyrir brunneiningu skal vera allur kostnaður við efni, vinnu og tæki sem þarf til að ljúka verkliðnum.</w:t>
      </w:r>
    </w:p>
    <w:p w14:paraId="37AA5FCE" w14:textId="77777777" w:rsidR="00EA3E22" w:rsidRPr="006015C3" w:rsidRDefault="00EA3E22" w:rsidP="00CD15F1">
      <w:pPr>
        <w:pStyle w:val="TextinPara"/>
        <w:rPr>
          <w:i/>
        </w:rPr>
      </w:pPr>
      <w:r w:rsidRPr="006015C3">
        <w:rPr>
          <w:i/>
        </w:rPr>
        <w:lastRenderedPageBreak/>
        <w:t xml:space="preserve">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w:t>
      </w:r>
      <w:r w:rsidRPr="006015C3">
        <w:rPr>
          <w:i/>
          <w:iCs/>
        </w:rPr>
        <w:t>samkvæmt verklýsingu.</w:t>
      </w:r>
    </w:p>
    <w:p w14:paraId="1E2A29B2" w14:textId="77777777" w:rsidR="00EA3E22" w:rsidRPr="006015C3" w:rsidRDefault="00EA3E22" w:rsidP="00EA3E22">
      <w:pPr>
        <w:pStyle w:val="Heading4"/>
        <w:spacing w:before="240"/>
        <w:rPr>
          <w:rFonts w:cs="Arial"/>
        </w:rPr>
      </w:pPr>
      <w:bookmarkStart w:id="222" w:name="_Toc126330798"/>
      <w:r w:rsidRPr="006015C3">
        <w:rPr>
          <w:rFonts w:cs="Arial"/>
        </w:rPr>
        <w:t>Breyting á hæð núverandi brunna</w:t>
      </w:r>
      <w:bookmarkEnd w:id="222"/>
    </w:p>
    <w:p w14:paraId="528E4C8F" w14:textId="77777777" w:rsidR="00EA3E22" w:rsidRPr="006015C3" w:rsidRDefault="00EA3E22" w:rsidP="00CD15F1">
      <w:pPr>
        <w:pStyle w:val="Texti0"/>
        <w:rPr>
          <w:rFonts w:cs="Arial"/>
          <w:color w:val="FF0000"/>
        </w:rPr>
      </w:pPr>
      <w:r w:rsidRPr="006015C3">
        <w:rPr>
          <w:rFonts w:cs="Arial"/>
          <w:color w:val="FF0000"/>
        </w:rPr>
        <w:t xml:space="preserve">#(Þessi kafli á eingöngu við ef það verður breyting á yfirborðshæð)# </w:t>
      </w:r>
    </w:p>
    <w:p w14:paraId="381BDAF3" w14:textId="77777777" w:rsidR="00EA3E22" w:rsidRPr="006015C3" w:rsidRDefault="00EA3E22" w:rsidP="00CD15F1">
      <w:pPr>
        <w:pStyle w:val="Texti0"/>
        <w:rPr>
          <w:rFonts w:cs="Arial"/>
        </w:rPr>
      </w:pPr>
      <w:r w:rsidRPr="006015C3">
        <w:rPr>
          <w:rFonts w:cs="Arial"/>
        </w:rPr>
        <w:t xml:space="preserve">Sömu kröfur gilda um endanlegan frágang og aðgengi að brunnum sem breyta þarf í hæð og nýrra brunna, t.d. með tilliti til staðsetningu þrepa, frágang í fyllingum ofl. </w:t>
      </w:r>
    </w:p>
    <w:p w14:paraId="1FAB5D51" w14:textId="77777777" w:rsidR="00EA3E22" w:rsidRPr="006015C3" w:rsidRDefault="00EA3E22" w:rsidP="00CD15F1">
      <w:pPr>
        <w:pStyle w:val="Texti0"/>
        <w:rPr>
          <w:rFonts w:cs="Arial"/>
        </w:rPr>
      </w:pPr>
      <w:r w:rsidRPr="006015C3">
        <w:rPr>
          <w:rFonts w:cs="Arial"/>
        </w:rPr>
        <w:t>Haft skal samráð við umsjónarmann verkkaupa um nánari útfærslu á hverjum einstökum brunni. Umsjónarmaður ákveður hvort skipta skuli út brunnkarmi og loki.</w:t>
      </w:r>
    </w:p>
    <w:p w14:paraId="0C27B961" w14:textId="77777777" w:rsidR="00EA3E22" w:rsidRPr="006015C3" w:rsidRDefault="00EA3E22" w:rsidP="00CD15F1">
      <w:pPr>
        <w:pStyle w:val="Texti0"/>
        <w:rPr>
          <w:rFonts w:cs="Arial"/>
          <w:b/>
          <w:u w:val="single"/>
        </w:rPr>
      </w:pPr>
      <w:r w:rsidRPr="006015C3">
        <w:rPr>
          <w:rFonts w:cs="Arial"/>
          <w:b/>
          <w:u w:val="single"/>
        </w:rPr>
        <w:t xml:space="preserve">Lækkun á yfirborðshæð: </w:t>
      </w:r>
    </w:p>
    <w:p w14:paraId="6AFF869E" w14:textId="77777777" w:rsidR="00EA3E22" w:rsidRPr="006015C3" w:rsidRDefault="00EA3E22" w:rsidP="00CD15F1">
      <w:pPr>
        <w:pStyle w:val="Texti0"/>
        <w:rPr>
          <w:rFonts w:cs="Arial"/>
        </w:rPr>
      </w:pPr>
      <w:r w:rsidRPr="006015C3">
        <w:rPr>
          <w:rFonts w:cs="Arial"/>
        </w:rPr>
        <w:t xml:space="preserve">Ef lækka á brunn meira en sem nemur hæð upphækkunarhringja skal grafa upp brunnkeilu og fjarlægja brunnhringi eftir þörfum. Endurnýta skal brunnkeilu í samráði við fageftirlitsmann Veitna. </w:t>
      </w:r>
    </w:p>
    <w:p w14:paraId="67DC4711" w14:textId="77777777" w:rsidR="00EA3E22" w:rsidRPr="006015C3" w:rsidRDefault="00EA3E22" w:rsidP="00CD15F1">
      <w:pPr>
        <w:pStyle w:val="Texti0"/>
        <w:rPr>
          <w:rFonts w:cs="Arial"/>
          <w:b/>
          <w:u w:val="single"/>
        </w:rPr>
      </w:pPr>
      <w:r w:rsidRPr="006015C3">
        <w:rPr>
          <w:rFonts w:cs="Arial"/>
          <w:b/>
          <w:u w:val="single"/>
        </w:rPr>
        <w:t>Hækkun á yfirborðshæð:</w:t>
      </w:r>
    </w:p>
    <w:p w14:paraId="089F5822" w14:textId="77777777" w:rsidR="00EA3E22" w:rsidRPr="006015C3" w:rsidRDefault="00EA3E22" w:rsidP="00CD15F1">
      <w:pPr>
        <w:pStyle w:val="Texti0"/>
        <w:rPr>
          <w:rFonts w:cs="Arial"/>
        </w:rPr>
      </w:pPr>
      <w:r w:rsidRPr="006015C3">
        <w:rPr>
          <w:rFonts w:cs="Arial"/>
        </w:rPr>
        <w:t xml:space="preserve">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fageftirlitsmann Veitna. Lóðréttur hluti keilu skal koma upp af þrepum.   </w:t>
      </w:r>
    </w:p>
    <w:p w14:paraId="6404B49D" w14:textId="77777777" w:rsidR="00EA3E22" w:rsidRPr="006015C3" w:rsidRDefault="00EA3E22" w:rsidP="00CD15F1">
      <w:pPr>
        <w:pStyle w:val="TextinPara"/>
        <w:rPr>
          <w:b/>
          <w:i/>
        </w:rPr>
      </w:pPr>
      <w:r w:rsidRPr="006015C3">
        <w:rPr>
          <w:b/>
          <w:i/>
        </w:rPr>
        <w:t>Magntölur og uppgjör:</w:t>
      </w:r>
    </w:p>
    <w:p w14:paraId="2391E7F1" w14:textId="77777777" w:rsidR="00EA3E22" w:rsidRPr="006015C3" w:rsidRDefault="00EA3E22" w:rsidP="00CD15F1">
      <w:pPr>
        <w:pStyle w:val="TextinPara"/>
        <w:rPr>
          <w:i/>
        </w:rPr>
      </w:pPr>
      <w:r w:rsidRPr="006015C3">
        <w:rPr>
          <w:i/>
        </w:rPr>
        <w:t>Greitt er ákveðið verð fyrir breytingu á hæð brunna ef hægt er að nota upphækkunarhringi.</w:t>
      </w:r>
    </w:p>
    <w:p w14:paraId="2F7BDA86" w14:textId="77777777" w:rsidR="00EA3E22" w:rsidRPr="006015C3" w:rsidRDefault="00EA3E22" w:rsidP="00CD15F1">
      <w:pPr>
        <w:pStyle w:val="TextinPara"/>
        <w:rPr>
          <w:i/>
        </w:rPr>
      </w:pPr>
      <w:r w:rsidRPr="006015C3">
        <w:rPr>
          <w:i/>
        </w:rPr>
        <w:t>Greitt er ákveðið verð fyrir breytingu á hæð brunna ef grafa þarf upp brunnkeilu.</w:t>
      </w:r>
    </w:p>
    <w:p w14:paraId="3D7B1594" w14:textId="77777777" w:rsidR="00EA3E22" w:rsidRPr="006015C3" w:rsidRDefault="00EA3E22" w:rsidP="00CD15F1">
      <w:pPr>
        <w:pStyle w:val="TextinPara"/>
        <w:rPr>
          <w:i/>
        </w:rPr>
      </w:pPr>
      <w:r w:rsidRPr="006015C3">
        <w:rPr>
          <w:i/>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35F7B2DF" w14:textId="77777777" w:rsidR="00EA3E22" w:rsidRPr="006015C3" w:rsidRDefault="00EA3E22">
      <w:pPr>
        <w:pStyle w:val="Heading3"/>
        <w:numPr>
          <w:ilvl w:val="2"/>
          <w:numId w:val="13"/>
        </w:numPr>
        <w:spacing w:before="240"/>
        <w:ind w:left="141"/>
        <w:rPr>
          <w:rFonts w:cs="Arial"/>
          <w:szCs w:val="20"/>
        </w:rPr>
      </w:pPr>
      <w:bookmarkStart w:id="223" w:name="_Toc121131701"/>
      <w:bookmarkStart w:id="224" w:name="_Toc126330799"/>
      <w:r w:rsidRPr="006015C3">
        <w:rPr>
          <w:rFonts w:cs="Arial"/>
          <w:szCs w:val="20"/>
        </w:rPr>
        <w:t>Niðurföll</w:t>
      </w:r>
      <w:bookmarkEnd w:id="223"/>
      <w:bookmarkEnd w:id="224"/>
    </w:p>
    <w:p w14:paraId="7A95E242" w14:textId="77777777" w:rsidR="00EA3E22" w:rsidRPr="006015C3" w:rsidRDefault="00EA3E22" w:rsidP="00EA3E22">
      <w:pPr>
        <w:pStyle w:val="Heading4"/>
        <w:spacing w:before="240"/>
        <w:rPr>
          <w:rFonts w:cs="Arial"/>
        </w:rPr>
      </w:pPr>
      <w:bookmarkStart w:id="225" w:name="_Toc126330800"/>
      <w:r w:rsidRPr="006015C3">
        <w:rPr>
          <w:rFonts w:cs="Arial"/>
        </w:rPr>
        <w:t>Ný niðurföll</w:t>
      </w:r>
      <w:bookmarkEnd w:id="225"/>
    </w:p>
    <w:p w14:paraId="63160898" w14:textId="77777777" w:rsidR="00EA3E22" w:rsidRPr="006015C3" w:rsidRDefault="00EA3E22" w:rsidP="00CD15F1">
      <w:pPr>
        <w:pStyle w:val="Texti0"/>
        <w:rPr>
          <w:rFonts w:cs="Arial"/>
        </w:rPr>
      </w:pPr>
      <w:r w:rsidRPr="006015C3">
        <w:rPr>
          <w:rFonts w:cs="Arial"/>
        </w:rPr>
        <w:t>Koma skal fyrir niðurföllum samkvæmt teikningum. Hnit eru gefin upp í miðjum niðurfallsbrunni.  Niðurföll skulu útfærð með vatnslás skv. staðalsniði Veitna.</w:t>
      </w:r>
      <w:r w:rsidRPr="006015C3" w:rsidDel="00BB0193">
        <w:rPr>
          <w:rFonts w:cs="Arial"/>
        </w:rPr>
        <w:t xml:space="preserve"> </w:t>
      </w:r>
    </w:p>
    <w:p w14:paraId="5F548A8E" w14:textId="77777777" w:rsidR="00EA3E22" w:rsidRPr="006015C3" w:rsidRDefault="00EA3E22" w:rsidP="00CD15F1">
      <w:pPr>
        <w:pStyle w:val="Texti0"/>
        <w:rPr>
          <w:rFonts w:cs="Arial"/>
        </w:rPr>
      </w:pPr>
      <w:r w:rsidRPr="006015C3">
        <w:rPr>
          <w:rFonts w:cs="Arial"/>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Vatnslásinn skal gera með sérstöku þar til gerðu greinstykki og hné þannig að svokallaður vatnslás myndist.  </w:t>
      </w:r>
    </w:p>
    <w:p w14:paraId="49545389" w14:textId="77777777" w:rsidR="00EA3E22" w:rsidRPr="006015C3" w:rsidRDefault="00EA3E22" w:rsidP="00CD15F1">
      <w:pPr>
        <w:pStyle w:val="Texti0"/>
        <w:rPr>
          <w:rFonts w:cs="Arial"/>
        </w:rPr>
      </w:pPr>
      <w:r w:rsidRPr="006015C3">
        <w:rPr>
          <w:rFonts w:cs="Arial"/>
        </w:rPr>
        <w:t xml:space="preserve">Utanmál niðurfallahólka er í flestum tilfellum 235 mm. Bil milli niðurfallsbrunns og niðurfallshólks skal vera á bilinu 10-20 mm. </w:t>
      </w:r>
    </w:p>
    <w:p w14:paraId="43158277" w14:textId="77777777" w:rsidR="00EA3E22" w:rsidRPr="006015C3" w:rsidRDefault="00EA3E22" w:rsidP="00CD15F1">
      <w:pPr>
        <w:pStyle w:val="Texti0"/>
        <w:rPr>
          <w:rFonts w:cs="Arial"/>
        </w:rPr>
      </w:pPr>
      <w:r w:rsidRPr="006015C3">
        <w:rPr>
          <w:rFonts w:cs="Arial"/>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B3AE4F3" w14:textId="77777777" w:rsidR="00EA3E22" w:rsidRPr="006015C3" w:rsidRDefault="00EA3E22" w:rsidP="00CD15F1">
      <w:pPr>
        <w:pStyle w:val="Texti0"/>
        <w:rPr>
          <w:rFonts w:cs="Arial"/>
        </w:rPr>
      </w:pPr>
      <w:r w:rsidRPr="006015C3">
        <w:rPr>
          <w:rFonts w:cs="Arial"/>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0D6E1054" w14:textId="77777777" w:rsidR="00EA3E22" w:rsidRPr="006015C3" w:rsidRDefault="00EA3E22" w:rsidP="00CD15F1">
      <w:pPr>
        <w:pStyle w:val="Texti0"/>
        <w:rPr>
          <w:rFonts w:cs="Arial"/>
        </w:rPr>
      </w:pPr>
      <w:r w:rsidRPr="006015C3">
        <w:rPr>
          <w:rFonts w:cs="Arial"/>
        </w:rPr>
        <w:t xml:space="preserve">Verktaki skal tryggja að ytri brún niðurfallarista lendi samsíða kantsteinsbrún og í 10-30 mm fjarlægð þar frá. </w:t>
      </w:r>
    </w:p>
    <w:p w14:paraId="52751605" w14:textId="77777777" w:rsidR="00EA3E22" w:rsidRPr="006015C3" w:rsidRDefault="00EA3E22" w:rsidP="00CD15F1">
      <w:pPr>
        <w:pStyle w:val="TextinPara"/>
        <w:rPr>
          <w:b/>
          <w:i/>
        </w:rPr>
      </w:pPr>
      <w:r w:rsidRPr="006015C3">
        <w:rPr>
          <w:b/>
          <w:i/>
        </w:rPr>
        <w:lastRenderedPageBreak/>
        <w:t>Magntölur og uppgjör:</w:t>
      </w:r>
    </w:p>
    <w:p w14:paraId="70DA9DCC" w14:textId="77777777" w:rsidR="00EA3E22" w:rsidRPr="006015C3" w:rsidRDefault="00EA3E22" w:rsidP="00CD15F1">
      <w:pPr>
        <w:pStyle w:val="TextinPara"/>
        <w:rPr>
          <w:i/>
        </w:rPr>
      </w:pPr>
      <w:r w:rsidRPr="006015C3">
        <w:rPr>
          <w:i/>
        </w:rPr>
        <w:t xml:space="preserve">Greitt er fast verð fyrir hvert niðurfall. Innifalið í einingarverði fyrir niðurfall skal vera  allur kostnaður sem þarf til að ljúka verkliðnum m.a. allt röraefni í niðurfallsbrunn og vatnslás , flutningur á efni, tenging við </w:t>
      </w:r>
      <w:r w:rsidRPr="006015C3">
        <w:rPr>
          <w:i/>
          <w:iCs/>
        </w:rPr>
        <w:t>niðurfallslegg</w:t>
      </w:r>
      <w:r w:rsidRPr="006015C3">
        <w:rPr>
          <w:i/>
        </w:rPr>
        <w:t xml:space="preserve">, reisa </w:t>
      </w:r>
      <w:r w:rsidRPr="006015C3">
        <w:rPr>
          <w:i/>
          <w:iCs/>
        </w:rPr>
        <w:t>niðurfallsbrunn</w:t>
      </w:r>
      <w:r w:rsidRPr="006015C3">
        <w:rPr>
          <w:i/>
        </w:rPr>
        <w:t xml:space="preserve">, ganga frá til bráðabirgða. Einnig að grafa niður á </w:t>
      </w:r>
      <w:r w:rsidRPr="006015C3">
        <w:rPr>
          <w:i/>
          <w:iCs/>
        </w:rPr>
        <w:t>bráðabirgðafrágang</w:t>
      </w:r>
      <w:r w:rsidRPr="006015C3">
        <w:rPr>
          <w:i/>
        </w:rPr>
        <w:t xml:space="preserve">, hækka upp niðurfallsbrunn, ganga frá niðurfallshólki og -rist, fylla að, þjappa og ganga frá. </w:t>
      </w:r>
    </w:p>
    <w:p w14:paraId="0DE48F1A" w14:textId="77777777" w:rsidR="00EA3E22" w:rsidRPr="006015C3" w:rsidRDefault="00EA3E22" w:rsidP="00EA3E22">
      <w:pPr>
        <w:pStyle w:val="Heading4"/>
        <w:spacing w:before="240"/>
        <w:rPr>
          <w:rFonts w:cs="Arial"/>
        </w:rPr>
      </w:pPr>
      <w:bookmarkStart w:id="226" w:name="_Toc126330801"/>
      <w:r w:rsidRPr="006015C3">
        <w:rPr>
          <w:rFonts w:cs="Arial"/>
        </w:rPr>
        <w:t>Lokun, upprif og færsla niðurfalla</w:t>
      </w:r>
      <w:bookmarkEnd w:id="226"/>
    </w:p>
    <w:p w14:paraId="145292D1" w14:textId="77777777" w:rsidR="00EA3E22" w:rsidRPr="006015C3" w:rsidRDefault="00EA3E22" w:rsidP="00CD15F1">
      <w:pPr>
        <w:pStyle w:val="Texti0"/>
        <w:rPr>
          <w:rFonts w:cs="Arial"/>
          <w:color w:val="FF0000"/>
        </w:rPr>
      </w:pPr>
      <w:r w:rsidRPr="006015C3">
        <w:rPr>
          <w:rFonts w:cs="Arial"/>
          <w:color w:val="FF0000"/>
        </w:rPr>
        <w:t xml:space="preserve">#(Þessi kafli á eingöngu við ef verið er að loka eða færa niðurföll – velja skal þann texta sem við á hverju sinni eða eyða út kafla ef hann á ekki við. Hægt að nota við færslu svelgja)# </w:t>
      </w:r>
    </w:p>
    <w:p w14:paraId="3ED72282" w14:textId="77777777" w:rsidR="00EA3E22" w:rsidRPr="006015C3" w:rsidRDefault="00EA3E22" w:rsidP="00CD15F1">
      <w:pPr>
        <w:pStyle w:val="Texti0"/>
        <w:rPr>
          <w:rFonts w:cs="Arial"/>
        </w:rPr>
      </w:pPr>
      <w:r w:rsidRPr="006015C3">
        <w:rPr>
          <w:rFonts w:cs="Arial"/>
        </w:rPr>
        <w:t xml:space="preserve">Niðurföllum og lögnum sem ekki nýtast skal farga á viðurkenndan hátt. Heilum niðurfallshólkum og -ristum skal skilað á geymslusvæði Veitna á Bæjarhálsi 1. </w:t>
      </w:r>
    </w:p>
    <w:p w14:paraId="5E53B31C" w14:textId="77777777" w:rsidR="00EA3E22" w:rsidRPr="006015C3" w:rsidRDefault="00EA3E22" w:rsidP="00CD15F1">
      <w:pPr>
        <w:pStyle w:val="Texti0"/>
        <w:rPr>
          <w:rFonts w:cs="Arial"/>
        </w:rPr>
      </w:pPr>
      <w:r w:rsidRPr="006015C3">
        <w:rPr>
          <w:rFonts w:cs="Arial"/>
        </w:rPr>
        <w:t>Sjá nánar í staðalsniði fráveitu.</w:t>
      </w:r>
    </w:p>
    <w:p w14:paraId="4C0B29DD" w14:textId="77777777" w:rsidR="00EA3E22" w:rsidRPr="006015C3" w:rsidRDefault="00EA3E22" w:rsidP="00CD15F1">
      <w:pPr>
        <w:pStyle w:val="Texti0"/>
        <w:rPr>
          <w:rFonts w:cs="Arial"/>
          <w:b/>
          <w:u w:val="single"/>
        </w:rPr>
      </w:pPr>
      <w:r w:rsidRPr="006015C3">
        <w:rPr>
          <w:rFonts w:cs="Arial"/>
          <w:b/>
          <w:u w:val="single"/>
        </w:rPr>
        <w:t>Lokun niðurfalla</w:t>
      </w:r>
    </w:p>
    <w:p w14:paraId="6351E451" w14:textId="77777777" w:rsidR="00EA3E22" w:rsidRPr="006015C3" w:rsidRDefault="00EA3E22" w:rsidP="00CD15F1">
      <w:pPr>
        <w:pStyle w:val="Texti0"/>
        <w:rPr>
          <w:rFonts w:cs="Arial"/>
        </w:rPr>
      </w:pPr>
      <w:r w:rsidRPr="006015C3">
        <w:rPr>
          <w:rFonts w:cs="Arial"/>
        </w:rPr>
        <w:t>Þar sem aflagt niðurfall lendir innan endanlegs götusniðs eða stígs og ekki þarf að fjarlægja niðurfallsbrunn skal saga ferningslaga gat í kringum niðurfallið og fjarlægja niðurfallsrist og niðurfallshólk. Steypa skal í niðurfallið þ.a. steypa nái upp fyrir tengistút við niðurfallalegg. Gæta skal að því að steypa renni ekki inn í</w:t>
      </w:r>
    </w:p>
    <w:p w14:paraId="57B0D9E1" w14:textId="77777777" w:rsidR="00EA3E22" w:rsidRPr="006015C3" w:rsidRDefault="00EA3E22" w:rsidP="00CD15F1">
      <w:pPr>
        <w:pStyle w:val="Texti0"/>
        <w:rPr>
          <w:rFonts w:cs="Arial"/>
        </w:rPr>
      </w:pPr>
      <w:r w:rsidRPr="006015C3">
        <w:rPr>
          <w:rFonts w:cs="Arial"/>
        </w:rPr>
        <w:t>niðurfallalegginn. Þar fyrir ofan skal fyllt upp með efni sem uppfyllir kröfur um burðarlag.</w:t>
      </w:r>
    </w:p>
    <w:p w14:paraId="36A38081" w14:textId="77777777" w:rsidR="00EA3E22" w:rsidRPr="006015C3" w:rsidRDefault="00EA3E22" w:rsidP="00CD15F1">
      <w:pPr>
        <w:pStyle w:val="Texti0"/>
        <w:rPr>
          <w:rFonts w:cs="Arial"/>
          <w:b/>
          <w:u w:val="single"/>
        </w:rPr>
      </w:pPr>
      <w:r w:rsidRPr="006015C3">
        <w:rPr>
          <w:rFonts w:cs="Arial"/>
          <w:b/>
          <w:u w:val="single"/>
        </w:rPr>
        <w:t>Upprif niðurfalls</w:t>
      </w:r>
    </w:p>
    <w:p w14:paraId="3985A0B1" w14:textId="77777777" w:rsidR="00EA3E22" w:rsidRPr="006015C3" w:rsidRDefault="00EA3E22" w:rsidP="00CD15F1">
      <w:pPr>
        <w:pStyle w:val="Texti0"/>
        <w:rPr>
          <w:rFonts w:cs="Arial"/>
        </w:rPr>
      </w:pPr>
      <w:r w:rsidRPr="006015C3">
        <w:rPr>
          <w:rFonts w:cs="Arial"/>
        </w:rPr>
        <w:t>Þar sem fjarlægja á niðurfallsbrunn, t.d. vegna þess að hann verður fyrir öðrum lögnum eða að tengja á nýtt niðurfall við niðurfallslegg skal saga gat í kringum niðurfallið og fjarlægja niðurfallsrist, hólk og sandfang a.m.k. 200 mm niður fyrir tengistút við niðurfallalegg. Ofan í sandfang og gryfju skal fyllt með efni sem uppfyllir kröfur um burðarlag.</w:t>
      </w:r>
    </w:p>
    <w:p w14:paraId="5672793F" w14:textId="77777777" w:rsidR="00EA3E22" w:rsidRPr="006015C3" w:rsidRDefault="00EA3E22" w:rsidP="00CD15F1">
      <w:pPr>
        <w:pStyle w:val="Texti0"/>
        <w:rPr>
          <w:rFonts w:cs="Arial"/>
          <w:b/>
          <w:u w:val="single"/>
        </w:rPr>
      </w:pPr>
      <w:r w:rsidRPr="006015C3">
        <w:rPr>
          <w:rFonts w:cs="Arial"/>
          <w:b/>
          <w:u w:val="single"/>
        </w:rPr>
        <w:t xml:space="preserve">Færsla niðurfalla </w:t>
      </w:r>
    </w:p>
    <w:p w14:paraId="00A242A7" w14:textId="77777777" w:rsidR="00EA3E22" w:rsidRPr="006015C3" w:rsidRDefault="00EA3E22" w:rsidP="00CD15F1">
      <w:pPr>
        <w:pStyle w:val="Texti0"/>
        <w:rPr>
          <w:rFonts w:cs="Arial"/>
        </w:rPr>
      </w:pPr>
      <w:r w:rsidRPr="006015C3">
        <w:rPr>
          <w:rFonts w:cs="Arial"/>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fageftirlitsmann Veitna, sem ákveður hvort núverandi niðurfallaleggur sé í þannig ástandi að hægt sé að tengja nýtt niðurfall við hann. </w:t>
      </w:r>
    </w:p>
    <w:p w14:paraId="6BE3AF32" w14:textId="77777777" w:rsidR="00EA3E22" w:rsidRPr="006015C3" w:rsidRDefault="00EA3E22" w:rsidP="00CD15F1">
      <w:pPr>
        <w:pStyle w:val="Texti0"/>
        <w:rPr>
          <w:rFonts w:cs="Arial"/>
          <w:b/>
        </w:rPr>
      </w:pPr>
      <w:r w:rsidRPr="006015C3">
        <w:rPr>
          <w:rFonts w:cs="Arial"/>
          <w:b/>
        </w:rPr>
        <w:t>Óheimilt er að tengja nýtt niðurfall inná aflagðan niðurfallsbrunn.</w:t>
      </w:r>
    </w:p>
    <w:p w14:paraId="18C509A7" w14:textId="77777777" w:rsidR="00EA3E22" w:rsidRPr="006015C3" w:rsidRDefault="00EA3E22" w:rsidP="00CD15F1">
      <w:pPr>
        <w:pStyle w:val="TextinPara"/>
        <w:rPr>
          <w:b/>
          <w:i/>
        </w:rPr>
      </w:pPr>
      <w:r w:rsidRPr="006015C3">
        <w:rPr>
          <w:b/>
          <w:i/>
        </w:rPr>
        <w:t>Magntölur og uppgjör:</w:t>
      </w:r>
    </w:p>
    <w:p w14:paraId="5A100DAE" w14:textId="77777777" w:rsidR="00EA3E22" w:rsidRPr="006015C3" w:rsidRDefault="00EA3E22" w:rsidP="00CD15F1">
      <w:pPr>
        <w:pStyle w:val="TextinPara"/>
        <w:rPr>
          <w:i/>
        </w:rPr>
      </w:pPr>
      <w:r w:rsidRPr="006015C3">
        <w:rPr>
          <w:i/>
        </w:rPr>
        <w:t>Greitt er fast verð fyrir hverja fullfrágengna lokun á niðurfalli.</w:t>
      </w:r>
    </w:p>
    <w:p w14:paraId="34E9A706" w14:textId="77777777" w:rsidR="00EA3E22" w:rsidRPr="006015C3" w:rsidRDefault="00EA3E22" w:rsidP="00CD15F1">
      <w:pPr>
        <w:pStyle w:val="TextinPara"/>
        <w:rPr>
          <w:i/>
        </w:rPr>
      </w:pPr>
      <w:r w:rsidRPr="006015C3">
        <w:rPr>
          <w:i/>
        </w:rPr>
        <w:t>Greitt er fast verð fyrir hvert fullfrágengið fjarlægt niðurfall.</w:t>
      </w:r>
    </w:p>
    <w:p w14:paraId="02B970B8" w14:textId="77777777" w:rsidR="00EA3E22" w:rsidRPr="006015C3" w:rsidRDefault="00EA3E22" w:rsidP="00CD15F1">
      <w:pPr>
        <w:pStyle w:val="TextinPara"/>
        <w:rPr>
          <w:i/>
        </w:rPr>
      </w:pPr>
      <w:r w:rsidRPr="006015C3">
        <w:rPr>
          <w:i/>
        </w:rPr>
        <w:t xml:space="preserve">Greitt er fast verð fyrir hvert fullfrágengið fært niðurfall.  </w:t>
      </w:r>
    </w:p>
    <w:p w14:paraId="1F25E6A9" w14:textId="77777777" w:rsidR="00EA3E22" w:rsidRPr="006015C3" w:rsidRDefault="00EA3E22" w:rsidP="00CD15F1">
      <w:pPr>
        <w:pStyle w:val="TextinPara"/>
        <w:rPr>
          <w:i/>
        </w:rPr>
      </w:pP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0C0EB47F" w14:textId="77777777" w:rsidR="00EA3E22" w:rsidRPr="006015C3" w:rsidRDefault="00EA3E22" w:rsidP="00EA3E22">
      <w:pPr>
        <w:pStyle w:val="Heading4"/>
        <w:spacing w:before="240"/>
        <w:rPr>
          <w:rFonts w:cs="Arial"/>
        </w:rPr>
      </w:pPr>
      <w:bookmarkStart w:id="227" w:name="_Toc126330802"/>
      <w:proofErr w:type="spellStart"/>
      <w:r w:rsidRPr="006015C3">
        <w:rPr>
          <w:rFonts w:cs="Arial"/>
        </w:rPr>
        <w:t>Svelgir</w:t>
      </w:r>
      <w:bookmarkEnd w:id="227"/>
      <w:proofErr w:type="spellEnd"/>
    </w:p>
    <w:p w14:paraId="2B2F211D" w14:textId="77777777" w:rsidR="00EA3E22" w:rsidRPr="006015C3" w:rsidRDefault="00EA3E22" w:rsidP="00CD15F1">
      <w:pPr>
        <w:pStyle w:val="Texti0"/>
        <w:rPr>
          <w:rFonts w:cs="Arial"/>
        </w:rPr>
      </w:pPr>
      <w:r w:rsidRPr="006015C3">
        <w:rPr>
          <w:rFonts w:cs="Arial"/>
        </w:rPr>
        <w:t>Öll uppbygging svelgja er sú sama og niðurfalla. Umhverfis svelgi með kúlurist skal verktaki helluleggja 1,5 x 1.5 m. Hellur skulu vera 60 mm þykkur grár fornsteinn, eða sambærilegt, og leggjast á 50 mm sandlag. Móta skal land við svelgi þannig að vatn renni að þeim og land fái jafnan halla.</w:t>
      </w:r>
    </w:p>
    <w:p w14:paraId="4A16191F" w14:textId="77777777" w:rsidR="00EA3E22" w:rsidRPr="006015C3" w:rsidRDefault="00EA3E22" w:rsidP="00CD15F1">
      <w:pPr>
        <w:pStyle w:val="TextinPara"/>
        <w:rPr>
          <w:b/>
          <w:i/>
        </w:rPr>
      </w:pPr>
      <w:r w:rsidRPr="006015C3">
        <w:rPr>
          <w:b/>
          <w:i/>
        </w:rPr>
        <w:t>Magntölur og uppgjör:</w:t>
      </w:r>
    </w:p>
    <w:p w14:paraId="4CCE8DF5" w14:textId="77777777" w:rsidR="00EA3E22" w:rsidRPr="006015C3" w:rsidRDefault="00EA3E22" w:rsidP="005440FC">
      <w:pPr>
        <w:pStyle w:val="TextinPara"/>
        <w:rPr>
          <w:i/>
        </w:rPr>
      </w:pPr>
      <w:r w:rsidRPr="006015C3">
        <w:rPr>
          <w:i/>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og þjappa.  </w:t>
      </w:r>
    </w:p>
    <w:p w14:paraId="2B28C5B9" w14:textId="77777777" w:rsidR="00EA3E22" w:rsidRPr="006015C3" w:rsidRDefault="00EA3E22">
      <w:pPr>
        <w:pStyle w:val="Heading3"/>
        <w:numPr>
          <w:ilvl w:val="2"/>
          <w:numId w:val="13"/>
        </w:numPr>
        <w:spacing w:before="240"/>
        <w:ind w:left="141"/>
        <w:rPr>
          <w:rFonts w:cs="Arial"/>
          <w:szCs w:val="20"/>
        </w:rPr>
      </w:pPr>
      <w:bookmarkStart w:id="228" w:name="_Toc121131702"/>
      <w:bookmarkStart w:id="229" w:name="_Toc126330803"/>
      <w:r w:rsidRPr="006015C3">
        <w:rPr>
          <w:rFonts w:cs="Arial"/>
          <w:szCs w:val="20"/>
        </w:rPr>
        <w:lastRenderedPageBreak/>
        <w:t>Frágangur tenginga og lagnaenda</w:t>
      </w:r>
      <w:bookmarkEnd w:id="228"/>
      <w:bookmarkEnd w:id="229"/>
    </w:p>
    <w:p w14:paraId="56361C41" w14:textId="77777777" w:rsidR="00EA3E22" w:rsidRPr="006015C3" w:rsidRDefault="00EA3E22" w:rsidP="00CD15F1">
      <w:pPr>
        <w:pStyle w:val="Texti0"/>
        <w:rPr>
          <w:rFonts w:cs="Arial"/>
          <w:color w:val="FF0000"/>
        </w:rPr>
      </w:pPr>
      <w:r w:rsidRPr="006015C3">
        <w:rPr>
          <w:rFonts w:cs="Arial"/>
          <w:color w:val="FF0000"/>
        </w:rPr>
        <w:t># (A Nýjar tengingar og lagnaendar)</w:t>
      </w:r>
    </w:p>
    <w:p w14:paraId="74E6BF7A" w14:textId="77777777" w:rsidR="00EA3E22" w:rsidRPr="006015C3" w:rsidRDefault="00EA3E22" w:rsidP="00CD15F1">
      <w:pPr>
        <w:pStyle w:val="Texti0"/>
        <w:rPr>
          <w:rFonts w:cs="Arial"/>
          <w:color w:val="FF0000"/>
        </w:rPr>
      </w:pPr>
      <w:r w:rsidRPr="006015C3">
        <w:rPr>
          <w:rFonts w:cs="Arial"/>
          <w:color w:val="FF0000"/>
        </w:rPr>
        <w:t>Tengingar fráveitu skal leggja a.m.k. 2 m inn fyrir lóðarmörk. Loka skal tengingum og endum röra sem síðar á að tengja við með traustum og vatnsþéttum til þess ætluðum lokum. Verktaki skal  mála</w:t>
      </w:r>
      <w:r w:rsidRPr="006015C3" w:rsidDel="00CA5143">
        <w:rPr>
          <w:rFonts w:cs="Arial"/>
          <w:color w:val="FF0000"/>
        </w:rPr>
        <w:t xml:space="preserve"> </w:t>
      </w:r>
      <w:r w:rsidRPr="006015C3">
        <w:rPr>
          <w:rFonts w:cs="Arial"/>
          <w:color w:val="FF0000"/>
        </w:rPr>
        <w:t>endamúffu skólps rauða og endamúffu regnvatns hvíta. #</w:t>
      </w:r>
    </w:p>
    <w:p w14:paraId="534CB1AA" w14:textId="77777777" w:rsidR="00EA3E22" w:rsidRPr="006015C3" w:rsidRDefault="00EA3E22" w:rsidP="00CD15F1">
      <w:pPr>
        <w:pStyle w:val="Texti0"/>
        <w:rPr>
          <w:rFonts w:cs="Arial"/>
          <w:color w:val="FF0000"/>
        </w:rPr>
      </w:pPr>
      <w:r w:rsidRPr="006015C3">
        <w:rPr>
          <w:rFonts w:cs="Arial"/>
          <w:color w:val="FF0000"/>
        </w:rPr>
        <w:t># (B Endurnýjun tenginga)</w:t>
      </w:r>
    </w:p>
    <w:p w14:paraId="4048BAD2" w14:textId="77777777" w:rsidR="00EA3E22" w:rsidRPr="006015C3" w:rsidRDefault="00EA3E22" w:rsidP="00CD15F1">
      <w:pPr>
        <w:pStyle w:val="Texti0"/>
        <w:rPr>
          <w:rFonts w:cs="Arial"/>
          <w:color w:val="FF0000"/>
        </w:rPr>
      </w:pPr>
      <w:r w:rsidRPr="006015C3">
        <w:rPr>
          <w:rFonts w:cs="Arial"/>
          <w:color w:val="FF0000"/>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4133F1FD" w14:textId="77777777" w:rsidR="00EA3E22" w:rsidRPr="006015C3" w:rsidRDefault="00EA3E22" w:rsidP="00CD15F1">
      <w:pPr>
        <w:pStyle w:val="TextinPara"/>
        <w:rPr>
          <w:b/>
          <w:i/>
        </w:rPr>
      </w:pPr>
      <w:r w:rsidRPr="006015C3">
        <w:rPr>
          <w:b/>
          <w:i/>
        </w:rPr>
        <w:t>Magntölur og uppgjör:</w:t>
      </w:r>
    </w:p>
    <w:p w14:paraId="00D75FBD" w14:textId="77777777" w:rsidR="00EA3E22" w:rsidRPr="006015C3" w:rsidRDefault="00EA3E22" w:rsidP="00CD15F1">
      <w:pPr>
        <w:pStyle w:val="TextinPara"/>
        <w:rPr>
          <w:i/>
          <w:color w:val="FF0000"/>
        </w:rPr>
      </w:pPr>
      <w:r w:rsidRPr="006015C3">
        <w:rPr>
          <w:i/>
          <w:color w:val="FF0000"/>
        </w:rPr>
        <w:t>#A Greitt verður fast verð fyrir hverja fullfrágengna tengingu eða lagnaenda.#</w:t>
      </w:r>
    </w:p>
    <w:p w14:paraId="61808D8E" w14:textId="77777777" w:rsidR="00EA3E22" w:rsidRPr="006015C3" w:rsidRDefault="00EA3E22" w:rsidP="00CD15F1">
      <w:pPr>
        <w:pStyle w:val="TextinPara"/>
        <w:rPr>
          <w:i/>
          <w:color w:val="FF0000"/>
        </w:rPr>
      </w:pPr>
      <w:r w:rsidRPr="006015C3">
        <w:rPr>
          <w:i/>
          <w:color w:val="FF0000"/>
        </w:rPr>
        <w:t>#B Greitt verður fast verð fyrir hverja endurnýjaða tengingu.#</w:t>
      </w:r>
    </w:p>
    <w:p w14:paraId="1BC36DC3" w14:textId="77777777" w:rsidR="00EA3E22" w:rsidRPr="006015C3" w:rsidRDefault="00EA3E22" w:rsidP="00CD15F1">
      <w:pPr>
        <w:pStyle w:val="TextinPara"/>
        <w:rPr>
          <w:i/>
        </w:rPr>
      </w:pPr>
      <w:r w:rsidRPr="006015C3">
        <w:rPr>
          <w:i/>
        </w:rPr>
        <w:t>Innifalið í einingarverði  skal vera allur kostnaður við efni, vinnu og tæki sem þarf til að ljúka verkliðnum.</w:t>
      </w:r>
    </w:p>
    <w:p w14:paraId="2DACBB31" w14:textId="77777777" w:rsidR="00F00151" w:rsidRDefault="00F00151">
      <w:pPr>
        <w:jc w:val="left"/>
        <w:rPr>
          <w:rFonts w:eastAsiaTheme="majorEastAsia" w:cs="Arial"/>
          <w:b/>
          <w:bCs/>
          <w:smallCaps/>
          <w:spacing w:val="10"/>
          <w:szCs w:val="20"/>
        </w:rPr>
      </w:pPr>
      <w:bookmarkStart w:id="230" w:name="_Toc121131703"/>
      <w:r>
        <w:rPr>
          <w:rFonts w:cs="Arial"/>
          <w:szCs w:val="20"/>
        </w:rPr>
        <w:br w:type="page"/>
      </w:r>
    </w:p>
    <w:p w14:paraId="3356835E" w14:textId="07DFBEF0" w:rsidR="00EA3E22" w:rsidRPr="006015C3" w:rsidRDefault="00EA3E22">
      <w:pPr>
        <w:pStyle w:val="Heading3"/>
        <w:numPr>
          <w:ilvl w:val="2"/>
          <w:numId w:val="13"/>
        </w:numPr>
        <w:spacing w:before="240"/>
        <w:ind w:left="141"/>
        <w:rPr>
          <w:rFonts w:cs="Arial"/>
          <w:szCs w:val="20"/>
        </w:rPr>
      </w:pPr>
      <w:bookmarkStart w:id="231" w:name="_Toc126330804"/>
      <w:r w:rsidRPr="006015C3">
        <w:rPr>
          <w:rFonts w:cs="Arial"/>
          <w:szCs w:val="20"/>
        </w:rPr>
        <w:lastRenderedPageBreak/>
        <w:t>Tengingar við núverandi fráveitukerfi</w:t>
      </w:r>
      <w:bookmarkEnd w:id="230"/>
      <w:bookmarkEnd w:id="231"/>
    </w:p>
    <w:p w14:paraId="18FA8976" w14:textId="77777777" w:rsidR="00EA3E22" w:rsidRPr="006015C3" w:rsidRDefault="00EA3E22" w:rsidP="00CD15F1">
      <w:pPr>
        <w:pStyle w:val="Texti0"/>
        <w:rPr>
          <w:rFonts w:cs="Arial"/>
        </w:rPr>
      </w:pPr>
      <w:r w:rsidRPr="006015C3">
        <w:rPr>
          <w:rFonts w:cs="Arial"/>
        </w:rPr>
        <w:t>Verktaki skal tengja við núverandi  fráveitukerfi í samræmi við teikningar verksins.</w:t>
      </w:r>
    </w:p>
    <w:p w14:paraId="5E784550" w14:textId="77777777" w:rsidR="00EA3E22" w:rsidRPr="006015C3" w:rsidRDefault="00EA3E22" w:rsidP="00CD15F1">
      <w:pPr>
        <w:pStyle w:val="Texti0"/>
        <w:rPr>
          <w:rFonts w:cs="Arial"/>
          <w:color w:val="FF0000"/>
        </w:rPr>
      </w:pPr>
      <w:r w:rsidRPr="006015C3">
        <w:rPr>
          <w:rFonts w:cs="Arial"/>
          <w:color w:val="FF0000"/>
        </w:rPr>
        <w:t>#(Hér skal, ef ástæða er til,  lýsa helstu tengingum við núverandi kerfi. Ath. að hafa greinagóðar sérteikningar af því hvernig skal tengja við núverandi kerfi.)#</w:t>
      </w:r>
    </w:p>
    <w:p w14:paraId="4707F8E9" w14:textId="77777777" w:rsidR="00EA3E22" w:rsidRPr="006015C3" w:rsidRDefault="00EA3E22" w:rsidP="00CD15F1">
      <w:pPr>
        <w:pStyle w:val="Texti0"/>
        <w:rPr>
          <w:rFonts w:cs="Arial"/>
        </w:rPr>
      </w:pPr>
      <w:r w:rsidRPr="006015C3">
        <w:rPr>
          <w:rFonts w:cs="Arial"/>
        </w:rPr>
        <w:t>Ekki skal tengt inn á brunnbotn eða brunnhring, nema samkvæmt skýrum fyrirmælum á teikningum. Ef tengja þarf inn á fyrirliggjandi brunn sem ekki hefur tilbúinn greinistút skal bora fyrir röri inn í brunnbotn eða neðsta brunnhring. Kjarnabora skal í brunninn og tengja lögnina þar með sérstakri þar til gerðri þéttingu, sem umsjónarmaður verkkaupa samþykkir. Snyrta skal stút sem gengur inn í brunn, fylla í allar raufar sem myndast með viðurkenndu steypuviðgerðarefni og lagfæra brunn þannig að rennslisrásir séu samfelldar og áferðarfallegar.</w:t>
      </w:r>
    </w:p>
    <w:p w14:paraId="17E4DD3C" w14:textId="77777777" w:rsidR="00EA3E22" w:rsidRPr="006015C3" w:rsidRDefault="00EA3E22" w:rsidP="00CD15F1">
      <w:pPr>
        <w:pStyle w:val="Texti0"/>
        <w:rPr>
          <w:rFonts w:cs="Arial"/>
          <w:b/>
          <w:color w:val="FF0000"/>
          <w:u w:val="single"/>
        </w:rPr>
      </w:pPr>
      <w:r w:rsidRPr="006015C3">
        <w:rPr>
          <w:rFonts w:cs="Arial"/>
          <w:b/>
          <w:color w:val="FF0000"/>
          <w:u w:val="single"/>
        </w:rPr>
        <w:t>#Tenging með kjarnaborun</w:t>
      </w:r>
    </w:p>
    <w:p w14:paraId="4208116D" w14:textId="77777777" w:rsidR="00EA3E22" w:rsidRPr="006015C3" w:rsidRDefault="00EA3E22" w:rsidP="00CD15F1">
      <w:pPr>
        <w:pStyle w:val="Texti0"/>
        <w:rPr>
          <w:rFonts w:cs="Arial"/>
          <w:color w:val="FF0000"/>
        </w:rPr>
      </w:pPr>
      <w:r w:rsidRPr="006015C3">
        <w:rPr>
          <w:rFonts w:cs="Arial"/>
          <w:color w:val="FF0000"/>
        </w:rPr>
        <w:t>Aðrar tengingar við fyrirliggjandi fráveitulagnir skal framkvæma með því að kjarnabora fyrir tengirörum. Kjarnabora skal í rör og tengja með þar til gerðu tengistykki, sem umsjónarmaður verkkaupa samþykkir. Kjarnabora skal nákvæmlega fyrir tengistykki hornrétt á stofnrör fyrir ofan miðju þess á þversniði.  Mikilvægt er að gatið passi nákvæmlega fyrir tengistykkið.</w:t>
      </w:r>
    </w:p>
    <w:p w14:paraId="4A915924" w14:textId="77777777" w:rsidR="00EA3E22" w:rsidRPr="006015C3" w:rsidRDefault="00EA3E22" w:rsidP="00CD15F1">
      <w:pPr>
        <w:pStyle w:val="Texti0"/>
        <w:rPr>
          <w:rFonts w:cs="Arial"/>
          <w:b/>
          <w:color w:val="FF0000"/>
        </w:rPr>
      </w:pPr>
      <w:r w:rsidRPr="006015C3">
        <w:rPr>
          <w:rFonts w:cs="Arial"/>
          <w:b/>
          <w:color w:val="FF0000"/>
        </w:rPr>
        <w:t xml:space="preserve">Ekki er leyfilegt að saga gat eða brjóta inn á lagnir. </w:t>
      </w:r>
    </w:p>
    <w:p w14:paraId="45158C0D" w14:textId="77777777" w:rsidR="00EA3E22" w:rsidRPr="006015C3" w:rsidRDefault="00EA3E22" w:rsidP="00CD15F1">
      <w:pPr>
        <w:pStyle w:val="Texti0"/>
        <w:rPr>
          <w:rFonts w:cs="Arial"/>
          <w:color w:val="FF0000"/>
        </w:rPr>
      </w:pPr>
      <w:r w:rsidRPr="006015C3">
        <w:rPr>
          <w:rFonts w:cs="Arial"/>
          <w:color w:val="FF0000"/>
        </w:rPr>
        <w:t>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Tenging með tengistykki skal að öllu leyti vera af sömu gæðum og tenging með greinröri.   Þess skal vandlega gætt að tengirör gangi ekki inn í lögnina sem við er tengt og að öll samskeyti séu slétt. #</w:t>
      </w:r>
    </w:p>
    <w:p w14:paraId="66AA9D9F" w14:textId="77777777" w:rsidR="00EA3E22" w:rsidRPr="006015C3" w:rsidRDefault="00EA3E22" w:rsidP="00CD15F1">
      <w:pPr>
        <w:pStyle w:val="TextinPara"/>
        <w:rPr>
          <w:b/>
          <w:i/>
        </w:rPr>
      </w:pPr>
      <w:r w:rsidRPr="006015C3">
        <w:rPr>
          <w:b/>
          <w:i/>
        </w:rPr>
        <w:t>Magntölur og uppgjör:</w:t>
      </w:r>
    </w:p>
    <w:p w14:paraId="3A6DC0DE" w14:textId="77777777" w:rsidR="00EA3E22" w:rsidRPr="006015C3" w:rsidRDefault="00EA3E22" w:rsidP="00CD15F1">
      <w:pPr>
        <w:pStyle w:val="TextinPara"/>
        <w:rPr>
          <w:i/>
        </w:rPr>
      </w:pPr>
      <w:r w:rsidRPr="006015C3">
        <w:rPr>
          <w:i/>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1F8CD1E7" w14:textId="77777777" w:rsidR="00EA3E22" w:rsidRPr="006015C3" w:rsidRDefault="00EA3E22" w:rsidP="00CD15F1">
      <w:pPr>
        <w:pStyle w:val="TextinPara"/>
        <w:rPr>
          <w:i/>
        </w:rPr>
      </w:pPr>
      <w:r w:rsidRPr="006015C3">
        <w:rPr>
          <w:i/>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785D48CE" w14:textId="77777777" w:rsidR="00EA3E22" w:rsidRPr="006015C3" w:rsidRDefault="00EA3E22" w:rsidP="00CD15F1">
      <w:pPr>
        <w:pStyle w:val="TextinPara"/>
        <w:rPr>
          <w:i/>
        </w:rPr>
      </w:pPr>
      <w:r w:rsidRPr="006015C3">
        <w:rPr>
          <w:i/>
        </w:rPr>
        <w:t>Ekki er greitt fyrir tengingu við greinstút á fyrirliggjandi lögn.</w:t>
      </w:r>
    </w:p>
    <w:p w14:paraId="2DBF0863" w14:textId="77777777" w:rsidR="00EA3E22" w:rsidRPr="006015C3" w:rsidRDefault="00EA3E22">
      <w:pPr>
        <w:pStyle w:val="Heading3"/>
        <w:numPr>
          <w:ilvl w:val="2"/>
          <w:numId w:val="13"/>
        </w:numPr>
        <w:spacing w:before="240"/>
        <w:ind w:left="141"/>
        <w:rPr>
          <w:rFonts w:cs="Arial"/>
          <w:szCs w:val="20"/>
        </w:rPr>
      </w:pPr>
      <w:bookmarkStart w:id="232" w:name="_Toc121131704"/>
      <w:bookmarkStart w:id="233" w:name="_Toc126330805"/>
      <w:r w:rsidRPr="006015C3">
        <w:rPr>
          <w:rFonts w:cs="Arial"/>
          <w:szCs w:val="20"/>
        </w:rPr>
        <w:t>Rekstur fyrirliggjandi fráveitulagna</w:t>
      </w:r>
      <w:bookmarkEnd w:id="232"/>
      <w:bookmarkEnd w:id="233"/>
      <w:r w:rsidRPr="006015C3">
        <w:rPr>
          <w:rFonts w:cs="Arial"/>
          <w:szCs w:val="20"/>
        </w:rPr>
        <w:t xml:space="preserve"> </w:t>
      </w:r>
    </w:p>
    <w:p w14:paraId="14B19A0E" w14:textId="77777777" w:rsidR="00EA3E22" w:rsidRPr="006015C3" w:rsidRDefault="00EA3E22" w:rsidP="00CD15F1">
      <w:pPr>
        <w:pStyle w:val="Texti0"/>
        <w:rPr>
          <w:rFonts w:eastAsia="Arial" w:cs="Arial"/>
          <w:color w:val="FF0000"/>
        </w:rPr>
      </w:pPr>
      <w:r w:rsidRPr="006015C3">
        <w:rPr>
          <w:rFonts w:eastAsia="Arial" w:cs="Arial"/>
          <w:color w:val="FF0000"/>
        </w:rPr>
        <w:t># Þennan kafla skal aðlaga að hverju verki#</w:t>
      </w:r>
    </w:p>
    <w:p w14:paraId="7C6FC7A0" w14:textId="77777777" w:rsidR="00EA3E22" w:rsidRPr="006015C3" w:rsidRDefault="00EA3E22" w:rsidP="00CD15F1">
      <w:pPr>
        <w:pStyle w:val="Texti0"/>
        <w:rPr>
          <w:rFonts w:cs="Arial"/>
        </w:rPr>
      </w:pPr>
      <w:r w:rsidRPr="006015C3">
        <w:rPr>
          <w:rFonts w:cs="Arial"/>
        </w:rPr>
        <w:t xml:space="preserve">Fyrirliggjandi fráveitulögnum þarf að halda í rekstri meðan á lagningu nýrra lagna stendur. </w:t>
      </w:r>
    </w:p>
    <w:p w14:paraId="674A3C55" w14:textId="77777777" w:rsidR="00EA3E22" w:rsidRPr="006015C3" w:rsidRDefault="00EA3E22" w:rsidP="00CD15F1">
      <w:pPr>
        <w:pStyle w:val="Texti0"/>
        <w:rPr>
          <w:rFonts w:cs="Arial"/>
        </w:rPr>
      </w:pPr>
      <w:r w:rsidRPr="006015C3">
        <w:rPr>
          <w:rFonts w:cs="Arial"/>
        </w:rPr>
        <w:t xml:space="preserve">Til að halda fyrirliggjandi lögnum í rekstri meðan á lagningu nýrra lagna stendur þarf verktaki að dæla milli lagna (sjá grein 3.3.9) og jafnvel leggja bráðabirgðalagnir í samræmi við lýsingu í kafla 3.3.3. Heimilt er að nota plaströr í bráðabirgðalagnir. Bráðabirgðalagnir fyrir skólp skulu vera með þéttum samsetningum þannig að ekki sé sýnilegur skólpleki. </w:t>
      </w:r>
    </w:p>
    <w:p w14:paraId="25F988C9" w14:textId="77777777" w:rsidR="00EA3E22" w:rsidRPr="006015C3" w:rsidRDefault="00EA3E22" w:rsidP="00CD15F1">
      <w:pPr>
        <w:pStyle w:val="Texti0"/>
        <w:rPr>
          <w:rFonts w:cs="Arial"/>
        </w:rPr>
      </w:pPr>
      <w:r w:rsidRPr="006015C3">
        <w:rPr>
          <w:rFonts w:cs="Arial"/>
        </w:rPr>
        <w:t xml:space="preserve">Verktaki skal leggja til útfærslu (með tímasetningum) til samþykktar til umsjónarmanns verkkaupa á hvernig hann hyggst tryggja rekstur fyrirliggjandi lagna meðan á verki stendur. </w:t>
      </w:r>
    </w:p>
    <w:p w14:paraId="71013CD1" w14:textId="77777777" w:rsidR="00EA3E22" w:rsidRPr="006015C3" w:rsidRDefault="00EA3E22" w:rsidP="00CD15F1">
      <w:pPr>
        <w:pStyle w:val="TextinPara"/>
        <w:rPr>
          <w:b/>
          <w:i/>
        </w:rPr>
      </w:pPr>
      <w:r w:rsidRPr="006015C3">
        <w:rPr>
          <w:b/>
          <w:i/>
        </w:rPr>
        <w:t xml:space="preserve">Magntölur og uppgjör: </w:t>
      </w:r>
    </w:p>
    <w:p w14:paraId="578707CC" w14:textId="77777777" w:rsidR="00EA3E22" w:rsidRPr="006015C3" w:rsidRDefault="00EA3E22" w:rsidP="00CD15F1">
      <w:pPr>
        <w:pStyle w:val="TextinPara"/>
        <w:rPr>
          <w:i/>
        </w:rPr>
      </w:pPr>
      <w:r w:rsidRPr="006015C3">
        <w:rPr>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5753E1FD" w14:textId="77777777" w:rsidR="00F00151" w:rsidRDefault="00F00151">
      <w:pPr>
        <w:jc w:val="left"/>
        <w:rPr>
          <w:rFonts w:eastAsiaTheme="majorEastAsia" w:cs="Arial"/>
          <w:b/>
          <w:bCs/>
          <w:smallCaps/>
          <w:spacing w:val="10"/>
          <w:szCs w:val="20"/>
        </w:rPr>
      </w:pPr>
      <w:bookmarkStart w:id="234" w:name="_Toc121131705"/>
      <w:r>
        <w:rPr>
          <w:rFonts w:cs="Arial"/>
          <w:szCs w:val="20"/>
        </w:rPr>
        <w:br w:type="page"/>
      </w:r>
    </w:p>
    <w:p w14:paraId="72431045" w14:textId="56961942" w:rsidR="00EA3E22" w:rsidRPr="006015C3" w:rsidRDefault="00EA3E22">
      <w:pPr>
        <w:pStyle w:val="Heading3"/>
        <w:numPr>
          <w:ilvl w:val="2"/>
          <w:numId w:val="13"/>
        </w:numPr>
        <w:spacing w:before="240"/>
        <w:ind w:left="141"/>
        <w:rPr>
          <w:rFonts w:cs="Arial"/>
          <w:szCs w:val="20"/>
        </w:rPr>
      </w:pPr>
      <w:bookmarkStart w:id="235" w:name="_Toc126330806"/>
      <w:proofErr w:type="spellStart"/>
      <w:r w:rsidRPr="006015C3">
        <w:rPr>
          <w:rFonts w:cs="Arial"/>
          <w:szCs w:val="20"/>
        </w:rPr>
        <w:lastRenderedPageBreak/>
        <w:t>Dæling</w:t>
      </w:r>
      <w:proofErr w:type="spellEnd"/>
      <w:r w:rsidRPr="006015C3">
        <w:rPr>
          <w:rFonts w:cs="Arial"/>
          <w:szCs w:val="20"/>
        </w:rPr>
        <w:t xml:space="preserve"> milli lagna</w:t>
      </w:r>
      <w:bookmarkEnd w:id="234"/>
      <w:bookmarkEnd w:id="235"/>
      <w:r w:rsidRPr="006015C3">
        <w:rPr>
          <w:rFonts w:cs="Arial"/>
          <w:szCs w:val="20"/>
        </w:rPr>
        <w:t xml:space="preserve"> </w:t>
      </w:r>
    </w:p>
    <w:p w14:paraId="11D42E3D" w14:textId="77777777" w:rsidR="00EA3E22" w:rsidRPr="006015C3" w:rsidRDefault="00EA3E22" w:rsidP="00CD15F1">
      <w:pPr>
        <w:pStyle w:val="Texti0"/>
        <w:rPr>
          <w:rFonts w:eastAsia="Arial" w:cs="Arial"/>
          <w:color w:val="FF0000"/>
        </w:rPr>
      </w:pPr>
      <w:r w:rsidRPr="006015C3">
        <w:rPr>
          <w:rFonts w:eastAsia="Arial" w:cs="Arial"/>
          <w:color w:val="FF0000"/>
        </w:rPr>
        <w:t># Þennan kafla skal aðlaga að hverju verki#</w:t>
      </w:r>
    </w:p>
    <w:p w14:paraId="13FEA7B7" w14:textId="77777777" w:rsidR="00EA3E22" w:rsidRPr="006015C3" w:rsidRDefault="00EA3E22" w:rsidP="00CD15F1">
      <w:pPr>
        <w:pStyle w:val="Texti0"/>
        <w:rPr>
          <w:rFonts w:cs="Arial"/>
        </w:rPr>
      </w:pPr>
      <w:r w:rsidRPr="006015C3">
        <w:rPr>
          <w:rFonts w:cs="Arial"/>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2B74CAE2" w14:textId="77777777" w:rsidR="00EA3E22" w:rsidRPr="006015C3" w:rsidRDefault="00EA3E22" w:rsidP="00CD15F1">
      <w:pPr>
        <w:pStyle w:val="Texti0"/>
        <w:rPr>
          <w:rFonts w:cs="Arial"/>
        </w:rPr>
      </w:pPr>
      <w:r w:rsidRPr="006015C3">
        <w:rPr>
          <w:rFonts w:cs="Arial"/>
        </w:rPr>
        <w:t xml:space="preserve">Stöðva þarf rennsli í brunnum/lögnum sem dæla skal úr með belgjum (eða með sambærilegum hætti) og dæla milli brunna. </w:t>
      </w:r>
    </w:p>
    <w:p w14:paraId="3A980ACE" w14:textId="77777777" w:rsidR="00EA3E22" w:rsidRPr="006015C3" w:rsidRDefault="00EA3E22" w:rsidP="00CD15F1">
      <w:pPr>
        <w:pStyle w:val="Texti0"/>
        <w:rPr>
          <w:rFonts w:cs="Arial"/>
        </w:rPr>
      </w:pPr>
      <w:r w:rsidRPr="006015C3">
        <w:rPr>
          <w:rFonts w:cs="Arial"/>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75E35E58" w14:textId="77777777" w:rsidR="00EA3E22" w:rsidRPr="006015C3" w:rsidRDefault="00EA3E22" w:rsidP="00CD15F1">
      <w:pPr>
        <w:pStyle w:val="Texti0"/>
        <w:rPr>
          <w:rFonts w:cs="Arial"/>
        </w:rPr>
      </w:pPr>
      <w:r w:rsidRPr="006015C3">
        <w:rPr>
          <w:rFonts w:cs="Arial"/>
        </w:rPr>
        <w:t xml:space="preserve">Verktaki skal leggja til útfærslu (með tímasetningum) á dælingum til umsjónarmanns verkkaupa til </w:t>
      </w:r>
    </w:p>
    <w:p w14:paraId="2EA74A2F" w14:textId="77777777" w:rsidR="00EA3E22" w:rsidRPr="006015C3" w:rsidRDefault="00EA3E22" w:rsidP="00CD15F1">
      <w:pPr>
        <w:pStyle w:val="Texti0"/>
        <w:rPr>
          <w:rFonts w:cs="Arial"/>
        </w:rPr>
      </w:pPr>
      <w:r w:rsidRPr="006015C3">
        <w:rPr>
          <w:rFonts w:cs="Arial"/>
        </w:rPr>
        <w:t xml:space="preserve">samþykktar. </w:t>
      </w:r>
    </w:p>
    <w:p w14:paraId="62D5BC6C" w14:textId="77777777" w:rsidR="00EA3E22" w:rsidRPr="006015C3" w:rsidRDefault="00EA3E22" w:rsidP="00CD15F1">
      <w:pPr>
        <w:pStyle w:val="Texti0"/>
        <w:rPr>
          <w:rFonts w:cs="Arial"/>
        </w:rPr>
      </w:pPr>
      <w:r w:rsidRPr="006015C3">
        <w:rPr>
          <w:rFonts w:cs="Arial"/>
        </w:rPr>
        <w:t xml:space="preserve">Meðan á dælingu stendur skal verktaki vakta dælingu allan sólarhringinn. </w:t>
      </w:r>
    </w:p>
    <w:p w14:paraId="3CAA62C9" w14:textId="77777777" w:rsidR="00EA3E22" w:rsidRPr="006015C3" w:rsidRDefault="00EA3E22" w:rsidP="00CD15F1">
      <w:pPr>
        <w:pStyle w:val="TextinPara"/>
        <w:rPr>
          <w:b/>
          <w:i/>
        </w:rPr>
      </w:pPr>
      <w:r w:rsidRPr="006015C3">
        <w:rPr>
          <w:b/>
          <w:i/>
        </w:rPr>
        <w:t xml:space="preserve">Magntölur og uppgjör: </w:t>
      </w:r>
    </w:p>
    <w:p w14:paraId="6F9C93E8" w14:textId="77777777" w:rsidR="00EA3E22" w:rsidRPr="006015C3" w:rsidRDefault="00EA3E22" w:rsidP="00CD15F1">
      <w:pPr>
        <w:pStyle w:val="TextinPara"/>
        <w:rPr>
          <w:i/>
        </w:rPr>
      </w:pPr>
      <w:r w:rsidRPr="006015C3">
        <w:rPr>
          <w:i/>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64E311C8" w14:textId="77777777" w:rsidR="00EA3E22" w:rsidRPr="006015C3" w:rsidRDefault="00EA3E22">
      <w:pPr>
        <w:pStyle w:val="Heading3"/>
        <w:numPr>
          <w:ilvl w:val="2"/>
          <w:numId w:val="13"/>
        </w:numPr>
        <w:spacing w:before="240"/>
      </w:pPr>
      <w:bookmarkStart w:id="236" w:name="_Toc121131706"/>
      <w:bookmarkStart w:id="237" w:name="_Toc126330807"/>
      <w:r w:rsidRPr="006015C3">
        <w:t>Aflagt lagnaefni</w:t>
      </w:r>
      <w:bookmarkEnd w:id="236"/>
      <w:bookmarkEnd w:id="237"/>
    </w:p>
    <w:p w14:paraId="762E1213" w14:textId="77777777" w:rsidR="00EA3E22" w:rsidRPr="006015C3" w:rsidRDefault="00EA3E22" w:rsidP="00EA3E22">
      <w:pPr>
        <w:pStyle w:val="Heading4"/>
        <w:spacing w:before="240"/>
        <w:rPr>
          <w:rFonts w:cs="Arial"/>
        </w:rPr>
      </w:pPr>
      <w:bookmarkStart w:id="238" w:name="_Toc126330808"/>
      <w:r w:rsidRPr="006015C3">
        <w:rPr>
          <w:rFonts w:cs="Arial"/>
        </w:rPr>
        <w:t>Fjarlægja eldri lagnir</w:t>
      </w:r>
      <w:bookmarkEnd w:id="238"/>
    </w:p>
    <w:p w14:paraId="60785CBC" w14:textId="77777777" w:rsidR="00EA3E22" w:rsidRPr="006015C3" w:rsidRDefault="00EA3E22" w:rsidP="00CD15F1">
      <w:pPr>
        <w:pStyle w:val="Texti0"/>
        <w:rPr>
          <w:rFonts w:eastAsia="Arial" w:cs="Arial"/>
        </w:rPr>
      </w:pPr>
      <w:r w:rsidRPr="006015C3">
        <w:rPr>
          <w:rFonts w:eastAsia="Arial" w:cs="Arial"/>
        </w:rPr>
        <w:t>Allar lagnir sem koma í ljós við gröft og afleggjast samkvæmt teikningum eða að beiðni fageftirlitsmann Veitna, skal fjarlægja og farga á viðurkenndum urðunarstað.</w:t>
      </w:r>
    </w:p>
    <w:p w14:paraId="048A7FA0" w14:textId="77777777" w:rsidR="00EA3E22" w:rsidRPr="006015C3" w:rsidRDefault="00EA3E22" w:rsidP="00CD15F1">
      <w:pPr>
        <w:pStyle w:val="TextinPara"/>
        <w:rPr>
          <w:rFonts w:eastAsia="Arial"/>
          <w:b/>
          <w:i/>
        </w:rPr>
      </w:pPr>
      <w:r w:rsidRPr="006015C3">
        <w:rPr>
          <w:rFonts w:eastAsia="Arial"/>
          <w:b/>
          <w:i/>
        </w:rPr>
        <w:t>Magntölur og uppgjör:</w:t>
      </w:r>
    </w:p>
    <w:p w14:paraId="504EE31B" w14:textId="77777777" w:rsidR="00EA3E22" w:rsidRPr="006015C3" w:rsidRDefault="00EA3E22" w:rsidP="00CD15F1">
      <w:pPr>
        <w:pStyle w:val="TextinPara"/>
      </w:pPr>
      <w:r w:rsidRPr="006015C3">
        <w:rPr>
          <w:rFonts w:eastAsia="Arial"/>
          <w:i/>
          <w:iCs/>
        </w:rPr>
        <w:t>Greitt er ákveðið verð á lengdarmetra þeirra lagna sem eru fjarlægðar. Innifalið í einingarverði skal vera allt til að fullgera verkþáttinn samkvæmt verklýsingu.</w:t>
      </w:r>
    </w:p>
    <w:p w14:paraId="7D6B75AC" w14:textId="77777777" w:rsidR="00EA3E22" w:rsidRPr="006015C3" w:rsidRDefault="00EA3E22" w:rsidP="00EA3E22">
      <w:pPr>
        <w:pStyle w:val="Heading4"/>
        <w:spacing w:before="240"/>
        <w:rPr>
          <w:rFonts w:cs="Arial"/>
        </w:rPr>
      </w:pPr>
      <w:bookmarkStart w:id="239" w:name="_Toc126330809"/>
      <w:r w:rsidRPr="006015C3">
        <w:rPr>
          <w:rFonts w:cs="Arial"/>
        </w:rPr>
        <w:t>Afleggja fráveitubrunn</w:t>
      </w:r>
      <w:bookmarkEnd w:id="239"/>
    </w:p>
    <w:p w14:paraId="1E8E32C9" w14:textId="77777777" w:rsidR="00EA3E22" w:rsidRPr="006015C3" w:rsidRDefault="00EA3E22" w:rsidP="00CD15F1">
      <w:pPr>
        <w:pStyle w:val="Texti0"/>
        <w:rPr>
          <w:rFonts w:cs="Arial"/>
        </w:rPr>
      </w:pPr>
      <w:r w:rsidRPr="006015C3">
        <w:rPr>
          <w:rFonts w:cs="Arial"/>
        </w:rPr>
        <w:t>Afleggja skal brunna samkvæmt teikningum.  Verktaki skal fjarlægja brunnlok, karm, upphækkunarhringi, keilu, brunneiningar og brunnbotn. Flytja skal brunnlok og karm á lager Veitna, eða þangað sem umsjónamaður verkkaupa segir til um.  Annað skal farga á viðurkenndum urðunarstað.</w:t>
      </w:r>
    </w:p>
    <w:p w14:paraId="503F00B1" w14:textId="77777777" w:rsidR="00EA3E22" w:rsidRPr="006015C3" w:rsidRDefault="00EA3E22" w:rsidP="00CD15F1">
      <w:pPr>
        <w:pStyle w:val="TextinPara"/>
        <w:rPr>
          <w:b/>
          <w:i/>
        </w:rPr>
      </w:pPr>
      <w:r w:rsidRPr="006015C3">
        <w:rPr>
          <w:b/>
          <w:i/>
        </w:rPr>
        <w:t>Magntölur og uppgjör:</w:t>
      </w:r>
    </w:p>
    <w:p w14:paraId="1C0A5E92" w14:textId="77777777" w:rsidR="00EA3E22" w:rsidRPr="006015C3" w:rsidRDefault="00EA3E22" w:rsidP="00CD15F1">
      <w:pPr>
        <w:pStyle w:val="TextinPara"/>
        <w:rPr>
          <w:i/>
        </w:rPr>
      </w:pPr>
      <w:r w:rsidRPr="006015C3">
        <w:rPr>
          <w:i/>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54DAB977" w14:textId="77777777" w:rsidR="00EA3E22" w:rsidRPr="006015C3" w:rsidRDefault="00EA3E22" w:rsidP="00CD15F1"/>
    <w:p w14:paraId="6609ED6F" w14:textId="77777777" w:rsidR="00EA3E22" w:rsidRPr="006015C3" w:rsidRDefault="00EA3E22" w:rsidP="00EA3E22">
      <w:pPr>
        <w:pStyle w:val="Heading4"/>
        <w:spacing w:before="240"/>
      </w:pPr>
      <w:bookmarkStart w:id="240" w:name="_Toc126330810"/>
      <w:r w:rsidRPr="006015C3">
        <w:t xml:space="preserve">Leka- og </w:t>
      </w:r>
      <w:proofErr w:type="spellStart"/>
      <w:r w:rsidRPr="006015C3">
        <w:t>þrýstiprófun</w:t>
      </w:r>
      <w:proofErr w:type="spellEnd"/>
      <w:r w:rsidRPr="006015C3">
        <w:t xml:space="preserve"> fráveitulagna</w:t>
      </w:r>
      <w:bookmarkEnd w:id="240"/>
    </w:p>
    <w:p w14:paraId="25E6A80C" w14:textId="77777777" w:rsidR="00EA3E22" w:rsidRPr="006015C3" w:rsidRDefault="00EA3E22" w:rsidP="00CD15F1">
      <w:pPr>
        <w:pStyle w:val="Texti0"/>
        <w:rPr>
          <w:rFonts w:cs="Arial"/>
          <w:color w:val="FF0000"/>
        </w:rPr>
      </w:pPr>
      <w:r w:rsidRPr="006015C3">
        <w:rPr>
          <w:rFonts w:cs="Arial"/>
          <w:color w:val="FF0000"/>
        </w:rPr>
        <w:t># (Sjálfrennslislagnir eru alltaf lekaprófaðar, bæði plast og steinn.)#</w:t>
      </w:r>
    </w:p>
    <w:p w14:paraId="1CC99D58" w14:textId="77777777" w:rsidR="00EA3E22" w:rsidRPr="006015C3" w:rsidRDefault="00EA3E22" w:rsidP="00CD15F1">
      <w:pPr>
        <w:pStyle w:val="Texti0"/>
        <w:rPr>
          <w:rFonts w:cs="Arial"/>
          <w:b/>
          <w:u w:val="single"/>
        </w:rPr>
      </w:pPr>
      <w:r w:rsidRPr="006015C3">
        <w:rPr>
          <w:rFonts w:cs="Arial"/>
          <w:b/>
          <w:u w:val="single"/>
        </w:rPr>
        <w:t>Lekaprófun sjálfrennslislagna</w:t>
      </w:r>
    </w:p>
    <w:p w14:paraId="7DA5E94B" w14:textId="77777777" w:rsidR="00EA3E22" w:rsidRPr="006015C3" w:rsidRDefault="00EA3E22" w:rsidP="00CD15F1">
      <w:pPr>
        <w:pStyle w:val="Texti0"/>
        <w:rPr>
          <w:rFonts w:cs="Arial"/>
        </w:rPr>
      </w:pPr>
      <w:r w:rsidRPr="006015C3">
        <w:rPr>
          <w:rFonts w:cs="Arial"/>
        </w:rPr>
        <w:t>Að lokinni lagningu röra skal verk</w:t>
      </w:r>
      <w:r w:rsidRPr="006015C3">
        <w:rPr>
          <w:rFonts w:cs="Arial"/>
        </w:rPr>
        <w:softHyphen/>
        <w:t>taki lekaprófa lagnir ásamt brunnum. Alltaf skal prófa lagnabil ásamt báðum brunnum í endum þess kafla sem prófa skal. Koma skal fyrir þéttingum í báðum endum þess kafla sem er lekaprófaður og við allar tengingar. Skorða skal þéttingar þannig að ekki leki með þeim. Þá skulu brunn</w:t>
      </w:r>
      <w:r w:rsidRPr="006015C3">
        <w:rPr>
          <w:rFonts w:cs="Arial"/>
          <w:lang w:val="nb-NO"/>
        </w:rPr>
        <w:softHyphen/>
      </w:r>
      <w:r w:rsidRPr="006015C3">
        <w:rPr>
          <w:rFonts w:cs="Arial"/>
        </w:rPr>
        <w:softHyphen/>
        <w:t>lok á milli</w:t>
      </w:r>
      <w:r w:rsidRPr="006015C3">
        <w:rPr>
          <w:rFonts w:cs="Arial"/>
        </w:rPr>
        <w:softHyphen/>
        <w:t>brunnum einnig skorðuð og þétt. Þar sem því verður komið við</w:t>
      </w:r>
      <w:r w:rsidRPr="006015C3">
        <w:rPr>
          <w:rFonts w:cs="Arial"/>
        </w:rPr>
        <w:softHyphen/>
        <w:t xml:space="preserve"> skal fyllt með vatni þannig að vatns</w:t>
      </w:r>
      <w:r w:rsidRPr="006015C3">
        <w:rPr>
          <w:rFonts w:cs="Arial"/>
        </w:rPr>
        <w:softHyphen/>
        <w:t>súlan sé minnst 2 m yfir efri brún rörs miðað við hæsta stað þess kafla sem prófaður er. Vatn skal standa í lögninni í a.m.k. 2 klst. áður en hún er yfirfarin.</w:t>
      </w:r>
    </w:p>
    <w:p w14:paraId="60F3E884" w14:textId="77777777" w:rsidR="00EA3E22" w:rsidRPr="006015C3" w:rsidRDefault="00EA3E22" w:rsidP="00CD15F1">
      <w:pPr>
        <w:pStyle w:val="Texti0"/>
        <w:rPr>
          <w:rFonts w:cs="Arial"/>
        </w:rPr>
      </w:pPr>
      <w:r w:rsidRPr="006015C3">
        <w:rPr>
          <w:rFonts w:cs="Arial"/>
        </w:rPr>
        <w:t xml:space="preserve">Umsjónarmaður verkkaupa yfirfer lögnina ásamt fulltrúa verktaka og skal hvergi vera sýnilegur leki á </w:t>
      </w:r>
      <w:r w:rsidRPr="006015C3">
        <w:rPr>
          <w:rFonts w:cs="Arial"/>
        </w:rPr>
        <w:lastRenderedPageBreak/>
        <w:t xml:space="preserve">lögninni. Leki er skilgreindur þannig að smit eða vatnsrennsli sjáist á yfirborði röra.  Komi fram leki skal verktaki í samráði við umsjónarmann verkkaupa lagfæra það sem er ábótavant, hvort sem um er að ræða leka á samskeytum eða leka á belg og endurtaka þrýstiprófun á eigin kostnað. </w:t>
      </w:r>
    </w:p>
    <w:p w14:paraId="082BFCFA" w14:textId="77777777" w:rsidR="00EA3E22" w:rsidRPr="006015C3" w:rsidRDefault="00EA3E22" w:rsidP="00CD15F1">
      <w:pPr>
        <w:pStyle w:val="Texti0"/>
        <w:rPr>
          <w:rFonts w:cs="Arial"/>
        </w:rPr>
      </w:pPr>
      <w:r w:rsidRPr="006015C3">
        <w:rPr>
          <w:rFonts w:cs="Arial"/>
        </w:rPr>
        <w:t>Verkkaupi leggur verktaka ekki til vatn til prófunar. Þegar lögnin er tæmd skal þess gætt að það valdi ekki tjóni á verkinu eða umhverfisspjöllum.</w:t>
      </w:r>
    </w:p>
    <w:p w14:paraId="1A94C150" w14:textId="77777777" w:rsidR="00EA3E22" w:rsidRPr="006015C3" w:rsidRDefault="00EA3E22" w:rsidP="00CD15F1">
      <w:pPr>
        <w:pStyle w:val="Texti0"/>
        <w:rPr>
          <w:rFonts w:cs="Arial"/>
          <w:b/>
          <w:color w:val="FF0000"/>
          <w:u w:val="single"/>
        </w:rPr>
      </w:pPr>
      <w:r w:rsidRPr="006015C3">
        <w:rPr>
          <w:rFonts w:cs="Arial"/>
          <w:b/>
          <w:color w:val="FF0000"/>
          <w:u w:val="single"/>
        </w:rPr>
        <w:t>#Þrýstiprófun þrýstilagna eða lagna undir miklu vatnsálagi (grunnvatn eða sjór)</w:t>
      </w:r>
    </w:p>
    <w:p w14:paraId="57C8E045" w14:textId="77777777" w:rsidR="00EA3E22" w:rsidRPr="006015C3" w:rsidRDefault="00EA3E22" w:rsidP="00CD15F1">
      <w:pPr>
        <w:pStyle w:val="Texti0"/>
        <w:rPr>
          <w:rFonts w:cs="Arial"/>
          <w:color w:val="FF0000"/>
        </w:rPr>
      </w:pPr>
      <w:r w:rsidRPr="006015C3">
        <w:rPr>
          <w:rFonts w:cs="Arial"/>
          <w:color w:val="FF0000"/>
        </w:rPr>
        <w:t xml:space="preserve"># (ATH alltaf að hafa samráð við verkkaupa um hvort eigi að þrýstiprófa sjálfrennslislagnir og hvernig þrýstiprófun skal háttað ef hennar er krafist. </w:t>
      </w:r>
    </w:p>
    <w:p w14:paraId="50509879" w14:textId="77777777" w:rsidR="00EA3E22" w:rsidRPr="006015C3" w:rsidRDefault="00EA3E22" w:rsidP="00CD15F1">
      <w:pPr>
        <w:pStyle w:val="Texti0"/>
        <w:rPr>
          <w:rFonts w:cs="Arial"/>
          <w:color w:val="FF0000"/>
        </w:rPr>
      </w:pPr>
      <w:r w:rsidRPr="006015C3">
        <w:rPr>
          <w:rFonts w:cs="Arial"/>
          <w:color w:val="FF0000"/>
        </w:rPr>
        <w:t>Ef lögn skal þrýstiprófa skal taka fram í útboðsgögnum hvernig þrýstiprófun skal háttað, hvort prófa skuli öll brunnbil („skærpet og specielt kontrolniveau“ skv. staðlinum DS 455 “ Norm for tæthed af afløbssystemer i jord</w:t>
      </w:r>
      <w:r w:rsidRPr="006015C3" w:rsidDel="00833092">
        <w:rPr>
          <w:rFonts w:cs="Arial"/>
          <w:color w:val="FF0000"/>
        </w:rPr>
        <w:t xml:space="preserve"> </w:t>
      </w:r>
      <w:r w:rsidRPr="006015C3">
        <w:rPr>
          <w:rFonts w:cs="Arial"/>
          <w:color w:val="FF0000"/>
        </w:rPr>
        <w:t>”) eða hvort taka eigi stikkprufur („normalt kontrolniveau“ skv. DS 455). Þrýstilagnir á alltaf að þrýstiprófa sbr. kafla 3.3.1)#</w:t>
      </w:r>
    </w:p>
    <w:p w14:paraId="3EF638E4" w14:textId="77777777" w:rsidR="00EA3E22" w:rsidRPr="006015C3" w:rsidRDefault="00EA3E22" w:rsidP="00CD15F1">
      <w:pPr>
        <w:pStyle w:val="Texti0"/>
        <w:rPr>
          <w:rFonts w:cs="Arial"/>
          <w:color w:val="FF0000"/>
        </w:rPr>
      </w:pPr>
      <w:r w:rsidRPr="006015C3">
        <w:rPr>
          <w:rFonts w:cs="Arial"/>
          <w:color w:val="FF0000"/>
        </w:rPr>
        <w:t>Að lokinni lagningu þrýstilagna eða lagna sem eru undir miklu vatnsálagi skal verktaki þrýstiprófa þær með vatni. Þrýstiprófun er framkvæmd á eftirfarandi hátt:</w:t>
      </w:r>
    </w:p>
    <w:p w14:paraId="06F161FE" w14:textId="77777777" w:rsidR="00EA3E22" w:rsidRPr="006015C3" w:rsidRDefault="00EA3E22" w:rsidP="00CD15F1">
      <w:pPr>
        <w:pStyle w:val="Texti0"/>
        <w:rPr>
          <w:rFonts w:cs="Arial"/>
          <w:color w:val="FF0000"/>
        </w:rPr>
      </w:pPr>
      <w:r w:rsidRPr="006015C3">
        <w:rPr>
          <w:rFonts w:cs="Arial"/>
          <w:color w:val="FF0000"/>
        </w:rPr>
        <w:t>Þrýstiprófa skal eins langa kafla í einu og hægt er.  Koma skal fyrir þéttingum í báðum endum þess kafla sem er þrýstiprófaður og skorða þannig að ekki leki með þeim.</w:t>
      </w:r>
    </w:p>
    <w:p w14:paraId="7548F49C" w14:textId="77777777" w:rsidR="00EA3E22" w:rsidRPr="006015C3" w:rsidRDefault="00EA3E22" w:rsidP="00CD15F1">
      <w:pPr>
        <w:pStyle w:val="Texti0"/>
        <w:rPr>
          <w:rFonts w:cs="Arial"/>
          <w:color w:val="FF0000"/>
        </w:rPr>
      </w:pPr>
      <w:r w:rsidRPr="006015C3">
        <w:rPr>
          <w:rFonts w:cs="Arial"/>
          <w:color w:val="FF0000"/>
        </w:rPr>
        <w:t>Fyrst er lögnin fyllt af vatni upp í hæð sem er #1,3*þrýstiklassi lagnarinnar (ef um er að ræða þrýstilögn)  1,3*mesta fyrirsjáanlega vatnsálag (ef  um er að ræða lagnir undir miklu vatnsálagi)#.</w:t>
      </w:r>
    </w:p>
    <w:p w14:paraId="0ADCEC60" w14:textId="77777777" w:rsidR="00EA3E22" w:rsidRPr="006015C3" w:rsidRDefault="00EA3E22" w:rsidP="00CD15F1">
      <w:pPr>
        <w:pStyle w:val="Texti0"/>
        <w:rPr>
          <w:rFonts w:cs="Arial"/>
          <w:color w:val="FF0000"/>
        </w:rPr>
      </w:pPr>
      <w:r w:rsidRPr="006015C3">
        <w:rPr>
          <w:rFonts w:cs="Arial"/>
          <w:color w:val="FF0000"/>
        </w:rPr>
        <w:t>Þessi vatnsþrýstingur er látinn standa í 12 klst til að láta lögnina jafna sig og til að fá stöðugt hitastig.</w:t>
      </w:r>
    </w:p>
    <w:p w14:paraId="5864E156" w14:textId="77777777" w:rsidR="00EA3E22" w:rsidRPr="006015C3" w:rsidRDefault="00EA3E22" w:rsidP="00CD15F1">
      <w:pPr>
        <w:pStyle w:val="Texti0"/>
        <w:rPr>
          <w:rFonts w:cs="Arial"/>
          <w:color w:val="FF0000"/>
        </w:rPr>
      </w:pPr>
      <w:r w:rsidRPr="006015C3">
        <w:rPr>
          <w:rFonts w:cs="Arial"/>
          <w:color w:val="FF0000"/>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31257E81" w14:textId="77777777" w:rsidR="00EA3E22" w:rsidRPr="006015C3" w:rsidRDefault="00EA3E22" w:rsidP="00CD15F1">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 h*L*0,015*d</w:t>
      </w:r>
    </w:p>
    <w:p w14:paraId="0672E1AD" w14:textId="77777777" w:rsidR="00EA3E22" w:rsidRPr="006015C3" w:rsidRDefault="00EA3E22" w:rsidP="00CD15F1">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=vatnsmagn í lítrum</w:t>
      </w:r>
    </w:p>
    <w:p w14:paraId="00484FEA" w14:textId="77777777" w:rsidR="00EA3E22" w:rsidRPr="006015C3" w:rsidRDefault="00EA3E22" w:rsidP="00CD15F1">
      <w:pPr>
        <w:pStyle w:val="ListParagraph"/>
        <w:ind w:left="2832"/>
        <w:jc w:val="left"/>
        <w:rPr>
          <w:rFonts w:cs="Arial"/>
          <w:color w:val="FF0000"/>
        </w:rPr>
      </w:pPr>
      <w:r w:rsidRPr="006015C3">
        <w:rPr>
          <w:rFonts w:cs="Arial"/>
          <w:color w:val="FF0000"/>
        </w:rPr>
        <w:t xml:space="preserve">h = </w:t>
      </w:r>
      <w:proofErr w:type="spellStart"/>
      <w:r w:rsidRPr="006015C3">
        <w:rPr>
          <w:rFonts w:cs="Arial"/>
          <w:color w:val="FF0000"/>
        </w:rPr>
        <w:t>þrýstihæð</w:t>
      </w:r>
      <w:proofErr w:type="spellEnd"/>
      <w:r w:rsidRPr="006015C3">
        <w:rPr>
          <w:rFonts w:cs="Arial"/>
          <w:color w:val="FF0000"/>
        </w:rPr>
        <w:t xml:space="preserve"> prófunarvatns í m</w:t>
      </w:r>
    </w:p>
    <w:p w14:paraId="712E81F9" w14:textId="77777777" w:rsidR="00EA3E22" w:rsidRPr="006015C3" w:rsidRDefault="00EA3E22" w:rsidP="00CD15F1">
      <w:pPr>
        <w:pStyle w:val="ListParagraph"/>
        <w:ind w:left="2832"/>
        <w:jc w:val="left"/>
        <w:rPr>
          <w:rFonts w:cs="Arial"/>
          <w:color w:val="FF0000"/>
        </w:rPr>
      </w:pPr>
      <w:r w:rsidRPr="006015C3">
        <w:rPr>
          <w:rFonts w:cs="Arial"/>
          <w:color w:val="FF0000"/>
        </w:rPr>
        <w:t>L = lengd prófunarhluta lagnarinnar í m</w:t>
      </w:r>
    </w:p>
    <w:p w14:paraId="203D0F9E" w14:textId="77777777" w:rsidR="00EA3E22" w:rsidRPr="006015C3" w:rsidRDefault="00EA3E22" w:rsidP="00CD15F1">
      <w:pPr>
        <w:pStyle w:val="ListParagraph"/>
        <w:ind w:left="2832"/>
        <w:jc w:val="left"/>
        <w:rPr>
          <w:rFonts w:cs="Arial"/>
          <w:color w:val="FF0000"/>
        </w:rPr>
      </w:pPr>
      <w:r w:rsidRPr="006015C3">
        <w:rPr>
          <w:rFonts w:cs="Arial"/>
          <w:color w:val="FF0000"/>
        </w:rPr>
        <w:t>d = innra þvermál lagnarinnar í m</w:t>
      </w:r>
    </w:p>
    <w:p w14:paraId="618CE050" w14:textId="77777777" w:rsidR="00EA3E22" w:rsidRPr="006015C3" w:rsidRDefault="00EA3E22" w:rsidP="00CD15F1">
      <w:pPr>
        <w:pStyle w:val="Texti0"/>
        <w:rPr>
          <w:rFonts w:cs="Arial"/>
          <w:color w:val="FF0000"/>
        </w:rPr>
      </w:pPr>
      <w:r w:rsidRPr="006015C3">
        <w:rPr>
          <w:rFonts w:cs="Arial"/>
          <w:color w:val="FF0000"/>
        </w:rPr>
        <w:t>Leki er skilgreindur þannig að viðbótarvatnsmagn fari yfir leyfileg mörk skv. formúlunni hér fyrir ofan.</w:t>
      </w:r>
    </w:p>
    <w:p w14:paraId="74863493" w14:textId="77777777" w:rsidR="00EA3E22" w:rsidRPr="006015C3" w:rsidRDefault="00EA3E22" w:rsidP="00CD15F1">
      <w:pPr>
        <w:pStyle w:val="Texti0"/>
        <w:rPr>
          <w:rFonts w:cs="Arial"/>
          <w:color w:val="FF0000"/>
        </w:rPr>
      </w:pPr>
      <w:r w:rsidRPr="006015C3">
        <w:rPr>
          <w:rFonts w:cs="Arial"/>
          <w:color w:val="FF0000"/>
        </w:rPr>
        <w:t>Þessi aðferð byggir á staðlinum DS  455 “</w:t>
      </w:r>
      <w:r w:rsidRPr="006015C3">
        <w:rPr>
          <w:rFonts w:cs="Arial"/>
          <w:color w:val="FF0000"/>
          <w:shd w:val="clear" w:color="auto" w:fill="FFFFFF"/>
        </w:rPr>
        <w:t>Norm for tæthed af afløbssystemer i jord</w:t>
      </w:r>
      <w:r w:rsidRPr="006015C3" w:rsidDel="00833092">
        <w:rPr>
          <w:rFonts w:cs="Arial"/>
          <w:color w:val="FF0000"/>
        </w:rPr>
        <w:t xml:space="preserve"> </w:t>
      </w:r>
      <w:r w:rsidRPr="006015C3">
        <w:rPr>
          <w:rFonts w:cs="Arial"/>
          <w:color w:val="FF0000"/>
        </w:rPr>
        <w:t>”og er vísað í þann staðal um nánari lýsingu á aðferðinni.</w:t>
      </w:r>
    </w:p>
    <w:p w14:paraId="5B9BF199" w14:textId="77777777" w:rsidR="00EA3E22" w:rsidRPr="006015C3" w:rsidRDefault="00EA3E22" w:rsidP="00CD15F1">
      <w:pPr>
        <w:pStyle w:val="Texti0"/>
        <w:rPr>
          <w:rFonts w:cs="Arial"/>
          <w:color w:val="FF0000"/>
        </w:rPr>
      </w:pPr>
      <w:r w:rsidRPr="006015C3">
        <w:rPr>
          <w:rFonts w:cs="Arial"/>
          <w:color w:val="FF0000"/>
        </w:rPr>
        <w:t xml:space="preserve">Komi fram leki skal verktaki í samráði við umsjónarmann verkkaupa lagfæra það sem er ábótavant og endurtaka þrýstiprófun á eigin kostnað. </w:t>
      </w:r>
    </w:p>
    <w:p w14:paraId="089060B7" w14:textId="77777777" w:rsidR="00EA3E22" w:rsidRPr="006015C3" w:rsidRDefault="00EA3E22" w:rsidP="00CD15F1">
      <w:pPr>
        <w:pStyle w:val="Texti0"/>
        <w:rPr>
          <w:rFonts w:cs="Arial"/>
          <w:color w:val="FF0000"/>
        </w:rPr>
      </w:pPr>
      <w:r w:rsidRPr="006015C3">
        <w:rPr>
          <w:rFonts w:cs="Arial"/>
          <w:color w:val="FF0000"/>
        </w:rPr>
        <w:t>Verkkaupi leggur verktaka ekki til vatn til prófunar. Þegar lögnin er tæmd skal þess gætt að það valdi ekki tjóni á verkinu eða umhverfisspjöllum.</w:t>
      </w:r>
    </w:p>
    <w:p w14:paraId="25DAEFB3" w14:textId="77777777" w:rsidR="00EA3E22" w:rsidRPr="006015C3" w:rsidRDefault="00EA3E22" w:rsidP="00CD15F1">
      <w:pPr>
        <w:pStyle w:val="TextinPara"/>
        <w:rPr>
          <w:b/>
          <w:i/>
        </w:rPr>
      </w:pPr>
      <w:r w:rsidRPr="006015C3">
        <w:rPr>
          <w:b/>
          <w:i/>
        </w:rPr>
        <w:t>Magntölur og uppgjör:</w:t>
      </w:r>
    </w:p>
    <w:p w14:paraId="5B2A67BD" w14:textId="77777777" w:rsidR="00EA3E22" w:rsidRPr="006015C3" w:rsidRDefault="00EA3E22" w:rsidP="00CD15F1">
      <w:pPr>
        <w:pStyle w:val="TextinPara"/>
        <w:rPr>
          <w:i/>
        </w:rPr>
      </w:pPr>
      <w:r w:rsidRPr="006015C3">
        <w:rPr>
          <w:i/>
        </w:rPr>
        <w:t xml:space="preserve">Fyrir lekaprófun er greitt ákveðið verð á </w:t>
      </w:r>
      <w:r w:rsidRPr="006015C3">
        <w:rPr>
          <w:i/>
          <w:iCs/>
        </w:rPr>
        <w:t>lengdarmetra</w:t>
      </w:r>
      <w:r w:rsidRPr="006015C3">
        <w:rPr>
          <w:i/>
        </w:rPr>
        <w:t xml:space="preserve"> eftir stærð lagna. Þurfi að </w:t>
      </w:r>
      <w:r w:rsidRPr="006015C3">
        <w:rPr>
          <w:i/>
          <w:iCs/>
        </w:rPr>
        <w:t>endurtaka</w:t>
      </w:r>
      <w:r w:rsidRPr="006015C3">
        <w:rPr>
          <w:i/>
        </w:rPr>
        <w:t xml:space="preserve"> þrýstiprófun vegna leka verður ekki greitt fyrir þá prófun.</w:t>
      </w:r>
    </w:p>
    <w:p w14:paraId="04DAA2F8" w14:textId="77777777" w:rsidR="00EA3E22" w:rsidRPr="006015C3" w:rsidRDefault="00EA3E22" w:rsidP="00CD15F1">
      <w:pPr>
        <w:pStyle w:val="TextinPara"/>
        <w:rPr>
          <w:i/>
          <w:color w:val="FF0000"/>
        </w:rPr>
      </w:pPr>
      <w:r w:rsidRPr="006015C3">
        <w:rPr>
          <w:i/>
          <w:color w:val="FF0000"/>
        </w:rPr>
        <w:t xml:space="preserve">#Fyrir þrýstiprófun er greitt ákveðið verð á </w:t>
      </w:r>
      <w:r w:rsidRPr="006015C3">
        <w:rPr>
          <w:i/>
          <w:iCs/>
          <w:color w:val="FF0000"/>
        </w:rPr>
        <w:t>lengdarmetra</w:t>
      </w:r>
      <w:r w:rsidRPr="006015C3">
        <w:rPr>
          <w:i/>
          <w:color w:val="FF0000"/>
        </w:rPr>
        <w:t xml:space="preserve"> eftir stærð lagna. Þurfi að </w:t>
      </w:r>
      <w:r w:rsidRPr="006015C3">
        <w:rPr>
          <w:i/>
          <w:iCs/>
          <w:color w:val="FF0000"/>
        </w:rPr>
        <w:t>endurtaka</w:t>
      </w:r>
      <w:r w:rsidRPr="006015C3">
        <w:rPr>
          <w:i/>
          <w:color w:val="FF0000"/>
        </w:rPr>
        <w:t xml:space="preserve"> þrýstiprófun vegna leka verður ekki greitt fyrir þá prófun.#</w:t>
      </w:r>
    </w:p>
    <w:p w14:paraId="63BAC881" w14:textId="6825EB39" w:rsidR="00F00151" w:rsidRPr="00F00151" w:rsidRDefault="00EA3E22" w:rsidP="00F00151">
      <w:pPr>
        <w:pStyle w:val="TextinPara"/>
        <w:rPr>
          <w:i/>
        </w:rPr>
      </w:pPr>
      <w:r w:rsidRPr="006015C3">
        <w:rPr>
          <w:i/>
          <w:iCs/>
        </w:rPr>
        <w:t>Innifalið</w:t>
      </w:r>
      <w:r w:rsidRPr="006015C3">
        <w:rPr>
          <w:i/>
        </w:rPr>
        <w:t xml:space="preserve"> í </w:t>
      </w:r>
      <w:r w:rsidRPr="006015C3">
        <w:rPr>
          <w:i/>
          <w:iCs/>
        </w:rPr>
        <w:t>einingarverði</w:t>
      </w:r>
      <w:r w:rsidRPr="006015C3">
        <w:rPr>
          <w:i/>
        </w:rPr>
        <w:t xml:space="preserve"> skal vera allur kostnaður við efni, vinnu og tæki sem þarf til að ljúka verkliðnum, m.a. </w:t>
      </w:r>
      <w:r w:rsidRPr="006015C3">
        <w:rPr>
          <w:i/>
          <w:iCs/>
        </w:rPr>
        <w:t>lokun rörenda, vatnsöflun</w:t>
      </w:r>
      <w:r w:rsidRPr="006015C3">
        <w:rPr>
          <w:i/>
        </w:rPr>
        <w:t xml:space="preserve"> og tæming á lögn.</w:t>
      </w:r>
      <w:bookmarkStart w:id="241" w:name="_Toc121131707"/>
    </w:p>
    <w:p w14:paraId="27D90A9E" w14:textId="77777777" w:rsidR="00F00151" w:rsidRDefault="00F00151">
      <w:pPr>
        <w:jc w:val="left"/>
        <w:rPr>
          <w:rFonts w:eastAsiaTheme="majorEastAsia" w:cs="Arial"/>
          <w:b/>
          <w:bCs/>
          <w:smallCaps/>
          <w:spacing w:val="10"/>
          <w:szCs w:val="20"/>
        </w:rPr>
      </w:pPr>
      <w:r>
        <w:rPr>
          <w:rFonts w:cs="Arial"/>
          <w:szCs w:val="20"/>
        </w:rPr>
        <w:br w:type="page"/>
      </w:r>
    </w:p>
    <w:p w14:paraId="77E449A4" w14:textId="4C790D83" w:rsidR="00EA3E22" w:rsidRPr="006015C3" w:rsidRDefault="00F00151">
      <w:pPr>
        <w:pStyle w:val="Heading3"/>
        <w:numPr>
          <w:ilvl w:val="2"/>
          <w:numId w:val="13"/>
        </w:numPr>
        <w:spacing w:before="240"/>
        <w:ind w:left="141"/>
        <w:rPr>
          <w:rFonts w:cs="Arial"/>
          <w:szCs w:val="20"/>
        </w:rPr>
      </w:pPr>
      <w:r>
        <w:rPr>
          <w:rFonts w:cs="Arial"/>
          <w:szCs w:val="20"/>
        </w:rPr>
        <w:lastRenderedPageBreak/>
        <w:t xml:space="preserve"> </w:t>
      </w:r>
      <w:bookmarkStart w:id="242" w:name="_Toc126330811"/>
      <w:r w:rsidR="00EA3E22" w:rsidRPr="006015C3">
        <w:rPr>
          <w:rFonts w:cs="Arial"/>
          <w:szCs w:val="20"/>
        </w:rPr>
        <w:t>Myndbandsupptökur</w:t>
      </w:r>
      <w:bookmarkEnd w:id="241"/>
      <w:bookmarkEnd w:id="242"/>
    </w:p>
    <w:p w14:paraId="0BEA2020" w14:textId="77777777" w:rsidR="00EA3E22" w:rsidRPr="006015C3" w:rsidRDefault="00EA3E22" w:rsidP="00CD15F1">
      <w:pPr>
        <w:pStyle w:val="Texti0"/>
        <w:rPr>
          <w:rFonts w:cs="Arial"/>
        </w:rPr>
      </w:pPr>
      <w:r w:rsidRPr="006015C3">
        <w:rPr>
          <w:rFonts w:cs="Arial"/>
        </w:rPr>
        <w:t>Verktaki skal mynda allar lagnir fráveitu Veitna að innan a.m.k. tvisvar sinnum. Umsjónarmaður verkkaupa skal hafa tækifæri til að vera viðstaddur báðar myndatökur og einnig skal hann fá báðar myndbandsupptökurnar til yfirferðar.</w:t>
      </w:r>
    </w:p>
    <w:p w14:paraId="2FDF35BB" w14:textId="77777777" w:rsidR="00EA3E22" w:rsidRPr="006015C3" w:rsidRDefault="00EA3E22" w:rsidP="00CD15F1">
      <w:pPr>
        <w:pStyle w:val="Texti0"/>
        <w:rPr>
          <w:rFonts w:cs="Arial"/>
        </w:rPr>
      </w:pPr>
      <w:r w:rsidRPr="006015C3">
        <w:rPr>
          <w:rFonts w:cs="Arial"/>
        </w:rPr>
        <w:t xml:space="preserve">Lagnir skulu vera lausar við óhreinindi s.s. möl eða fitu við myndun. Mjög líklegt er að hreinsa þurfi lagnir fyrir seinni myndatöku/ábyrgðarúttekt. </w:t>
      </w:r>
    </w:p>
    <w:p w14:paraId="211D1310" w14:textId="77777777" w:rsidR="00EA3E22" w:rsidRPr="006015C3" w:rsidRDefault="00EA3E22" w:rsidP="00CD15F1">
      <w:pPr>
        <w:pStyle w:val="Texti0"/>
        <w:rPr>
          <w:rFonts w:cs="Arial"/>
        </w:rPr>
      </w:pPr>
      <w:r w:rsidRPr="006015C3">
        <w:rPr>
          <w:rFonts w:cs="Arial"/>
        </w:rPr>
        <w:t xml:space="preserve">Fyrri myndatakan skal fara fram þegar búið er að fylla og þjappa að fullu yfir lagnir og yfirborð er tilbúið undir mulning eða annan sambærilegan yfirborðsfrágang. Verktaki skal skila myndbandsupptöku af lögnum til umsjónarmanns verkkaupa strax að lokinni myndatöku, þannig að nægur tími gefist til að meta lagnirnar og lagfæra skemmdir, ef einhverjar eru, áður en gengið er frá yfirborði. </w:t>
      </w:r>
    </w:p>
    <w:p w14:paraId="73711544" w14:textId="77777777" w:rsidR="00EA3E22" w:rsidRPr="006015C3" w:rsidRDefault="00EA3E22" w:rsidP="00CD15F1">
      <w:pPr>
        <w:pStyle w:val="Texti0"/>
        <w:rPr>
          <w:rFonts w:cs="Arial"/>
        </w:rPr>
      </w:pPr>
      <w:r w:rsidRPr="006015C3">
        <w:rPr>
          <w:rFonts w:cs="Arial"/>
        </w:rPr>
        <w:t>Umsjónarmaður verkkaupa skilar verktaka niðurstöðum úr yfirferð myndbandsupptaka eigi síðar en þremur virkum dögum eftir að hann fær þær í hendur. Ef skemmdir koma í ljós við myndun lagna skal verktaki lagfæra skemmdir samkvæmt fyrirmælum umsjónarmanns verkkaupa og mynda aftur. Ekki er heimilt að nota partfóðrun í viðgerðir.</w:t>
      </w:r>
    </w:p>
    <w:p w14:paraId="5449C458" w14:textId="77777777" w:rsidR="00EA3E22" w:rsidRPr="006015C3" w:rsidRDefault="00EA3E22" w:rsidP="00CD15F1">
      <w:pPr>
        <w:pStyle w:val="Texti0"/>
        <w:rPr>
          <w:rFonts w:cs="Arial"/>
        </w:rPr>
      </w:pPr>
      <w:r w:rsidRPr="006015C3">
        <w:rPr>
          <w:rFonts w:cs="Arial"/>
        </w:rPr>
        <w:t xml:space="preserve">Seinni myndatakan skal fara fram fyrir ábyrgðarúttekt. Verktaki skal skila myndbandsupptöku af lögnum til umsjónarmanns verkkaupa viku áður en ábyrgðarúttekt fer fram og skulu þær ekki vera eldri en tveggja vikna. </w:t>
      </w:r>
    </w:p>
    <w:p w14:paraId="2CFE3A83" w14:textId="77777777" w:rsidR="00EA3E22" w:rsidRPr="006015C3" w:rsidRDefault="00EA3E22" w:rsidP="00CD15F1">
      <w:pPr>
        <w:pStyle w:val="Texti0"/>
        <w:rPr>
          <w:rFonts w:cs="Arial"/>
        </w:rPr>
      </w:pPr>
      <w:r w:rsidRPr="006015C3">
        <w:rPr>
          <w:rFonts w:cs="Arial"/>
        </w:rPr>
        <w:t xml:space="preserve">Verktryggingu verður ekki aflétt nema allar myndbandsupptökur liggi fyrir og viðgerð hefur verið framkvæmd, ef um slíkt er að ræða. </w:t>
      </w:r>
    </w:p>
    <w:p w14:paraId="30178590" w14:textId="77777777" w:rsidR="00EA3E22" w:rsidRPr="006015C3" w:rsidRDefault="00EA3E22" w:rsidP="00527ABF">
      <w:pPr>
        <w:rPr>
          <w:rFonts w:cs="Arial"/>
        </w:rPr>
      </w:pPr>
      <w:r w:rsidRPr="006015C3">
        <w:rPr>
          <w:rFonts w:cs="Arial"/>
        </w:rPr>
        <w:t xml:space="preserve">Raunástand kerfisins, sérstaklega skemmdir, skal mynda nákvæmlega en athygli er vakin á því að verktaki á ekki að skrá skemmdir í töflur eða með öðrum hætti heldur einungis að afhenda upptökur að verki </w:t>
      </w:r>
      <w:proofErr w:type="spellStart"/>
      <w:r w:rsidRPr="006015C3">
        <w:rPr>
          <w:rFonts w:cs="Arial"/>
        </w:rPr>
        <w:t>loknutil</w:t>
      </w:r>
      <w:proofErr w:type="spellEnd"/>
      <w:r w:rsidRPr="006015C3">
        <w:rPr>
          <w:rFonts w:cs="Arial"/>
        </w:rPr>
        <w:t xml:space="preserve"> umsjónarmanns verkkaupa. </w:t>
      </w:r>
    </w:p>
    <w:p w14:paraId="116BB437" w14:textId="77777777" w:rsidR="00EA3E22" w:rsidRPr="006015C3" w:rsidRDefault="00EA3E22" w:rsidP="00291984">
      <w:pPr>
        <w:pStyle w:val="Texti0"/>
        <w:rPr>
          <w:rFonts w:cs="Arial"/>
        </w:rPr>
      </w:pPr>
      <w:r w:rsidRPr="006015C3">
        <w:rPr>
          <w:rFonts w:cs="Arial"/>
        </w:rPr>
        <w:t>Myndatökum skal skila á stafrænu formi. Tryggja skal hæfilegt ljósmagn miðað við stærð lagnar, þannig að myndataka verði skýr. Tryggja skal að lagnir séu lausar við óhreinindi, vatnsaga og gufu á meðan á myndatöku stendur.</w:t>
      </w:r>
    </w:p>
    <w:p w14:paraId="6BED5FB8" w14:textId="77777777" w:rsidR="00EA3E22" w:rsidRPr="006015C3" w:rsidRDefault="00EA3E22" w:rsidP="00291984">
      <w:pPr>
        <w:pStyle w:val="Texti0"/>
        <w:rPr>
          <w:rFonts w:cs="Arial"/>
        </w:rPr>
      </w:pPr>
      <w:r w:rsidRPr="006015C3">
        <w:rPr>
          <w:rFonts w:cs="Arial"/>
        </w:rPr>
        <w:t>Eftirfarandi upplýsingar skulu koma fram á myndum (á skjá):</w:t>
      </w:r>
    </w:p>
    <w:p w14:paraId="0C7E0976" w14:textId="77777777" w:rsidR="00EA3E22" w:rsidRPr="006015C3" w:rsidRDefault="00EA3E22">
      <w:pPr>
        <w:pStyle w:val="ListParagraph"/>
        <w:numPr>
          <w:ilvl w:val="0"/>
          <w:numId w:val="32"/>
        </w:numPr>
        <w:spacing w:after="200" w:line="240" w:lineRule="auto"/>
        <w:rPr>
          <w:rFonts w:cs="Arial"/>
        </w:rPr>
      </w:pPr>
      <w:r w:rsidRPr="006015C3">
        <w:rPr>
          <w:rFonts w:cs="Arial"/>
        </w:rPr>
        <w:t>Heiti verks.</w:t>
      </w:r>
    </w:p>
    <w:p w14:paraId="5A3DB1D5" w14:textId="77777777" w:rsidR="00EA3E22" w:rsidRPr="006015C3" w:rsidRDefault="00EA3E22">
      <w:pPr>
        <w:pStyle w:val="ListParagraph"/>
        <w:numPr>
          <w:ilvl w:val="0"/>
          <w:numId w:val="32"/>
        </w:numPr>
        <w:spacing w:after="200" w:line="240" w:lineRule="auto"/>
        <w:rPr>
          <w:rFonts w:cs="Arial"/>
        </w:rPr>
      </w:pPr>
      <w:r w:rsidRPr="006015C3">
        <w:rPr>
          <w:rFonts w:cs="Arial"/>
        </w:rPr>
        <w:t>Heiti verktaka verksins.</w:t>
      </w:r>
    </w:p>
    <w:p w14:paraId="0BDC1A8A" w14:textId="77777777" w:rsidR="00EA3E22" w:rsidRPr="006015C3" w:rsidRDefault="00EA3E22">
      <w:pPr>
        <w:pStyle w:val="ListParagraph"/>
        <w:numPr>
          <w:ilvl w:val="0"/>
          <w:numId w:val="32"/>
        </w:numPr>
        <w:spacing w:after="200" w:line="240" w:lineRule="auto"/>
        <w:rPr>
          <w:rFonts w:cs="Arial"/>
        </w:rPr>
      </w:pPr>
      <w:r w:rsidRPr="006015C3">
        <w:rPr>
          <w:rFonts w:cs="Arial"/>
        </w:rPr>
        <w:t>Dagsetning og tími myndatöku.</w:t>
      </w:r>
    </w:p>
    <w:p w14:paraId="15F2D1AA" w14:textId="77777777" w:rsidR="00EA3E22" w:rsidRPr="006015C3" w:rsidRDefault="00EA3E22">
      <w:pPr>
        <w:pStyle w:val="ListParagraph"/>
        <w:numPr>
          <w:ilvl w:val="0"/>
          <w:numId w:val="32"/>
        </w:numPr>
        <w:spacing w:after="200" w:line="240" w:lineRule="auto"/>
        <w:rPr>
          <w:rFonts w:cs="Arial"/>
        </w:rPr>
      </w:pPr>
      <w:r w:rsidRPr="006015C3">
        <w:rPr>
          <w:rFonts w:cs="Arial"/>
        </w:rPr>
        <w:t>Heiti upphafsbrunns og endabrunns (t.d. S04-S03).</w:t>
      </w:r>
    </w:p>
    <w:p w14:paraId="1F621CB5" w14:textId="77777777" w:rsidR="00EA3E22" w:rsidRPr="006015C3" w:rsidRDefault="00EA3E22">
      <w:pPr>
        <w:pStyle w:val="ListParagraph"/>
        <w:numPr>
          <w:ilvl w:val="0"/>
          <w:numId w:val="32"/>
        </w:numPr>
        <w:spacing w:after="200" w:line="240" w:lineRule="auto"/>
        <w:rPr>
          <w:rFonts w:cs="Arial"/>
        </w:rPr>
      </w:pPr>
      <w:r w:rsidRPr="006015C3">
        <w:rPr>
          <w:rFonts w:cs="Arial"/>
        </w:rPr>
        <w:t>Lengd frá upphafsbrunni (í metrum).</w:t>
      </w:r>
    </w:p>
    <w:p w14:paraId="11F41D34" w14:textId="77777777" w:rsidR="00EA3E22" w:rsidRPr="006015C3" w:rsidRDefault="00EA3E22">
      <w:pPr>
        <w:pStyle w:val="ListParagraph"/>
        <w:numPr>
          <w:ilvl w:val="0"/>
          <w:numId w:val="32"/>
        </w:numPr>
        <w:spacing w:after="200" w:line="240" w:lineRule="auto"/>
        <w:rPr>
          <w:rFonts w:cs="Arial"/>
        </w:rPr>
      </w:pPr>
      <w:r w:rsidRPr="006015C3">
        <w:rPr>
          <w:rFonts w:cs="Arial"/>
        </w:rPr>
        <w:t>Stærð lagnar.</w:t>
      </w:r>
    </w:p>
    <w:p w14:paraId="5D111860" w14:textId="77777777" w:rsidR="00EA3E22" w:rsidRPr="006015C3" w:rsidRDefault="00EA3E22">
      <w:pPr>
        <w:pStyle w:val="ListParagraph"/>
        <w:numPr>
          <w:ilvl w:val="0"/>
          <w:numId w:val="32"/>
        </w:numPr>
        <w:spacing w:after="200" w:line="240" w:lineRule="auto"/>
        <w:rPr>
          <w:rFonts w:cs="Arial"/>
        </w:rPr>
      </w:pPr>
      <w:r w:rsidRPr="006015C3">
        <w:rPr>
          <w:rFonts w:cs="Arial"/>
        </w:rPr>
        <w:t xml:space="preserve">Halli lagnar í % ( + eða -). </w:t>
      </w:r>
    </w:p>
    <w:p w14:paraId="73E0F576" w14:textId="77777777" w:rsidR="00EA3E22" w:rsidRPr="006015C3" w:rsidRDefault="00EA3E22" w:rsidP="00291984">
      <w:pPr>
        <w:pStyle w:val="Texti0"/>
        <w:rPr>
          <w:rFonts w:cs="Arial"/>
        </w:rPr>
      </w:pPr>
      <w:r w:rsidRPr="006015C3">
        <w:rPr>
          <w:rFonts w:cs="Arial"/>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1835A0DD" w14:textId="77777777" w:rsidR="00EA3E22" w:rsidRPr="006015C3" w:rsidRDefault="00EA3E22" w:rsidP="00291984">
      <w:pPr>
        <w:pStyle w:val="TextinPara"/>
        <w:rPr>
          <w:b/>
          <w:i/>
        </w:rPr>
      </w:pPr>
      <w:r w:rsidRPr="006015C3">
        <w:rPr>
          <w:b/>
          <w:i/>
        </w:rPr>
        <w:t>Magntölur og uppgjör:</w:t>
      </w:r>
    </w:p>
    <w:p w14:paraId="387F3DF9" w14:textId="6A7274DC" w:rsidR="00F00151" w:rsidRPr="00F00151" w:rsidRDefault="00EA3E22" w:rsidP="00F00151">
      <w:pPr>
        <w:pStyle w:val="TextinPara"/>
        <w:rPr>
          <w:smallCaps/>
        </w:rPr>
      </w:pPr>
      <w:r w:rsidRPr="006015C3">
        <w:rPr>
          <w:i/>
        </w:rPr>
        <w:t xml:space="preserve">Greitt er heildarverð fyrir myndatöku eftir að búið er að fylla og þjappa að fullu yfir lagnir og myndatöku fyrir ábyrgðarúttekt. Aðrar myndatökur greiðast af verktaka. </w:t>
      </w:r>
      <w:r w:rsidRPr="006015C3">
        <w:rPr>
          <w:i/>
          <w:iCs/>
        </w:rPr>
        <w:t>Innifalið</w:t>
      </w:r>
      <w:r w:rsidRPr="006015C3">
        <w:rPr>
          <w:i/>
        </w:rPr>
        <w:t xml:space="preserve"> í </w:t>
      </w:r>
      <w:r w:rsidRPr="006015C3">
        <w:rPr>
          <w:i/>
          <w:iCs/>
        </w:rPr>
        <w:t>einingarverði</w:t>
      </w:r>
      <w:r w:rsidRPr="006015C3">
        <w:rPr>
          <w:i/>
        </w:rPr>
        <w:t xml:space="preserve"> skal vera allur kostnaður við efni, vinnu og tæki sem þarf til að ljúka verkliðnum þ.m.t. hreinsanir. Heildarverð er til greiðslu með lokareikningi.</w:t>
      </w:r>
      <w:r w:rsidRPr="006015C3">
        <w:t xml:space="preserve">  </w:t>
      </w:r>
      <w:bookmarkStart w:id="243" w:name="_Toc437525971"/>
      <w:bookmarkEnd w:id="243"/>
      <w:r w:rsidRPr="006015C3">
        <w:t xml:space="preserve"> </w:t>
      </w:r>
      <w:bookmarkStart w:id="244" w:name="_Toc121131708"/>
    </w:p>
    <w:p w14:paraId="39DCE60E" w14:textId="77777777" w:rsidR="00F00151" w:rsidRDefault="00F00151">
      <w:pPr>
        <w:jc w:val="left"/>
        <w:rPr>
          <w:rFonts w:cs="Arial"/>
          <w:b/>
          <w:i/>
          <w:caps/>
          <w:noProof/>
          <w:snapToGrid w:val="0"/>
          <w:spacing w:val="10"/>
          <w:szCs w:val="20"/>
        </w:rPr>
      </w:pPr>
      <w:r>
        <w:br w:type="page"/>
      </w:r>
    </w:p>
    <w:p w14:paraId="40911D34" w14:textId="04793B19" w:rsidR="00EA3E22" w:rsidRPr="006015C3" w:rsidRDefault="00EA3E22" w:rsidP="00291984">
      <w:pPr>
        <w:pStyle w:val="Heading2"/>
      </w:pPr>
      <w:bookmarkStart w:id="245" w:name="_Toc126330812"/>
      <w:r w:rsidRPr="006015C3">
        <w:lastRenderedPageBreak/>
        <w:t>Kaldavatnslagnir</w:t>
      </w:r>
      <w:bookmarkEnd w:id="244"/>
      <w:bookmarkEnd w:id="245"/>
    </w:p>
    <w:p w14:paraId="1A1A22CB" w14:textId="77777777" w:rsidR="00EA3E22" w:rsidRPr="006015C3" w:rsidRDefault="00EA3E22">
      <w:pPr>
        <w:pStyle w:val="Heading3"/>
        <w:numPr>
          <w:ilvl w:val="2"/>
          <w:numId w:val="13"/>
        </w:numPr>
        <w:spacing w:before="240"/>
        <w:ind w:left="141"/>
        <w:rPr>
          <w:rFonts w:cs="Arial"/>
          <w:szCs w:val="20"/>
        </w:rPr>
      </w:pPr>
      <w:bookmarkStart w:id="246" w:name="_Ref39485838"/>
      <w:bookmarkStart w:id="247" w:name="_Toc121131709"/>
      <w:bookmarkStart w:id="248" w:name="_Toc126330813"/>
      <w:r w:rsidRPr="006015C3">
        <w:rPr>
          <w:rFonts w:eastAsia="Arial" w:cs="Arial"/>
          <w:szCs w:val="20"/>
        </w:rPr>
        <w:t>Almennt</w:t>
      </w:r>
      <w:bookmarkEnd w:id="246"/>
      <w:bookmarkEnd w:id="247"/>
      <w:bookmarkEnd w:id="248"/>
    </w:p>
    <w:p w14:paraId="77B5837C" w14:textId="77777777" w:rsidR="00EA3E22" w:rsidRPr="006015C3" w:rsidRDefault="00EA3E22" w:rsidP="00291984">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09821FAA" w14:textId="77777777" w:rsidR="00EA3E22" w:rsidRPr="006015C3" w:rsidRDefault="00EA3E22" w:rsidP="00291984">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60057AB9" w14:textId="77777777" w:rsidR="00EA3E22" w:rsidRPr="006015C3" w:rsidRDefault="00EA3E22" w:rsidP="00291984">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4D41ED5D" w14:textId="77777777" w:rsidR="00EA3E22" w:rsidRPr="006015C3" w:rsidRDefault="00EA3E22" w:rsidP="00291984">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53BE0AC" w14:textId="77777777" w:rsidR="00EA3E22" w:rsidRPr="006015C3" w:rsidRDefault="00EA3E22" w:rsidP="00291984">
      <w:pPr>
        <w:pStyle w:val="Texti0"/>
        <w:rPr>
          <w:rFonts w:eastAsia="Arial" w:cs="Arial"/>
        </w:rPr>
      </w:pPr>
      <w:r w:rsidRPr="006015C3">
        <w:rPr>
          <w:rFonts w:eastAsia="Arial" w:cs="Arial"/>
          <w:color w:val="FF0000"/>
        </w:rPr>
        <w:t># Þarf að skoða hvernig aðgangur að vatni er og skrifa inn í verklýsingu hvernig reiknað er með að verktaki komist í vatn og hleypi vatni frá sér.#</w:t>
      </w:r>
    </w:p>
    <w:p w14:paraId="1527292A" w14:textId="77777777" w:rsidR="00EA3E22" w:rsidRPr="006015C3" w:rsidRDefault="00EA3E22" w:rsidP="00291984">
      <w:pPr>
        <w:pStyle w:val="Texti0"/>
        <w:rPr>
          <w:rFonts w:eastAsia="Arial" w:cs="Arial"/>
          <w:b/>
        </w:rPr>
      </w:pPr>
      <w:r w:rsidRPr="006015C3">
        <w:rPr>
          <w:rFonts w:eastAsia="Arial" w:cs="Arial"/>
          <w:b/>
        </w:rPr>
        <w:t xml:space="preserve">Aldrei má skilja við opna rörenda þegar farið er frá vinnustað. </w:t>
      </w:r>
    </w:p>
    <w:p w14:paraId="1A62DB58" w14:textId="77777777" w:rsidR="00EA3E22" w:rsidRPr="006015C3" w:rsidRDefault="00EA3E22" w:rsidP="00291984">
      <w:pPr>
        <w:pStyle w:val="Texti0"/>
        <w:rPr>
          <w:rFonts w:eastAsia="Arial" w:cs="Arial"/>
          <w:color w:val="FF0000"/>
        </w:rPr>
      </w:pPr>
      <w:r w:rsidRPr="006015C3">
        <w:rPr>
          <w:rFonts w:eastAsia="Arial" w:cs="Arial"/>
          <w:color w:val="FF0000"/>
        </w:rPr>
        <w:t>#Bæta við upplýsingum um tengingar við núverandi kerfi ef þær liggja fyrir og fyrirvara á skerðingu á afhendingu ef þörf er fyrir lengri undirbúningstíma. Viðmiðið fyrir íbúahverfi er 3 - 4 daga fyrirvari, fyrir rekstraraðila 5-7 daga fyrirvari, og ef um er að ræða viðkvæma notendur eins og heilbrigðisstofnanir, læknamiðstöðvar, sundlaugar o.s.fr. getur nauðsynlegur fyrirvari verið enn lengri#</w:t>
      </w:r>
    </w:p>
    <w:p w14:paraId="5D858374" w14:textId="77777777" w:rsidR="00EA3E22" w:rsidRPr="006015C3" w:rsidRDefault="00EA3E22" w:rsidP="00291984">
      <w:pPr>
        <w:pStyle w:val="Texti0"/>
        <w:rPr>
          <w:rFonts w:eastAsia="Arial" w:cs="Arial"/>
        </w:rPr>
      </w:pPr>
      <w:r w:rsidRPr="006015C3">
        <w:rPr>
          <w:rFonts w:eastAsia="Arial" w:cs="Arial"/>
        </w:rPr>
        <w:t>Þar sem tengja þarf við virk kerfi munu starfsfólk Veitna sjá um tengingar. Verktaki skal gera umsjónar</w:t>
      </w:r>
      <w:r w:rsidRPr="006015C3">
        <w:rPr>
          <w:rFonts w:eastAsia="Arial" w:cs="Arial"/>
        </w:rPr>
        <w:softHyphen/>
        <w:t>manni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xml:space="preserve">. </w:t>
      </w:r>
    </w:p>
    <w:p w14:paraId="6610D3BA" w14:textId="77777777" w:rsidR="00EA3E22" w:rsidRPr="006015C3" w:rsidRDefault="00EA3E22">
      <w:pPr>
        <w:pStyle w:val="Heading3"/>
        <w:numPr>
          <w:ilvl w:val="2"/>
          <w:numId w:val="13"/>
        </w:numPr>
        <w:spacing w:before="240"/>
        <w:ind w:left="141"/>
        <w:rPr>
          <w:rFonts w:eastAsia="Arial" w:cs="Arial"/>
          <w:szCs w:val="20"/>
        </w:rPr>
      </w:pPr>
      <w:bookmarkStart w:id="249" w:name="_Toc121131710"/>
      <w:bookmarkStart w:id="250" w:name="_Toc126330814"/>
      <w:r w:rsidRPr="006015C3">
        <w:rPr>
          <w:rFonts w:eastAsia="Arial" w:cs="Arial"/>
          <w:szCs w:val="20"/>
        </w:rPr>
        <w:t>Kaldavatnslagnir</w:t>
      </w:r>
      <w:bookmarkEnd w:id="249"/>
      <w:bookmarkEnd w:id="250"/>
    </w:p>
    <w:p w14:paraId="2E977790" w14:textId="77777777" w:rsidR="00EA3E22" w:rsidRPr="006015C3" w:rsidRDefault="00EA3E22" w:rsidP="00EA3E22">
      <w:pPr>
        <w:pStyle w:val="Heading4"/>
        <w:spacing w:before="240"/>
        <w:rPr>
          <w:rFonts w:cs="Arial"/>
          <w:smallCaps/>
        </w:rPr>
      </w:pPr>
      <w:bookmarkStart w:id="251" w:name="_Toc126330815"/>
      <w:r w:rsidRPr="006015C3">
        <w:rPr>
          <w:rFonts w:eastAsia="Arial" w:cs="Arial"/>
        </w:rPr>
        <w:t>Kaldavatnslagnir úr plasti</w:t>
      </w:r>
      <w:bookmarkEnd w:id="251"/>
      <w:r w:rsidRPr="006015C3">
        <w:rPr>
          <w:rFonts w:eastAsia="Arial" w:cs="Arial"/>
        </w:rPr>
        <w:t xml:space="preserve"> </w:t>
      </w:r>
    </w:p>
    <w:p w14:paraId="03D2A5DC" w14:textId="77777777" w:rsidR="00EA3E22" w:rsidRPr="006015C3" w:rsidRDefault="00EA3E22" w:rsidP="00291984">
      <w:pPr>
        <w:rPr>
          <w:rFonts w:eastAsia="Arial" w:cs="Arial"/>
        </w:rPr>
      </w:pPr>
      <w:r w:rsidRPr="006015C3">
        <w:rPr>
          <w:rFonts w:eastAsia="Arial" w:cs="Arial"/>
        </w:rPr>
        <w:t xml:space="preserve">Verði verktaki var við galla á kaldavatnsrörum skal hann gera fageftirlitsmann Veitna 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43319488" w14:textId="77777777" w:rsidR="00EA3E22" w:rsidRPr="006015C3" w:rsidRDefault="00EA3E22" w:rsidP="00291984">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601BF44E" w14:textId="77777777" w:rsidR="00EA3E22" w:rsidRPr="006015C3" w:rsidRDefault="00EA3E22" w:rsidP="00291984">
      <w:pPr>
        <w:pStyle w:val="Texti0"/>
        <w:rPr>
          <w:rFonts w:eastAsia="Arial" w:cs="Arial"/>
        </w:rPr>
      </w:pPr>
      <w:r w:rsidRPr="006015C3">
        <w:rPr>
          <w:rFonts w:eastAsia="Arial" w:cs="Arial"/>
        </w:rPr>
        <w:t xml:space="preserve">Þegar skurður hefur verið undirbúinn og umsjónarmaður verkkaupa hefur tekið hann út getur verktaki byrjað að leggja kaldavatnslagnir.  </w:t>
      </w:r>
    </w:p>
    <w:p w14:paraId="2B783871" w14:textId="77777777" w:rsidR="00EA3E22" w:rsidRPr="006015C3" w:rsidRDefault="00EA3E22" w:rsidP="00291984">
      <w:pPr>
        <w:pStyle w:val="Texti0"/>
        <w:rPr>
          <w:rFonts w:eastAsia="Arial" w:cs="Arial"/>
        </w:rPr>
      </w:pPr>
      <w:r w:rsidRPr="006015C3">
        <w:rPr>
          <w:rFonts w:eastAsia="Arial" w:cs="Arial"/>
        </w:rPr>
        <w:t xml:space="preserve">Varðandi samsetningu plaströra vísast til leiðbeininga framleiðanda. </w:t>
      </w:r>
    </w:p>
    <w:p w14:paraId="3E1A144D" w14:textId="77777777" w:rsidR="00EA3E22" w:rsidRPr="006015C3" w:rsidRDefault="00EA3E22" w:rsidP="00291984">
      <w:pPr>
        <w:pStyle w:val="Texti0"/>
        <w:rPr>
          <w:rFonts w:eastAsia="Calibri" w:cs="Arial"/>
        </w:rPr>
      </w:pPr>
      <w:r w:rsidRPr="006015C3">
        <w:rPr>
          <w:rFonts w:eastAsia="Arial" w:cs="Arial"/>
        </w:rPr>
        <w:t>Að jafnaði eru öll rör 32 - 75 mm sett saman með koparfittings, en rör &gt; Ø75 mm soðin saman með spegilsuðu eða rafsuðufittings. Fyrir rafsuðu skal skafa eða hefla suðuendann en ekki nota smergelpappír. Jafnframt skal tryggja að suðufletir séu bæði þurrir og hreinir, þ.e. lausir við vökva, olíu og önnur óhreinindi. Nota skal hreinan og þurran léttan klút til að 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6015C3">
        <w:rPr>
          <w:rFonts w:eastAsia="Calibri" w:cs="Arial"/>
          <w:color w:val="5B9AD5"/>
        </w:rPr>
        <w:t xml:space="preserve"> </w:t>
      </w:r>
    </w:p>
    <w:p w14:paraId="0989B23B" w14:textId="77777777" w:rsidR="00EA3E22" w:rsidRPr="006015C3" w:rsidRDefault="00EA3E22" w:rsidP="00291984">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02873643" w14:textId="134E5001" w:rsidR="00EA3E22" w:rsidRPr="00796B0E" w:rsidRDefault="00EA3E22" w:rsidP="00796B0E">
      <w:pPr>
        <w:pStyle w:val="Caption"/>
        <w:keepNext/>
        <w:jc w:val="left"/>
        <w:rPr>
          <w:rFonts w:ascii="Arial" w:hAnsi="Arial" w:cs="Arial"/>
          <w:color w:val="auto"/>
        </w:rPr>
      </w:pPr>
      <w:r w:rsidRPr="00796B0E">
        <w:rPr>
          <w:rFonts w:ascii="Arial" w:hAnsi="Arial" w:cs="Arial"/>
          <w:color w:val="auto"/>
        </w:rPr>
        <w:lastRenderedPageBreak/>
        <w:t xml:space="preserve">Tafla </w:t>
      </w:r>
      <w:r w:rsidR="00830602">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EA3E22" w:rsidRPr="006015C3" w14:paraId="479006CE" w14:textId="77777777" w:rsidTr="00291984">
        <w:tc>
          <w:tcPr>
            <w:tcW w:w="2972" w:type="dxa"/>
            <w:gridSpan w:val="2"/>
          </w:tcPr>
          <w:p w14:paraId="18395DFE" w14:textId="77777777" w:rsidR="00EA3E22" w:rsidRPr="006015C3" w:rsidRDefault="00EA3E22" w:rsidP="00291984">
            <w:pPr>
              <w:pStyle w:val="Texti0"/>
            </w:pPr>
            <w:r w:rsidRPr="006015C3">
              <w:t>Kaldavatnslagnir</w:t>
            </w:r>
          </w:p>
        </w:tc>
        <w:tc>
          <w:tcPr>
            <w:tcW w:w="2977" w:type="dxa"/>
            <w:gridSpan w:val="2"/>
          </w:tcPr>
          <w:p w14:paraId="6BD78ED9" w14:textId="77777777" w:rsidR="00EA3E22" w:rsidRPr="006015C3" w:rsidRDefault="00EA3E22" w:rsidP="00291984">
            <w:pPr>
              <w:pStyle w:val="Texti0"/>
              <w:jc w:val="left"/>
            </w:pPr>
            <w:r w:rsidRPr="006015C3">
              <w:t>Ídráttarrör</w:t>
            </w:r>
          </w:p>
        </w:tc>
      </w:tr>
      <w:tr w:rsidR="00EA3E22" w:rsidRPr="006015C3" w14:paraId="4586BEEA" w14:textId="77777777" w:rsidTr="00291984">
        <w:tc>
          <w:tcPr>
            <w:tcW w:w="1129" w:type="dxa"/>
          </w:tcPr>
          <w:p w14:paraId="7B61DCEE" w14:textId="77777777" w:rsidR="00EA3E22" w:rsidRPr="006015C3" w:rsidRDefault="00EA3E22" w:rsidP="00291984">
            <w:pPr>
              <w:pStyle w:val="Texti0"/>
            </w:pPr>
            <w:r w:rsidRPr="006015C3">
              <w:t>Stærð</w:t>
            </w:r>
          </w:p>
        </w:tc>
        <w:tc>
          <w:tcPr>
            <w:tcW w:w="1843" w:type="dxa"/>
          </w:tcPr>
          <w:p w14:paraId="74659D54" w14:textId="77777777" w:rsidR="00EA3E22" w:rsidRPr="006015C3" w:rsidRDefault="00EA3E22" w:rsidP="00291984">
            <w:pPr>
              <w:pStyle w:val="Texti0"/>
              <w:jc w:val="left"/>
            </w:pPr>
            <w:r w:rsidRPr="006015C3">
              <w:t>Kröfur um efnisþykkt</w:t>
            </w:r>
          </w:p>
        </w:tc>
        <w:tc>
          <w:tcPr>
            <w:tcW w:w="1134" w:type="dxa"/>
          </w:tcPr>
          <w:p w14:paraId="79519DEB" w14:textId="77777777" w:rsidR="00EA3E22" w:rsidRPr="006015C3" w:rsidRDefault="00EA3E22" w:rsidP="00291984">
            <w:pPr>
              <w:pStyle w:val="Texti0"/>
            </w:pPr>
            <w:r w:rsidRPr="006015C3">
              <w:t>Stærð</w:t>
            </w:r>
          </w:p>
        </w:tc>
        <w:tc>
          <w:tcPr>
            <w:tcW w:w="1843" w:type="dxa"/>
          </w:tcPr>
          <w:p w14:paraId="4B242AB2" w14:textId="77777777" w:rsidR="00EA3E22" w:rsidRPr="006015C3" w:rsidRDefault="00EA3E22" w:rsidP="00291984">
            <w:pPr>
              <w:pStyle w:val="Texti0"/>
              <w:jc w:val="left"/>
            </w:pPr>
            <w:r w:rsidRPr="006015C3">
              <w:t>Kröfur um efnisþykkt</w:t>
            </w:r>
          </w:p>
        </w:tc>
      </w:tr>
      <w:tr w:rsidR="00EA3E22" w:rsidRPr="006015C3" w14:paraId="0BEEDC69" w14:textId="77777777" w:rsidTr="00291984">
        <w:trPr>
          <w:trHeight w:val="170"/>
        </w:trPr>
        <w:tc>
          <w:tcPr>
            <w:tcW w:w="1129" w:type="dxa"/>
          </w:tcPr>
          <w:p w14:paraId="5D56DF16" w14:textId="77777777" w:rsidR="00EA3E22" w:rsidRPr="006015C3" w:rsidRDefault="00EA3E22" w:rsidP="00291984">
            <w:pPr>
              <w:pStyle w:val="Texti0"/>
            </w:pPr>
            <w:r w:rsidRPr="006015C3">
              <w:t>Ø32 mm</w:t>
            </w:r>
          </w:p>
        </w:tc>
        <w:tc>
          <w:tcPr>
            <w:tcW w:w="1843" w:type="dxa"/>
          </w:tcPr>
          <w:p w14:paraId="68B94527" w14:textId="77777777" w:rsidR="00EA3E22" w:rsidRPr="006015C3" w:rsidRDefault="00EA3E22" w:rsidP="00291984">
            <w:pPr>
              <w:pStyle w:val="Texti0"/>
            </w:pPr>
            <w:r w:rsidRPr="006015C3">
              <w:t>SDR 11</w:t>
            </w:r>
          </w:p>
        </w:tc>
        <w:tc>
          <w:tcPr>
            <w:tcW w:w="1134" w:type="dxa"/>
          </w:tcPr>
          <w:p w14:paraId="269ED42B" w14:textId="77777777" w:rsidR="00EA3E22" w:rsidRPr="006015C3" w:rsidRDefault="00EA3E22" w:rsidP="00291984">
            <w:pPr>
              <w:pStyle w:val="Texti0"/>
            </w:pPr>
            <w:r w:rsidRPr="006015C3">
              <w:t>Ø50 mm</w:t>
            </w:r>
          </w:p>
        </w:tc>
        <w:tc>
          <w:tcPr>
            <w:tcW w:w="1843" w:type="dxa"/>
          </w:tcPr>
          <w:p w14:paraId="363E37C9" w14:textId="77777777" w:rsidR="00EA3E22" w:rsidRPr="006015C3" w:rsidRDefault="00EA3E22" w:rsidP="00291984">
            <w:pPr>
              <w:pStyle w:val="Texti0"/>
            </w:pPr>
            <w:r w:rsidRPr="006015C3">
              <w:t>SDR 17</w:t>
            </w:r>
          </w:p>
        </w:tc>
      </w:tr>
      <w:tr w:rsidR="00EA3E22" w:rsidRPr="006015C3" w14:paraId="7B2979F5" w14:textId="77777777" w:rsidTr="00291984">
        <w:trPr>
          <w:trHeight w:val="170"/>
        </w:trPr>
        <w:tc>
          <w:tcPr>
            <w:tcW w:w="1129" w:type="dxa"/>
          </w:tcPr>
          <w:p w14:paraId="658A5912" w14:textId="77777777" w:rsidR="00EA3E22" w:rsidRPr="006015C3" w:rsidRDefault="00EA3E22" w:rsidP="00291984">
            <w:pPr>
              <w:pStyle w:val="Texti0"/>
            </w:pPr>
            <w:r w:rsidRPr="006015C3">
              <w:t>Ø40 mm</w:t>
            </w:r>
          </w:p>
        </w:tc>
        <w:tc>
          <w:tcPr>
            <w:tcW w:w="1843" w:type="dxa"/>
          </w:tcPr>
          <w:p w14:paraId="0787F8D6" w14:textId="77777777" w:rsidR="00EA3E22" w:rsidRPr="006015C3" w:rsidRDefault="00EA3E22" w:rsidP="00291984">
            <w:pPr>
              <w:pStyle w:val="Texti0"/>
            </w:pPr>
            <w:r w:rsidRPr="006015C3">
              <w:t>SDR 11</w:t>
            </w:r>
          </w:p>
        </w:tc>
        <w:tc>
          <w:tcPr>
            <w:tcW w:w="1134" w:type="dxa"/>
          </w:tcPr>
          <w:p w14:paraId="0661CF6F" w14:textId="77777777" w:rsidR="00EA3E22" w:rsidRPr="006015C3" w:rsidRDefault="00EA3E22" w:rsidP="00291984">
            <w:pPr>
              <w:pStyle w:val="Texti0"/>
            </w:pPr>
            <w:r w:rsidRPr="006015C3">
              <w:t>Ø63 mm</w:t>
            </w:r>
          </w:p>
        </w:tc>
        <w:tc>
          <w:tcPr>
            <w:tcW w:w="1843" w:type="dxa"/>
          </w:tcPr>
          <w:p w14:paraId="715F96CF" w14:textId="77777777" w:rsidR="00EA3E22" w:rsidRPr="006015C3" w:rsidRDefault="00EA3E22" w:rsidP="00291984">
            <w:pPr>
              <w:pStyle w:val="Texti0"/>
            </w:pPr>
            <w:r w:rsidRPr="006015C3">
              <w:t>SDR 17</w:t>
            </w:r>
          </w:p>
        </w:tc>
      </w:tr>
      <w:tr w:rsidR="00EA3E22" w:rsidRPr="006015C3" w14:paraId="3F9F24CE" w14:textId="77777777" w:rsidTr="00291984">
        <w:trPr>
          <w:trHeight w:val="170"/>
        </w:trPr>
        <w:tc>
          <w:tcPr>
            <w:tcW w:w="1129" w:type="dxa"/>
          </w:tcPr>
          <w:p w14:paraId="0138A877" w14:textId="77777777" w:rsidR="00EA3E22" w:rsidRPr="006015C3" w:rsidRDefault="00EA3E22" w:rsidP="00291984">
            <w:pPr>
              <w:pStyle w:val="Texti0"/>
            </w:pPr>
            <w:r w:rsidRPr="006015C3">
              <w:t>Ø50 mm</w:t>
            </w:r>
          </w:p>
        </w:tc>
        <w:tc>
          <w:tcPr>
            <w:tcW w:w="1843" w:type="dxa"/>
          </w:tcPr>
          <w:p w14:paraId="75A38577" w14:textId="77777777" w:rsidR="00EA3E22" w:rsidRPr="006015C3" w:rsidRDefault="00EA3E22" w:rsidP="00291984">
            <w:pPr>
              <w:pStyle w:val="Texti0"/>
            </w:pPr>
            <w:r w:rsidRPr="006015C3">
              <w:t>SDR 11</w:t>
            </w:r>
          </w:p>
        </w:tc>
        <w:tc>
          <w:tcPr>
            <w:tcW w:w="1134" w:type="dxa"/>
          </w:tcPr>
          <w:p w14:paraId="1D4414D4" w14:textId="77777777" w:rsidR="00EA3E22" w:rsidRPr="006015C3" w:rsidRDefault="00EA3E22" w:rsidP="00291984">
            <w:pPr>
              <w:pStyle w:val="Texti0"/>
            </w:pPr>
            <w:r w:rsidRPr="006015C3">
              <w:t>Ø75 mm</w:t>
            </w:r>
          </w:p>
        </w:tc>
        <w:tc>
          <w:tcPr>
            <w:tcW w:w="1843" w:type="dxa"/>
          </w:tcPr>
          <w:p w14:paraId="57DFCBED" w14:textId="77777777" w:rsidR="00EA3E22" w:rsidRPr="006015C3" w:rsidRDefault="00EA3E22" w:rsidP="00291984">
            <w:pPr>
              <w:pStyle w:val="Texti0"/>
            </w:pPr>
            <w:r w:rsidRPr="006015C3">
              <w:t>SDR 17</w:t>
            </w:r>
          </w:p>
        </w:tc>
      </w:tr>
      <w:tr w:rsidR="00EA3E22" w:rsidRPr="006015C3" w14:paraId="69FB705E" w14:textId="77777777" w:rsidTr="00291984">
        <w:trPr>
          <w:trHeight w:val="322"/>
        </w:trPr>
        <w:tc>
          <w:tcPr>
            <w:tcW w:w="1129" w:type="dxa"/>
          </w:tcPr>
          <w:p w14:paraId="5753C747" w14:textId="77777777" w:rsidR="00EA3E22" w:rsidRPr="006015C3" w:rsidRDefault="00EA3E22" w:rsidP="00291984">
            <w:pPr>
              <w:pStyle w:val="Texti0"/>
            </w:pPr>
            <w:r w:rsidRPr="006015C3">
              <w:t>Ø63 mm</w:t>
            </w:r>
          </w:p>
        </w:tc>
        <w:tc>
          <w:tcPr>
            <w:tcW w:w="1843" w:type="dxa"/>
          </w:tcPr>
          <w:p w14:paraId="4410E3D5" w14:textId="77777777" w:rsidR="00EA3E22" w:rsidRPr="006015C3" w:rsidRDefault="00EA3E22" w:rsidP="00291984">
            <w:pPr>
              <w:pStyle w:val="Texti0"/>
            </w:pPr>
            <w:r w:rsidRPr="006015C3">
              <w:t>SDR 11</w:t>
            </w:r>
          </w:p>
        </w:tc>
        <w:tc>
          <w:tcPr>
            <w:tcW w:w="1134" w:type="dxa"/>
          </w:tcPr>
          <w:p w14:paraId="57013194" w14:textId="77777777" w:rsidR="00EA3E22" w:rsidRPr="006015C3" w:rsidRDefault="00EA3E22" w:rsidP="00291984">
            <w:pPr>
              <w:pStyle w:val="Texti0"/>
            </w:pPr>
            <w:r w:rsidRPr="006015C3">
              <w:t>Ø90 mm</w:t>
            </w:r>
          </w:p>
        </w:tc>
        <w:tc>
          <w:tcPr>
            <w:tcW w:w="1843" w:type="dxa"/>
          </w:tcPr>
          <w:p w14:paraId="63D7D461" w14:textId="77777777" w:rsidR="00EA3E22" w:rsidRPr="006015C3" w:rsidRDefault="00EA3E22" w:rsidP="00291984">
            <w:pPr>
              <w:pStyle w:val="Texti0"/>
              <w:keepNext/>
            </w:pPr>
            <w:r w:rsidRPr="006015C3">
              <w:t>SDR 17</w:t>
            </w:r>
          </w:p>
        </w:tc>
      </w:tr>
    </w:tbl>
    <w:p w14:paraId="5D598A05" w14:textId="73893626" w:rsidR="00EA3E22" w:rsidRPr="006015C3" w:rsidRDefault="00EA3E22" w:rsidP="00291984">
      <w:pPr>
        <w:pStyle w:val="Texti0"/>
        <w:rPr>
          <w:rFonts w:eastAsia="Arial" w:cs="Arial"/>
        </w:rPr>
      </w:pPr>
    </w:p>
    <w:p w14:paraId="4F10B835" w14:textId="77777777" w:rsidR="00EA3E22" w:rsidRPr="006015C3" w:rsidRDefault="00EA3E22" w:rsidP="00291984">
      <w:pPr>
        <w:pStyle w:val="Texti0"/>
        <w:rPr>
          <w:rFonts w:eastAsia="Arial" w:cs="Arial"/>
        </w:rPr>
      </w:pPr>
      <w:r w:rsidRPr="006015C3">
        <w:rPr>
          <w:rFonts w:eastAsia="Arial" w:cs="Arial"/>
        </w:rPr>
        <w:t>Vakin er athygli á formbreytingu og lengingu plaströra í sól og hita skv. leiðbeiningum framleiðanda.</w:t>
      </w:r>
    </w:p>
    <w:p w14:paraId="4F77B3A7" w14:textId="77777777" w:rsidR="00EA3E22" w:rsidRPr="006015C3" w:rsidRDefault="00EA3E22" w:rsidP="00291984">
      <w:pPr>
        <w:pStyle w:val="Texti0"/>
        <w:rPr>
          <w:rFonts w:eastAsia="Arial" w:cs="Arial"/>
        </w:rPr>
      </w:pPr>
      <w:r w:rsidRPr="006015C3">
        <w:rPr>
          <w:rFonts w:eastAsia="Arial" w:cs="Arial"/>
        </w:rPr>
        <w:t>Utan um loka og tengistykki, skal setja þolplast með lágmarksþykkt 0,2 mm, sem skarast að lágmarki einn fjórða úr hring. Ganga skal frá plastinu þannig að það hreyfist ekki þegar sandur er settur yfir, t.d. með sérstöku límbandi eða sérútbúnum borða.</w:t>
      </w:r>
    </w:p>
    <w:p w14:paraId="3E33E4CF" w14:textId="77777777" w:rsidR="00EA3E22" w:rsidRPr="006015C3" w:rsidRDefault="00EA3E22" w:rsidP="00291984">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67DDBC8D" w14:textId="77777777" w:rsidR="00EA3E22" w:rsidRPr="006015C3" w:rsidRDefault="00EA3E22" w:rsidP="00291984">
      <w:pPr>
        <w:pStyle w:val="TextinPara"/>
        <w:rPr>
          <w:rFonts w:eastAsia="Arial"/>
          <w:b/>
          <w:i/>
        </w:rPr>
      </w:pPr>
      <w:r w:rsidRPr="006015C3">
        <w:rPr>
          <w:rFonts w:eastAsia="Arial"/>
          <w:b/>
          <w:i/>
        </w:rPr>
        <w:t>Magntölur og uppgjör:</w:t>
      </w:r>
    </w:p>
    <w:p w14:paraId="409767E1" w14:textId="77777777" w:rsidR="00EA3E22" w:rsidRPr="006015C3" w:rsidRDefault="00EA3E22" w:rsidP="00291984">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ídráttarrör.  </w:t>
      </w:r>
    </w:p>
    <w:p w14:paraId="0B7909D8" w14:textId="77777777" w:rsidR="00EA3E22" w:rsidRPr="006015C3" w:rsidRDefault="00EA3E22" w:rsidP="00EA3E22">
      <w:pPr>
        <w:pStyle w:val="Heading4"/>
        <w:spacing w:before="240"/>
        <w:rPr>
          <w:rFonts w:eastAsia="Arial" w:cs="Arial"/>
        </w:rPr>
      </w:pPr>
      <w:bookmarkStart w:id="252" w:name="_Toc126330816"/>
      <w:r w:rsidRPr="006015C3">
        <w:rPr>
          <w:rFonts w:eastAsia="Arial" w:cs="Arial"/>
        </w:rPr>
        <w:t xml:space="preserve">Kaldavatnslagnir úr </w:t>
      </w:r>
      <w:proofErr w:type="spellStart"/>
      <w:r w:rsidRPr="006015C3">
        <w:rPr>
          <w:rFonts w:eastAsia="Arial" w:cs="Arial"/>
        </w:rPr>
        <w:t>Ductile</w:t>
      </w:r>
      <w:bookmarkEnd w:id="252"/>
      <w:proofErr w:type="spellEnd"/>
    </w:p>
    <w:p w14:paraId="3D7B548C" w14:textId="77777777" w:rsidR="00EA3E22" w:rsidRPr="006015C3" w:rsidRDefault="00EA3E22" w:rsidP="00291984">
      <w:pPr>
        <w:pStyle w:val="Texti0"/>
        <w:rPr>
          <w:rFonts w:eastAsia="Arial" w:cs="Arial"/>
        </w:rPr>
      </w:pPr>
      <w:r w:rsidRPr="006015C3">
        <w:rPr>
          <w:rFonts w:eastAsia="Arial" w:cs="Arial"/>
        </w:rPr>
        <w:t xml:space="preserve">Verði verktaki var við galla á Ductilerörum skal hann gera fageftirlitsmann Veitna viðvart og fá ákvörðun um hvað skal gera áður en hann leggur þau eða fyllir að þeim.  </w:t>
      </w:r>
    </w:p>
    <w:p w14:paraId="3F6757BA" w14:textId="77777777" w:rsidR="00EA3E22" w:rsidRPr="006015C3" w:rsidRDefault="00EA3E22" w:rsidP="00291984">
      <w:pPr>
        <w:pStyle w:val="Texti0"/>
        <w:rPr>
          <w:rFonts w:eastAsia="Arial" w:cs="Arial"/>
        </w:rPr>
      </w:pPr>
      <w:r w:rsidRPr="006015C3">
        <w:rPr>
          <w:rFonts w:eastAsia="Arial" w:cs="Arial"/>
        </w:rPr>
        <w:t>Þegar rör eru lögð skal moka frá múffum þannig að rörin liggi örugglega á belgnum. Verktaki skal fjarlægja spýtukubba undan belgnum hafi þeir verið notaðir við samsetningu.  Við lagningu röra eru gerðar eftirfarandi kröfur:</w:t>
      </w:r>
    </w:p>
    <w:p w14:paraId="7A9D3E61" w14:textId="77777777" w:rsidR="00EA3E22" w:rsidRPr="006015C3" w:rsidRDefault="00EA3E22">
      <w:pPr>
        <w:pStyle w:val="ListParagraph"/>
        <w:numPr>
          <w:ilvl w:val="0"/>
          <w:numId w:val="33"/>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7D6EF7D6" w14:textId="77777777" w:rsidR="00EA3E22" w:rsidRPr="006015C3" w:rsidRDefault="00EA3E22" w:rsidP="00291984">
      <w:pPr>
        <w:rPr>
          <w:rFonts w:eastAsia="Arial" w:cs="Arial"/>
        </w:rPr>
      </w:pPr>
      <w:r w:rsidRPr="006015C3">
        <w:rPr>
          <w:rFonts w:eastAsia="Arial" w:cs="Arial"/>
        </w:rPr>
        <w:t xml:space="preserve">Horn milli tveggja röra skal mest vera 2°.  </w:t>
      </w:r>
    </w:p>
    <w:p w14:paraId="2526BC76" w14:textId="77777777" w:rsidR="00EA3E22" w:rsidRPr="006015C3" w:rsidRDefault="00EA3E22">
      <w:pPr>
        <w:pStyle w:val="ListParagraph"/>
        <w:numPr>
          <w:ilvl w:val="0"/>
          <w:numId w:val="33"/>
        </w:numPr>
        <w:spacing w:after="200" w:line="240" w:lineRule="auto"/>
        <w:ind w:left="709" w:hanging="283"/>
        <w:rPr>
          <w:rFonts w:cs="Arial"/>
        </w:rPr>
      </w:pPr>
      <w:r w:rsidRPr="006015C3">
        <w:rPr>
          <w:rFonts w:eastAsia="Arial" w:cs="Arial"/>
        </w:rPr>
        <w:t>Leggja skal lagnir eftir teiknaðri miðlínu, þannig að frávik verði aldrei meira en +/- 50 mm.</w:t>
      </w:r>
    </w:p>
    <w:p w14:paraId="5A18CE1C" w14:textId="77777777" w:rsidR="00EA3E22" w:rsidRPr="006015C3" w:rsidRDefault="00EA3E22" w:rsidP="00291984">
      <w:pPr>
        <w:pStyle w:val="Texti0"/>
        <w:rPr>
          <w:rFonts w:eastAsia="Arial" w:cs="Arial"/>
        </w:rPr>
      </w:pPr>
      <w:r w:rsidRPr="006015C3">
        <w:rPr>
          <w:rFonts w:eastAsia="Arial" w:cs="Arial"/>
        </w:rPr>
        <w:t>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p>
    <w:p w14:paraId="04A800CF" w14:textId="77777777" w:rsidR="00EA3E22" w:rsidRPr="006015C3" w:rsidRDefault="00EA3E22" w:rsidP="00291984">
      <w:pPr>
        <w:pStyle w:val="Texti0"/>
        <w:rPr>
          <w:rFonts w:eastAsia="Arial" w:cs="Arial"/>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p>
    <w:p w14:paraId="3C33C99C" w14:textId="77777777" w:rsidR="00EA3E22" w:rsidRPr="006015C3" w:rsidRDefault="00EA3E22" w:rsidP="00291984">
      <w:pPr>
        <w:pStyle w:val="Texti0"/>
        <w:rPr>
          <w:rFonts w:eastAsia="Arial" w:cs="Arial"/>
        </w:rPr>
      </w:pPr>
      <w:r w:rsidRPr="006015C3">
        <w:rPr>
          <w:rFonts w:eastAsia="Arial" w:cs="Arial"/>
        </w:rPr>
        <w:t xml:space="preserve">Verktaki skal leggja lagnir samkvæmt leiðbeiningum framleiðenda. Verktaki skal gæta þess vandlega að rörin séu hrein þegar þeim er lokað og að engir aðskotahlutir verði þar eftir.  </w:t>
      </w:r>
    </w:p>
    <w:p w14:paraId="29CA394B" w14:textId="77777777" w:rsidR="00EA3E22" w:rsidRPr="006015C3" w:rsidRDefault="00EA3E22" w:rsidP="00291984">
      <w:pPr>
        <w:pStyle w:val="Texti0"/>
        <w:rPr>
          <w:rFonts w:eastAsia="Arial" w:cs="Arial"/>
        </w:rPr>
      </w:pPr>
      <w:r w:rsidRPr="006015C3">
        <w:rPr>
          <w:rFonts w:eastAsia="Arial" w:cs="Arial"/>
        </w:rPr>
        <w:lastRenderedPageBreak/>
        <w:t>Utan um ductilerör, loka og tengistykki, skal setja þolplast með lágmarksþykkt 0,2 mm, sem skarast að lágmarki einn fjórða úr hring. Áður en tengistykki eru vafin með plasti skal bera vistvæna riðvarnafeiti á bolta og bera á stálfleti. Ganga skal frá plastinu þannig að það hreyfist ekki þegar sandur er settur yfir, t.d. með sérstöku límbandi eða sérútbúnum borða.</w:t>
      </w:r>
    </w:p>
    <w:p w14:paraId="4E04C0FF" w14:textId="77777777" w:rsidR="00EA3E22" w:rsidRPr="006015C3" w:rsidRDefault="00EA3E22" w:rsidP="00291984">
      <w:pPr>
        <w:pStyle w:val="Texti0"/>
        <w:rPr>
          <w:rFonts w:eastAsia="Arial" w:cs="Arial"/>
        </w:rPr>
      </w:pPr>
      <w:r w:rsidRPr="006015C3">
        <w:rPr>
          <w:rFonts w:eastAsia="Arial" w:cs="Arial"/>
        </w:rPr>
        <w:t>Vakin er athygli á uppdrifshættu ductileröra á framkvæmdastigi, t.d. ef skurður fyllist af vatni.</w:t>
      </w:r>
    </w:p>
    <w:p w14:paraId="276CCCCE" w14:textId="77777777" w:rsidR="00EA3E22" w:rsidRPr="006015C3" w:rsidRDefault="00EA3E22" w:rsidP="00291984">
      <w:pPr>
        <w:pStyle w:val="TextinPara"/>
        <w:rPr>
          <w:rFonts w:eastAsia="Arial"/>
          <w:b/>
          <w:i/>
        </w:rPr>
      </w:pPr>
      <w:r w:rsidRPr="006015C3">
        <w:rPr>
          <w:rFonts w:eastAsia="Arial"/>
          <w:b/>
          <w:i/>
        </w:rPr>
        <w:t>Magntölur og uppgjör:</w:t>
      </w:r>
    </w:p>
    <w:p w14:paraId="13F9D055" w14:textId="77777777" w:rsidR="00EA3E22" w:rsidRPr="006015C3" w:rsidRDefault="00EA3E22" w:rsidP="00291984">
      <w:pPr>
        <w:pStyle w:val="TextinPara"/>
        <w:rPr>
          <w:rFonts w:eastAsia="Arial"/>
          <w:i/>
        </w:rPr>
      </w:pPr>
      <w:r w:rsidRPr="006015C3">
        <w:rPr>
          <w:rFonts w:eastAsia="Arial"/>
          <w:i/>
        </w:rPr>
        <w:t>Greitt er einingarverð fyrir hvern metra af kaldavatnsröri úr ductile og skipt niður eftir sverleika röra. Innifalið í einingarverði skal vera allur kostnaður við efni, vinnu og tæki sem þarf til að ljúka verkliðnum, m.a.  niðurlögn,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71BA0A05" w14:textId="77777777" w:rsidR="00EA3E22" w:rsidRPr="006015C3" w:rsidRDefault="00EA3E22">
      <w:pPr>
        <w:pStyle w:val="Heading3"/>
        <w:numPr>
          <w:ilvl w:val="2"/>
          <w:numId w:val="13"/>
        </w:numPr>
        <w:spacing w:before="240"/>
        <w:ind w:left="141"/>
        <w:rPr>
          <w:rFonts w:cs="Arial"/>
          <w:szCs w:val="20"/>
        </w:rPr>
      </w:pPr>
      <w:bookmarkStart w:id="253" w:name="_Toc121131711"/>
      <w:bookmarkStart w:id="254" w:name="_Toc126330817"/>
      <w:r w:rsidRPr="006015C3">
        <w:rPr>
          <w:rFonts w:eastAsia="Arial" w:cs="Arial"/>
          <w:szCs w:val="20"/>
        </w:rPr>
        <w:t>Brunahanar</w:t>
      </w:r>
      <w:bookmarkEnd w:id="253"/>
      <w:bookmarkEnd w:id="254"/>
    </w:p>
    <w:p w14:paraId="091F440D" w14:textId="77777777" w:rsidR="00EA3E22" w:rsidRPr="006015C3" w:rsidRDefault="00EA3E22" w:rsidP="00291984">
      <w:pPr>
        <w:pStyle w:val="Texti0"/>
        <w:rPr>
          <w:rFonts w:eastAsia="Arial" w:cs="Arial"/>
          <w:color w:val="FF0000"/>
        </w:rPr>
      </w:pPr>
      <w:r w:rsidRPr="006015C3">
        <w:rPr>
          <w:rFonts w:eastAsia="Arial" w:cs="Arial"/>
          <w:color w:val="FF0000"/>
        </w:rPr>
        <w:t>#A Verktaki sér um jarðvinnu á hvern uppsettan brunahana sem verkkaupi settur upp.#</w:t>
      </w:r>
    </w:p>
    <w:p w14:paraId="0F825F4C" w14:textId="77777777" w:rsidR="00EA3E22" w:rsidRPr="006015C3" w:rsidRDefault="00EA3E22" w:rsidP="00291984">
      <w:pPr>
        <w:pStyle w:val="Texti0"/>
        <w:rPr>
          <w:rFonts w:eastAsia="Arial" w:cs="Arial"/>
          <w:color w:val="FF0000"/>
        </w:rPr>
      </w:pPr>
      <w:r w:rsidRPr="006015C3">
        <w:rPr>
          <w:rFonts w:eastAsia="Arial" w:cs="Arial"/>
          <w:color w:val="FF0000"/>
        </w:rPr>
        <w:t xml:space="preserve">#B Verktaki skal ganga frá brunahana samkvæmt staðalsniðum Veitna.#  </w:t>
      </w:r>
    </w:p>
    <w:p w14:paraId="178E9F68" w14:textId="77777777" w:rsidR="00EA3E22" w:rsidRPr="006015C3" w:rsidRDefault="00EA3E22" w:rsidP="00291984">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fageftirlitsmanni Veitna. Ennfremur skal tryggja að brunahani sé lóðréttur áður en gengið er frá yfirborði. Brunahani skal vera samþykktur af umsjónarmanni 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5586267B" w14:textId="77777777" w:rsidR="00EA3E22" w:rsidRPr="006015C3" w:rsidRDefault="00EA3E22" w:rsidP="00291984">
      <w:pPr>
        <w:pStyle w:val="TextinPara"/>
        <w:rPr>
          <w:rFonts w:eastAsia="Arial"/>
          <w:b/>
          <w:i/>
        </w:rPr>
      </w:pPr>
      <w:r w:rsidRPr="006015C3">
        <w:rPr>
          <w:rFonts w:eastAsia="Arial"/>
          <w:b/>
          <w:i/>
        </w:rPr>
        <w:t>Magntölur og uppgjör:</w:t>
      </w:r>
    </w:p>
    <w:p w14:paraId="167F2463" w14:textId="77777777" w:rsidR="00EA3E22" w:rsidRPr="006015C3" w:rsidRDefault="00EA3E22" w:rsidP="00291984">
      <w:pPr>
        <w:pStyle w:val="TextinPara"/>
        <w:rPr>
          <w:rFonts w:eastAsia="Arial"/>
          <w:i/>
        </w:rPr>
      </w:pPr>
      <w:r w:rsidRPr="006015C3">
        <w:rPr>
          <w:rFonts w:eastAsia="Arial"/>
          <w:i/>
        </w:rPr>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6A3AC6E" w14:textId="77777777" w:rsidR="00EA3E22" w:rsidRPr="006015C3" w:rsidRDefault="00EA3E22">
      <w:pPr>
        <w:pStyle w:val="Heading3"/>
        <w:numPr>
          <w:ilvl w:val="2"/>
          <w:numId w:val="13"/>
        </w:numPr>
        <w:spacing w:before="240"/>
        <w:ind w:left="141"/>
        <w:rPr>
          <w:rFonts w:cs="Arial"/>
          <w:szCs w:val="20"/>
        </w:rPr>
      </w:pPr>
      <w:bookmarkStart w:id="255" w:name="_Toc121131712"/>
      <w:bookmarkStart w:id="256" w:name="_Toc126330818"/>
      <w:r w:rsidRPr="006015C3">
        <w:rPr>
          <w:rFonts w:eastAsia="Arial" w:cs="Arial"/>
          <w:szCs w:val="20"/>
        </w:rPr>
        <w:t xml:space="preserve">Lokar og </w:t>
      </w:r>
      <w:proofErr w:type="spellStart"/>
      <w:r w:rsidRPr="006015C3">
        <w:rPr>
          <w:rFonts w:eastAsia="Arial" w:cs="Arial"/>
          <w:szCs w:val="20"/>
        </w:rPr>
        <w:t>spindlar</w:t>
      </w:r>
      <w:bookmarkEnd w:id="255"/>
      <w:bookmarkEnd w:id="256"/>
      <w:proofErr w:type="spellEnd"/>
    </w:p>
    <w:p w14:paraId="701AAFDB" w14:textId="77777777" w:rsidR="00EA3E22" w:rsidRPr="006015C3" w:rsidRDefault="00EA3E22" w:rsidP="00291984">
      <w:pPr>
        <w:pStyle w:val="Texti0"/>
        <w:rPr>
          <w:rFonts w:eastAsia="Arial" w:cs="Arial"/>
          <w:color w:val="FF0000"/>
        </w:rPr>
      </w:pPr>
      <w:r w:rsidRPr="006015C3">
        <w:rPr>
          <w:rFonts w:eastAsia="Arial" w:cs="Arial"/>
          <w:color w:val="FF0000"/>
        </w:rPr>
        <w:t>#A Verktaki skal koma fyrir spindilframlengingu á renniloka upp í yfirborð og þess vandlega gætt að spindlar haldist lóðréttir, þegar fyllt er að þeim. Starfsfólk Veitna sér um að leggja dreifikerfi en verktaki kemur fyrir spindilframlengingu.#</w:t>
      </w:r>
    </w:p>
    <w:p w14:paraId="4AD951BB" w14:textId="77777777" w:rsidR="00EA3E22" w:rsidRPr="006015C3" w:rsidRDefault="00EA3E22" w:rsidP="00291984">
      <w:pPr>
        <w:pStyle w:val="Texti0"/>
        <w:rPr>
          <w:rFonts w:eastAsia="Arial" w:cs="Arial"/>
          <w:color w:val="FF0000"/>
        </w:rPr>
      </w:pPr>
      <w:r w:rsidRPr="006015C3">
        <w:rPr>
          <w:rFonts w:eastAsia="Arial" w:cs="Arial"/>
          <w:color w:val="FF0000"/>
        </w:rPr>
        <w:t>#B Verktaki skal setja renniloka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sérstöku límbandi eða sérútbúnum borða þannig að það hreyfist ekki þegar sandur er settur yfir. #</w:t>
      </w:r>
    </w:p>
    <w:p w14:paraId="7C6C61CB" w14:textId="33E217F1" w:rsidR="00EA3E22" w:rsidRPr="006015C3" w:rsidRDefault="00EA3E22" w:rsidP="009803EA">
      <w:pPr>
        <w:rPr>
          <w:rFonts w:eastAsia="Arial" w:cs="Arial"/>
        </w:rPr>
      </w:pPr>
      <w:r w:rsidRPr="006015C3">
        <w:rPr>
          <w:rFonts w:eastAsia="Arial" w:cs="Arial"/>
        </w:rPr>
        <w:t xml:space="preserve">Verktaki skal upplýsa fageftirlitsmann Veitna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sidR="009803EA">
        <w:rPr>
          <w:rFonts w:eastAsia="Arial" w:cs="Arial"/>
        </w:rPr>
        <w:t xml:space="preserve"> </w:t>
      </w:r>
      <w:r w:rsidRPr="006015C3">
        <w:rPr>
          <w:rFonts w:eastAsia="Arial" w:cs="Arial"/>
        </w:rPr>
        <w:t xml:space="preserve">þriggja daga) þannig að nægjanlegur tími sé til að smíða </w:t>
      </w:r>
      <w:proofErr w:type="spellStart"/>
      <w:r w:rsidRPr="006015C3">
        <w:rPr>
          <w:rFonts w:eastAsia="Arial" w:cs="Arial"/>
        </w:rPr>
        <w:t>spindilframlengingu</w:t>
      </w:r>
      <w:proofErr w:type="spellEnd"/>
      <w:r w:rsidRPr="006015C3">
        <w:rPr>
          <w:rFonts w:eastAsia="Arial" w:cs="Arial"/>
        </w:rPr>
        <w:t xml:space="preserve"> eftir máli.</w:t>
      </w:r>
    </w:p>
    <w:p w14:paraId="64F0A75F" w14:textId="77777777" w:rsidR="00EA3E22" w:rsidRPr="006015C3" w:rsidRDefault="00EA3E22" w:rsidP="00291984">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7F51E6D0" w14:textId="77777777" w:rsidR="00EA3E22" w:rsidRPr="006015C3" w:rsidRDefault="00EA3E22" w:rsidP="00291984">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0410AAB5" w14:textId="77777777" w:rsidR="00EA3E22" w:rsidRPr="006015C3" w:rsidRDefault="00EA3E22" w:rsidP="00291984">
      <w:pPr>
        <w:pStyle w:val="TextinPara"/>
        <w:rPr>
          <w:rFonts w:eastAsia="Arial"/>
          <w:b/>
          <w:i/>
        </w:rPr>
      </w:pPr>
      <w:r w:rsidRPr="006015C3">
        <w:rPr>
          <w:rFonts w:eastAsia="Arial"/>
          <w:b/>
          <w:i/>
        </w:rPr>
        <w:t>Magntölur og uppgjör:</w:t>
      </w:r>
    </w:p>
    <w:p w14:paraId="0E71A006" w14:textId="77777777" w:rsidR="00EA3E22" w:rsidRPr="006015C3" w:rsidRDefault="00EA3E22" w:rsidP="00291984">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3814B77C" w14:textId="77777777" w:rsidR="00EA3E22" w:rsidRPr="006015C3" w:rsidRDefault="00EA3E22" w:rsidP="00291984">
      <w:pPr>
        <w:pStyle w:val="TextinPara"/>
        <w:rPr>
          <w:rFonts w:eastAsia="Arial"/>
          <w:i/>
        </w:rPr>
      </w:pPr>
      <w:r w:rsidRPr="006015C3">
        <w:rPr>
          <w:rFonts w:eastAsia="Arial"/>
          <w:i/>
        </w:rPr>
        <w:t>Innifalið er öll vinna og flutningur sem nauðsynlegur er til að fullgera verkþáttinn.</w:t>
      </w:r>
    </w:p>
    <w:p w14:paraId="0DCFD775" w14:textId="77777777" w:rsidR="00EA3E22" w:rsidRPr="006015C3" w:rsidRDefault="00EA3E22">
      <w:pPr>
        <w:pStyle w:val="Heading3"/>
        <w:numPr>
          <w:ilvl w:val="2"/>
          <w:numId w:val="13"/>
        </w:numPr>
        <w:spacing w:before="240"/>
        <w:ind w:left="141"/>
        <w:rPr>
          <w:rFonts w:eastAsia="Arial" w:cs="Arial"/>
          <w:szCs w:val="20"/>
        </w:rPr>
      </w:pPr>
      <w:bookmarkStart w:id="257" w:name="_Toc121131713"/>
      <w:bookmarkStart w:id="258" w:name="_Toc126330819"/>
      <w:r w:rsidRPr="006015C3">
        <w:rPr>
          <w:rFonts w:eastAsia="Arial" w:cs="Arial"/>
          <w:szCs w:val="20"/>
        </w:rPr>
        <w:lastRenderedPageBreak/>
        <w:t>Festur á kaldavatnslagnir</w:t>
      </w:r>
      <w:bookmarkEnd w:id="257"/>
      <w:bookmarkEnd w:id="258"/>
    </w:p>
    <w:p w14:paraId="79895AF3" w14:textId="77777777" w:rsidR="00EA3E22" w:rsidRPr="006015C3" w:rsidRDefault="00EA3E22" w:rsidP="00EA3E22">
      <w:pPr>
        <w:pStyle w:val="Heading4"/>
        <w:spacing w:before="240"/>
        <w:rPr>
          <w:rFonts w:cs="Arial"/>
        </w:rPr>
      </w:pPr>
      <w:bookmarkStart w:id="259" w:name="_Toc126330820"/>
      <w:r w:rsidRPr="006015C3">
        <w:rPr>
          <w:rFonts w:eastAsia="Arial" w:cs="Arial"/>
        </w:rPr>
        <w:t>Staðsteypt festa</w:t>
      </w:r>
      <w:bookmarkEnd w:id="259"/>
      <w:r w:rsidRPr="006015C3">
        <w:rPr>
          <w:rFonts w:eastAsia="Arial" w:cs="Arial"/>
        </w:rPr>
        <w:t xml:space="preserve"> </w:t>
      </w:r>
    </w:p>
    <w:p w14:paraId="25730601" w14:textId="77777777" w:rsidR="00EA3E22" w:rsidRPr="006015C3" w:rsidRDefault="00EA3E22" w:rsidP="00291984">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fageftirlitsmann Veitna, festum/viðspyrnum við hnébeygjur og greiningar á rörum. Einnig skal fylla að þeim þannig að öruggt sé að rör gangi ekki í sundur við þrýstiprófun lagnar.  Festur eru ávallt gerðar í samráði við fageftirlitsmann Veitna. </w:t>
      </w:r>
    </w:p>
    <w:p w14:paraId="48BA133A" w14:textId="77777777" w:rsidR="00EA3E22" w:rsidRPr="006015C3" w:rsidRDefault="00EA3E22" w:rsidP="00291984">
      <w:pPr>
        <w:pStyle w:val="Texti0"/>
        <w:rPr>
          <w:rFonts w:eastAsia="Arial" w:cs="Arial"/>
        </w:rPr>
      </w:pPr>
      <w:r w:rsidRPr="006015C3">
        <w:rPr>
          <w:rFonts w:eastAsia="Arial" w:cs="Arial"/>
        </w:rPr>
        <w:t xml:space="preserve">Þar sem ekki eru sérstaklega hannaðar festur má verktaki reikna með hliðarkrafti við 90° beygju á 150 mm lögn allt að 2600 kg og á 200 mm lögn allt að 4500 kg, (miðað við 10 bar þrýsting).  Festur skal gera með því að spyrna í klöpp eða þéttan jarðveg. </w:t>
      </w:r>
    </w:p>
    <w:p w14:paraId="2580811F" w14:textId="77777777" w:rsidR="00EA3E22" w:rsidRPr="006015C3" w:rsidRDefault="00EA3E22" w:rsidP="00291984">
      <w:pPr>
        <w:pStyle w:val="Texti0"/>
        <w:rPr>
          <w:rFonts w:eastAsia="Arial" w:cs="Arial"/>
        </w:rPr>
      </w:pPr>
      <w:r w:rsidRPr="006015C3">
        <w:rPr>
          <w:rFonts w:eastAsia="Arial" w:cs="Arial"/>
        </w:rPr>
        <w:t xml:space="preserve">Nota skal steinsteypu með styrkleikaflokk að lágmarki C30, þar sem því verður við komið eða annað efni og þá í samráði við umsjónarmann verkkaupa.  </w:t>
      </w:r>
    </w:p>
    <w:p w14:paraId="4DE64F10" w14:textId="77777777" w:rsidR="00EA3E22" w:rsidRPr="006015C3" w:rsidRDefault="00EA3E22" w:rsidP="00291984">
      <w:r w:rsidRPr="006015C3">
        <w:t xml:space="preserve">Steypa í festu þarf að ná ákveðnum styrk áður en </w:t>
      </w:r>
      <w:proofErr w:type="spellStart"/>
      <w:r w:rsidRPr="006015C3">
        <w:t>þrýstiprófun</w:t>
      </w:r>
      <w:proofErr w:type="spellEnd"/>
      <w:r w:rsidRPr="006015C3">
        <w:t xml:space="preserve"> getur farið fram.  Viðmið er a.m.k. 8 dagar miðað við frostfrítt veðurfar.</w:t>
      </w:r>
    </w:p>
    <w:p w14:paraId="1773F99F" w14:textId="77777777" w:rsidR="00EA3E22" w:rsidRPr="006015C3" w:rsidRDefault="00EA3E22" w:rsidP="00291984">
      <w:pPr>
        <w:pStyle w:val="TextinPara"/>
        <w:rPr>
          <w:rFonts w:eastAsia="Arial"/>
          <w:b/>
          <w:i/>
        </w:rPr>
      </w:pPr>
      <w:r w:rsidRPr="006015C3">
        <w:rPr>
          <w:rFonts w:eastAsia="Arial"/>
          <w:b/>
          <w:i/>
        </w:rPr>
        <w:t>Magntölur og uppgjör:</w:t>
      </w:r>
    </w:p>
    <w:p w14:paraId="573C1650" w14:textId="77777777" w:rsidR="00EA3E22" w:rsidRPr="006015C3" w:rsidRDefault="00EA3E22" w:rsidP="00291984">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5B9BD5" w:themeColor="accent1"/>
        </w:rPr>
        <w:t xml:space="preserve"> </w:t>
      </w:r>
      <w:r w:rsidRPr="006015C3">
        <w:rPr>
          <w:rFonts w:eastAsia="Arial"/>
          <w:i/>
        </w:rPr>
        <w:t xml:space="preserve">sem ekki er innifalinn í öðrum einingarverðum, m.a. víbrun, álagsprófun, mót, </w:t>
      </w:r>
      <w:r w:rsidRPr="006015C3">
        <w:rPr>
          <w:rFonts w:eastAsia="Arial"/>
          <w:i/>
          <w:color w:val="FF0000"/>
        </w:rPr>
        <w:t>#járnbending#</w:t>
      </w:r>
      <w:r w:rsidRPr="006015C3">
        <w:rPr>
          <w:rFonts w:eastAsia="Arial"/>
          <w:i/>
        </w:rPr>
        <w:t>, steypa og viðbótarjarðvinna.</w:t>
      </w:r>
    </w:p>
    <w:p w14:paraId="3730D4D4" w14:textId="77777777" w:rsidR="00EA3E22" w:rsidRPr="006015C3" w:rsidRDefault="00EA3E22" w:rsidP="00EA3E22">
      <w:pPr>
        <w:pStyle w:val="Heading4"/>
        <w:spacing w:before="240"/>
        <w:rPr>
          <w:rFonts w:cs="Arial"/>
          <w:b w:val="0"/>
          <w:color w:val="5B9AD5"/>
        </w:rPr>
      </w:pPr>
      <w:bookmarkStart w:id="260" w:name="_Toc126330821"/>
      <w:r w:rsidRPr="006015C3">
        <w:rPr>
          <w:rFonts w:eastAsia="Calibri" w:cs="Arial"/>
        </w:rPr>
        <w:t>Bráðabirgða festur - flutningur</w:t>
      </w:r>
      <w:bookmarkEnd w:id="260"/>
    </w:p>
    <w:p w14:paraId="676193B8" w14:textId="77777777" w:rsidR="00EA3E22" w:rsidRPr="006015C3" w:rsidRDefault="00EA3E22" w:rsidP="00291984">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5B9BD5" w:themeColor="accent1"/>
        </w:rPr>
        <w:t xml:space="preserve">. </w:t>
      </w:r>
      <w:r w:rsidRPr="006015C3">
        <w:rPr>
          <w:rFonts w:eastAsia="Arial" w:cs="Arial"/>
        </w:rPr>
        <w:t>Fageftirlitsmaður Veitna sér um að hleypa verktaka inn á geymslusvæðið.</w:t>
      </w:r>
    </w:p>
    <w:p w14:paraId="256CD75B" w14:textId="77777777" w:rsidR="00EA3E22" w:rsidRPr="006015C3" w:rsidRDefault="00EA3E22" w:rsidP="00291984">
      <w:pPr>
        <w:pStyle w:val="TextinPara"/>
        <w:rPr>
          <w:rFonts w:eastAsia="Arial"/>
          <w:b/>
          <w:i/>
        </w:rPr>
      </w:pPr>
      <w:r w:rsidRPr="006015C3">
        <w:rPr>
          <w:rFonts w:eastAsia="Arial"/>
          <w:b/>
          <w:i/>
        </w:rPr>
        <w:t>Magntölur og uppgjör:</w:t>
      </w:r>
    </w:p>
    <w:p w14:paraId="5B8E8BE8" w14:textId="77777777" w:rsidR="00EA3E22" w:rsidRPr="006015C3" w:rsidRDefault="00EA3E22" w:rsidP="00291984">
      <w:pPr>
        <w:pStyle w:val="TextinPara"/>
        <w:rPr>
          <w:rFonts w:eastAsia="Arial"/>
          <w:i/>
        </w:rPr>
      </w:pPr>
      <w:r w:rsidRPr="006015C3">
        <w:rPr>
          <w:rFonts w:eastAsia="Arial"/>
          <w:i/>
        </w:rPr>
        <w:t>Greitt er ákveðið verð fyrir flutning að verkstað og fyrir flutning til baka</w:t>
      </w:r>
      <w:r w:rsidRPr="006015C3">
        <w:rPr>
          <w:rFonts w:eastAsia="Arial"/>
          <w:i/>
          <w:color w:val="5B9BD5" w:themeColor="accent1"/>
        </w:rPr>
        <w:t xml:space="preserve"> </w:t>
      </w:r>
      <w:r w:rsidRPr="006015C3">
        <w:rPr>
          <w:rFonts w:eastAsia="Arial"/>
          <w:i/>
          <w:color w:val="FF0000"/>
        </w:rPr>
        <w:t xml:space="preserve">#á Hólmsheiði# </w:t>
      </w:r>
      <w:r w:rsidRPr="006015C3">
        <w:rPr>
          <w:rFonts w:eastAsia="Arial"/>
          <w:i/>
        </w:rPr>
        <w:t>að notkun lokinni. Innifalið skal vera öll tæki og vinna sem þarf til að klára verkliðinn, þar á meðal akstur, krani eða önnur tæki til hífinga og mannskapur.</w:t>
      </w:r>
    </w:p>
    <w:p w14:paraId="069A38EC" w14:textId="77777777" w:rsidR="00EA3E22" w:rsidRPr="006015C3" w:rsidRDefault="00EA3E22" w:rsidP="00EA3E22">
      <w:pPr>
        <w:pStyle w:val="Heading4"/>
        <w:spacing w:before="240"/>
        <w:rPr>
          <w:rFonts w:cs="Arial"/>
          <w:b w:val="0"/>
          <w:color w:val="5B9AD5"/>
        </w:rPr>
      </w:pPr>
      <w:bookmarkStart w:id="261" w:name="_Toc126330822"/>
      <w:r w:rsidRPr="006015C3">
        <w:rPr>
          <w:rFonts w:eastAsia="Calibri" w:cs="Arial"/>
        </w:rPr>
        <w:t>Bráðabirgða festur – uppsetning</w:t>
      </w:r>
      <w:bookmarkEnd w:id="261"/>
    </w:p>
    <w:p w14:paraId="65866FF4" w14:textId="77777777" w:rsidR="00EA3E22" w:rsidRPr="006015C3" w:rsidRDefault="00EA3E22" w:rsidP="00291984">
      <w:pPr>
        <w:pStyle w:val="Texti0"/>
        <w:rPr>
          <w:rFonts w:eastAsia="Arial" w:cs="Arial"/>
        </w:rPr>
      </w:pPr>
      <w:r w:rsidRPr="006015C3">
        <w:rPr>
          <w:rFonts w:eastAsia="Arial" w:cs="Arial"/>
        </w:rPr>
        <w:t>Undir festuna skal koma a.m.k. 50 cm lag af þjöppuðu burðarlagi. Staðsetning festu skal ákveðin í samráði við umsjónarmann. Verkkaupi útvegar spyrnur sem settar verða á milli lagnaenda og festu.</w:t>
      </w:r>
    </w:p>
    <w:p w14:paraId="7181C2A6" w14:textId="77777777" w:rsidR="00EA3E22" w:rsidRPr="006015C3" w:rsidRDefault="00EA3E22" w:rsidP="00291984">
      <w:pPr>
        <w:pStyle w:val="TextinPara"/>
        <w:rPr>
          <w:rFonts w:eastAsia="Arial"/>
          <w:b/>
          <w:i/>
        </w:rPr>
      </w:pPr>
      <w:r w:rsidRPr="006015C3">
        <w:rPr>
          <w:rFonts w:eastAsia="Arial"/>
          <w:b/>
          <w:i/>
        </w:rPr>
        <w:t>Magntölur og uppgjör:</w:t>
      </w:r>
    </w:p>
    <w:p w14:paraId="1A15406F" w14:textId="77777777" w:rsidR="00EA3E22" w:rsidRPr="006015C3" w:rsidRDefault="00EA3E22" w:rsidP="00291984">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3C55ABFB" w14:textId="77777777" w:rsidR="00EA3E22" w:rsidRPr="006015C3" w:rsidRDefault="00EA3E22">
      <w:pPr>
        <w:pStyle w:val="Heading3"/>
        <w:numPr>
          <w:ilvl w:val="2"/>
          <w:numId w:val="13"/>
        </w:numPr>
        <w:spacing w:before="240"/>
        <w:ind w:left="141"/>
        <w:rPr>
          <w:rFonts w:eastAsia="Arial" w:cs="Arial"/>
          <w:szCs w:val="20"/>
        </w:rPr>
      </w:pPr>
      <w:bookmarkStart w:id="262" w:name="_Toc121131714"/>
      <w:bookmarkStart w:id="263" w:name="_Toc126330823"/>
      <w:proofErr w:type="spellStart"/>
      <w:r w:rsidRPr="006015C3">
        <w:rPr>
          <w:rFonts w:eastAsia="Arial" w:cs="Arial"/>
          <w:szCs w:val="20"/>
        </w:rPr>
        <w:t>Þrýstiprófun</w:t>
      </w:r>
      <w:bookmarkEnd w:id="262"/>
      <w:bookmarkEnd w:id="263"/>
      <w:proofErr w:type="spellEnd"/>
    </w:p>
    <w:p w14:paraId="3DB384DD" w14:textId="77777777" w:rsidR="00EA3E22" w:rsidRPr="006015C3" w:rsidRDefault="00EA3E22" w:rsidP="00291984">
      <w:pPr>
        <w:rPr>
          <w:rFonts w:eastAsia="Arial" w:cs="Arial"/>
          <w:szCs w:val="20"/>
        </w:rPr>
      </w:pPr>
      <w:r w:rsidRPr="006015C3">
        <w:rPr>
          <w:rFonts w:eastAsia="Arial" w:cs="Arial"/>
          <w:szCs w:val="20"/>
        </w:rPr>
        <w:t xml:space="preserve">Verktaki skal </w:t>
      </w:r>
      <w:proofErr w:type="spellStart"/>
      <w:r w:rsidRPr="006015C3">
        <w:rPr>
          <w:rFonts w:eastAsia="Arial" w:cs="Arial"/>
          <w:szCs w:val="20"/>
        </w:rPr>
        <w:t>þrýstiprófa</w:t>
      </w:r>
      <w:proofErr w:type="spellEnd"/>
      <w:r w:rsidRPr="006015C3">
        <w:rPr>
          <w:rFonts w:eastAsia="Arial" w:cs="Arial"/>
          <w:szCs w:val="20"/>
        </w:rPr>
        <w:t xml:space="preserve"> lagnir undir umsjón fageftirlitmanns Veitna í hæfilega stórum áföngum. Áfangaskipting skal ákveðin í samráði við umsjónarmann verkkaupa.   </w:t>
      </w:r>
    </w:p>
    <w:p w14:paraId="53921B48" w14:textId="0E6556A7" w:rsidR="00EA3E22" w:rsidRPr="006015C3" w:rsidRDefault="00EA3E22" w:rsidP="00291984">
      <w:pPr>
        <w:rPr>
          <w:rFonts w:eastAsia="Arial" w:cs="Arial"/>
          <w:szCs w:val="20"/>
        </w:rPr>
      </w:pPr>
      <w:r w:rsidRPr="006015C3">
        <w:rPr>
          <w:rFonts w:eastAsia="Arial" w:cs="Arial"/>
          <w:szCs w:val="20"/>
        </w:rPr>
        <w:t xml:space="preserve">Eftir að lagnir hafa verið lagðar skal undirbúa </w:t>
      </w:r>
      <w:proofErr w:type="spellStart"/>
      <w:r w:rsidRPr="006015C3">
        <w:rPr>
          <w:rFonts w:eastAsia="Arial" w:cs="Arial"/>
          <w:szCs w:val="20"/>
        </w:rPr>
        <w:t>þrýstiprófanir</w:t>
      </w:r>
      <w:proofErr w:type="spellEnd"/>
      <w:r w:rsidRPr="006015C3">
        <w:rPr>
          <w:rFonts w:eastAsia="Arial" w:cs="Arial"/>
          <w:szCs w:val="20"/>
        </w:rPr>
        <w:t xml:space="preserve"> með því að fylla minnst 30 cm yfir þær með sandi, þó þannig að allar </w:t>
      </w:r>
      <w:proofErr w:type="spellStart"/>
      <w:r w:rsidRPr="006015C3">
        <w:rPr>
          <w:rFonts w:eastAsia="Arial" w:cs="Arial"/>
          <w:szCs w:val="20"/>
        </w:rPr>
        <w:t>múffur</w:t>
      </w:r>
      <w:proofErr w:type="spellEnd"/>
      <w:r w:rsidRPr="006015C3">
        <w:rPr>
          <w:rFonts w:eastAsia="Arial" w:cs="Arial"/>
          <w:szCs w:val="20"/>
        </w:rPr>
        <w:t xml:space="preserve"> og tengingar séu óþaktar og sjáist vel. Þess skal vandlega gætt að grófir oddhvassir steinar liggi hvergi að lögnum. Umsjónamaður verksins og verkstjóri verktaka skulu ganga úr</w:t>
      </w:r>
      <w:r w:rsidR="009803EA">
        <w:rPr>
          <w:rFonts w:eastAsia="Arial" w:cs="Arial"/>
          <w:szCs w:val="20"/>
        </w:rPr>
        <w:t xml:space="preserve"> </w:t>
      </w:r>
      <w:r w:rsidRPr="006015C3">
        <w:rPr>
          <w:rFonts w:eastAsia="Arial" w:cs="Arial"/>
          <w:szCs w:val="20"/>
        </w:rPr>
        <w:t xml:space="preserve">skugga um að rétt sé fyllt að pípunni áður en </w:t>
      </w:r>
      <w:proofErr w:type="spellStart"/>
      <w:r w:rsidRPr="006015C3">
        <w:rPr>
          <w:rFonts w:eastAsia="Arial" w:cs="Arial"/>
          <w:szCs w:val="20"/>
        </w:rPr>
        <w:t>þrýstiprófun</w:t>
      </w:r>
      <w:proofErr w:type="spellEnd"/>
      <w:r w:rsidRPr="006015C3">
        <w:rPr>
          <w:rFonts w:eastAsia="Arial" w:cs="Arial"/>
          <w:szCs w:val="20"/>
        </w:rPr>
        <w:t xml:space="preserve"> fer fram. Umsjónarmaður verkkaupa tilkynnir fageftirlitsmanni Veitna að verkhlutinn sé tilbúinn til </w:t>
      </w:r>
      <w:proofErr w:type="spellStart"/>
      <w:r w:rsidRPr="006015C3">
        <w:rPr>
          <w:rFonts w:eastAsia="Arial" w:cs="Arial"/>
          <w:szCs w:val="20"/>
        </w:rPr>
        <w:t>þrýstiprófunar</w:t>
      </w:r>
      <w:proofErr w:type="spellEnd"/>
      <w:r w:rsidRPr="006015C3">
        <w:rPr>
          <w:rFonts w:eastAsia="Arial" w:cs="Arial"/>
          <w:szCs w:val="20"/>
        </w:rPr>
        <w:t xml:space="preserve">, með minnst þriggja daga fyrirvara. </w:t>
      </w:r>
    </w:p>
    <w:p w14:paraId="272D8C19" w14:textId="77777777" w:rsidR="00EA3E22" w:rsidRPr="006015C3" w:rsidRDefault="00EA3E22" w:rsidP="00291984">
      <w:pPr>
        <w:rPr>
          <w:rFonts w:eastAsia="Arial" w:cs="Arial"/>
          <w:szCs w:val="20"/>
        </w:rPr>
      </w:pPr>
      <w:r w:rsidRPr="006015C3">
        <w:rPr>
          <w:rFonts w:eastAsia="Arial" w:cs="Arial"/>
          <w:szCs w:val="20"/>
        </w:rPr>
        <w:t xml:space="preserve">Ávallt skal miðað við að þrýstingur sé mældur við þann enda lagnar sem liggur lægra í landi. Við </w:t>
      </w:r>
      <w:proofErr w:type="spellStart"/>
      <w:r w:rsidRPr="006015C3">
        <w:rPr>
          <w:rFonts w:eastAsia="Arial" w:cs="Arial"/>
          <w:szCs w:val="20"/>
        </w:rPr>
        <w:t>þrýstiprófun</w:t>
      </w:r>
      <w:proofErr w:type="spellEnd"/>
      <w:r w:rsidRPr="006015C3">
        <w:rPr>
          <w:rFonts w:eastAsia="Arial" w:cs="Arial"/>
          <w:szCs w:val="20"/>
        </w:rPr>
        <w:t xml:space="preserve"> skal einungis notast við vatn sem uppfyllir hreinlætis og heilbrigðiskröfur. Ef ekki er unnt að tengjast virku kerfi, skal verkkaupi útvega vatn til </w:t>
      </w:r>
      <w:proofErr w:type="spellStart"/>
      <w:r w:rsidRPr="006015C3">
        <w:rPr>
          <w:rFonts w:eastAsia="Arial" w:cs="Arial"/>
          <w:szCs w:val="20"/>
        </w:rPr>
        <w:t>þrýstiprófunar</w:t>
      </w:r>
      <w:proofErr w:type="spellEnd"/>
      <w:r w:rsidRPr="006015C3">
        <w:rPr>
          <w:rFonts w:eastAsia="Arial" w:cs="Arial"/>
          <w:szCs w:val="20"/>
        </w:rPr>
        <w:t xml:space="preserve"> en verktaki útvegar sjálfur allan búnað til að ná upp og viðhalda þrýstingi við </w:t>
      </w:r>
      <w:proofErr w:type="spellStart"/>
      <w:r w:rsidRPr="006015C3">
        <w:rPr>
          <w:rFonts w:eastAsia="Arial" w:cs="Arial"/>
          <w:szCs w:val="20"/>
        </w:rPr>
        <w:t>þrýstiprófanir</w:t>
      </w:r>
      <w:proofErr w:type="spellEnd"/>
      <w:r w:rsidRPr="006015C3">
        <w:rPr>
          <w:rFonts w:eastAsia="Arial" w:cs="Arial"/>
          <w:szCs w:val="20"/>
        </w:rPr>
        <w:t xml:space="preserve">. Verktaki skal tryggja að í lagnakerfinu sé hvergi innilokað loft sem getur haft áhrif á </w:t>
      </w:r>
      <w:proofErr w:type="spellStart"/>
      <w:r w:rsidRPr="006015C3">
        <w:rPr>
          <w:rFonts w:eastAsia="Arial" w:cs="Arial"/>
          <w:szCs w:val="20"/>
        </w:rPr>
        <w:t>þrýstiprófunina</w:t>
      </w:r>
      <w:proofErr w:type="spellEnd"/>
      <w:r w:rsidRPr="006015C3">
        <w:rPr>
          <w:rFonts w:eastAsia="Arial" w:cs="Arial"/>
          <w:szCs w:val="20"/>
        </w:rPr>
        <w:t xml:space="preserve">.  </w:t>
      </w:r>
    </w:p>
    <w:p w14:paraId="196466FD" w14:textId="77777777" w:rsidR="00EA3E22" w:rsidRPr="006015C3" w:rsidRDefault="00EA3E22" w:rsidP="00291984">
      <w:pPr>
        <w:rPr>
          <w:rFonts w:eastAsia="Arial" w:cs="Arial"/>
          <w:szCs w:val="20"/>
        </w:rPr>
      </w:pPr>
      <w:r w:rsidRPr="006015C3">
        <w:rPr>
          <w:rFonts w:eastAsia="Arial" w:cs="Arial"/>
          <w:szCs w:val="20"/>
        </w:rPr>
        <w:lastRenderedPageBreak/>
        <w:t xml:space="preserve">Kaldavatnslagnir skal </w:t>
      </w:r>
      <w:proofErr w:type="spellStart"/>
      <w:r w:rsidRPr="006015C3">
        <w:rPr>
          <w:rFonts w:eastAsia="Arial" w:cs="Arial"/>
          <w:szCs w:val="20"/>
        </w:rPr>
        <w:t>þrýstiprófa</w:t>
      </w:r>
      <w:proofErr w:type="spellEnd"/>
      <w:r w:rsidRPr="006015C3">
        <w:rPr>
          <w:rFonts w:eastAsia="Arial" w:cs="Arial"/>
          <w:szCs w:val="20"/>
        </w:rPr>
        <w:t xml:space="preserve"> með því að tengja lagnir við virkt kerfi og hleypa á þrýstingi. Setja skal </w:t>
      </w:r>
      <w:proofErr w:type="spellStart"/>
      <w:r w:rsidRPr="006015C3">
        <w:rPr>
          <w:rFonts w:eastAsia="Arial" w:cs="Arial"/>
          <w:szCs w:val="20"/>
        </w:rPr>
        <w:t>þrýstimæli</w:t>
      </w:r>
      <w:proofErr w:type="spellEnd"/>
      <w:r w:rsidRPr="006015C3">
        <w:rPr>
          <w:rFonts w:eastAsia="Arial" w:cs="Arial"/>
          <w:szCs w:val="20"/>
        </w:rPr>
        <w:t xml:space="preserve"> á lögnina sem á að </w:t>
      </w:r>
      <w:proofErr w:type="spellStart"/>
      <w:r w:rsidRPr="006015C3">
        <w:rPr>
          <w:rFonts w:eastAsia="Arial" w:cs="Arial"/>
          <w:szCs w:val="20"/>
        </w:rPr>
        <w:t>þrýstiprófa</w:t>
      </w:r>
      <w:proofErr w:type="spellEnd"/>
      <w:r w:rsidRPr="006015C3">
        <w:rPr>
          <w:rFonts w:eastAsia="Arial" w:cs="Arial"/>
          <w:szCs w:val="20"/>
        </w:rPr>
        <w:t xml:space="preserve">. Þrýstingur á það til að falla niður vegna útþenslu á plastlögnunum eða hreyfingar á </w:t>
      </w:r>
      <w:proofErr w:type="spellStart"/>
      <w:r w:rsidRPr="006015C3">
        <w:rPr>
          <w:rFonts w:eastAsia="Arial" w:cs="Arial"/>
          <w:szCs w:val="20"/>
        </w:rPr>
        <w:t>ductilelögnum</w:t>
      </w:r>
      <w:proofErr w:type="spellEnd"/>
      <w:r w:rsidRPr="006015C3">
        <w:rPr>
          <w:rFonts w:eastAsia="Arial" w:cs="Arial"/>
          <w:szCs w:val="20"/>
        </w:rPr>
        <w:t xml:space="preserve"> og því nauðsynlegt að auka þrýstinginn aftur. Þegar mældur hefur verið jafn þrýstingur í lögn, skulu verktaki og fageftirlitsmaður Veitna skoða allar samsetningar á lögn og ganga úr skugga um að hvergi leki. Ef ekki er hægt að sjónskoða allar tengingar (við vetraraðstæður), skal lögn standa með þrýstingi í minnst 10 klukkustundir. Ef enga tengingu við virkt kerfi er að finna skal nota vatn og setja að lágmarki 6 bara þrýsting á lagnir.  </w:t>
      </w:r>
    </w:p>
    <w:p w14:paraId="3BCFAB76" w14:textId="77777777" w:rsidR="00EA3E22" w:rsidRPr="006015C3" w:rsidRDefault="00EA3E22" w:rsidP="00291984">
      <w:pPr>
        <w:rPr>
          <w:rFonts w:eastAsia="Arial" w:cs="Arial"/>
          <w:szCs w:val="20"/>
        </w:rPr>
      </w:pPr>
      <w:r w:rsidRPr="006015C3">
        <w:rPr>
          <w:rFonts w:eastAsia="Arial" w:cs="Arial"/>
          <w:szCs w:val="20"/>
        </w:rPr>
        <w:t xml:space="preserve">Komi fram leki í kerfinu skal verktaki, í samráði við fageftirlitsmann Veitna, lagfæra það sem er ábótavant á sinn kostnað og endurtaka </w:t>
      </w:r>
      <w:proofErr w:type="spellStart"/>
      <w:r w:rsidRPr="006015C3">
        <w:rPr>
          <w:rFonts w:eastAsia="Arial" w:cs="Arial"/>
          <w:szCs w:val="20"/>
        </w:rPr>
        <w:t>þrýstiprófun</w:t>
      </w:r>
      <w:proofErr w:type="spellEnd"/>
      <w:r w:rsidRPr="006015C3">
        <w:rPr>
          <w:rFonts w:eastAsia="Arial" w:cs="Arial"/>
          <w:szCs w:val="20"/>
        </w:rPr>
        <w:t xml:space="preserve">.  </w:t>
      </w:r>
    </w:p>
    <w:p w14:paraId="28F1A682" w14:textId="77777777" w:rsidR="00EA3E22" w:rsidRPr="006015C3" w:rsidRDefault="00EA3E22" w:rsidP="00291984">
      <w:pPr>
        <w:rPr>
          <w:rFonts w:eastAsia="Arial" w:cs="Arial"/>
          <w:szCs w:val="20"/>
        </w:rPr>
      </w:pPr>
      <w:r w:rsidRPr="006015C3">
        <w:rPr>
          <w:rFonts w:eastAsia="Arial" w:cs="Arial"/>
          <w:szCs w:val="20"/>
        </w:rPr>
        <w:t xml:space="preserve">Þegar fageftirlitsmaður Veitna hefur staðfest að kerfishlutinn hafi staðist </w:t>
      </w:r>
      <w:proofErr w:type="spellStart"/>
      <w:r w:rsidRPr="006015C3">
        <w:rPr>
          <w:rFonts w:eastAsia="Arial" w:cs="Arial"/>
          <w:szCs w:val="20"/>
        </w:rPr>
        <w:t>þrýstiprófun</w:t>
      </w:r>
      <w:proofErr w:type="spellEnd"/>
      <w:r w:rsidRPr="006015C3">
        <w:rPr>
          <w:rFonts w:eastAsia="Arial" w:cs="Arial"/>
          <w:szCs w:val="20"/>
        </w:rPr>
        <w:t xml:space="preserve"> og tryggilega hefur verið gengið frá öllum </w:t>
      </w:r>
      <w:proofErr w:type="spellStart"/>
      <w:r w:rsidRPr="006015C3">
        <w:rPr>
          <w:rFonts w:eastAsia="Arial" w:cs="Arial"/>
          <w:szCs w:val="20"/>
        </w:rPr>
        <w:t>múffum</w:t>
      </w:r>
      <w:proofErr w:type="spellEnd"/>
      <w:r w:rsidRPr="006015C3">
        <w:rPr>
          <w:rFonts w:eastAsia="Arial" w:cs="Arial"/>
          <w:szCs w:val="20"/>
        </w:rPr>
        <w:t xml:space="preserve"> og tengistöðum, skal fyrst fylla minnst 30 cm yfir </w:t>
      </w:r>
      <w:proofErr w:type="spellStart"/>
      <w:r w:rsidRPr="006015C3">
        <w:rPr>
          <w:rFonts w:eastAsia="Arial" w:cs="Arial"/>
          <w:szCs w:val="20"/>
        </w:rPr>
        <w:t>múffur</w:t>
      </w:r>
      <w:proofErr w:type="spellEnd"/>
      <w:r w:rsidRPr="006015C3">
        <w:rPr>
          <w:rFonts w:eastAsia="Arial" w:cs="Arial"/>
          <w:szCs w:val="20"/>
        </w:rPr>
        <w:t xml:space="preserve"> og tengistaði með sandi áður en meira er fyllt í skurðinn. Skal umsjónarmaður verkkaupa ganga úr skugga um að rétt sé fyllt og segja til um og tilkynna til verktaka þegar hann telur skurðinn tilbúinn til áframhaldandi fyllingar.  </w:t>
      </w:r>
    </w:p>
    <w:p w14:paraId="598D9E7E" w14:textId="77777777" w:rsidR="00EA3E22" w:rsidRPr="006015C3" w:rsidRDefault="00EA3E22" w:rsidP="00291984">
      <w:pPr>
        <w:rPr>
          <w:rFonts w:eastAsia="Times New Roman" w:cs="Arial"/>
          <w:sz w:val="24"/>
          <w:szCs w:val="24"/>
        </w:rPr>
      </w:pPr>
      <w:r w:rsidRPr="006015C3">
        <w:rPr>
          <w:rFonts w:eastAsia="Arial" w:cs="Arial"/>
          <w:b/>
          <w:i/>
          <w:szCs w:val="20"/>
        </w:rPr>
        <w:t>Magntölur og uppgjör:</w:t>
      </w:r>
      <w:r w:rsidRPr="006015C3">
        <w:rPr>
          <w:rFonts w:eastAsia="Times New Roman" w:cs="Arial"/>
          <w:sz w:val="24"/>
          <w:szCs w:val="24"/>
        </w:rPr>
        <w:t xml:space="preserve"> </w:t>
      </w:r>
    </w:p>
    <w:p w14:paraId="29063CBD" w14:textId="77777777" w:rsidR="00EA3E22" w:rsidRPr="006015C3" w:rsidRDefault="00EA3E22" w:rsidP="00291984">
      <w:pPr>
        <w:rPr>
          <w:rFonts w:eastAsia="Arial" w:cs="Arial"/>
          <w:i/>
          <w:szCs w:val="20"/>
        </w:rPr>
      </w:pPr>
      <w:r w:rsidRPr="006015C3">
        <w:rPr>
          <w:rFonts w:eastAsia="Arial" w:cs="Arial"/>
          <w:i/>
          <w:szCs w:val="20"/>
        </w:rPr>
        <w:t xml:space="preserve">Ekki er greitt sérstaklega fyrir </w:t>
      </w:r>
      <w:proofErr w:type="spellStart"/>
      <w:r w:rsidRPr="006015C3">
        <w:rPr>
          <w:rFonts w:eastAsia="Arial" w:cs="Arial"/>
          <w:i/>
          <w:szCs w:val="20"/>
        </w:rPr>
        <w:t>þrýstiprófun</w:t>
      </w:r>
      <w:proofErr w:type="spellEnd"/>
      <w:r w:rsidRPr="006015C3">
        <w:rPr>
          <w:rFonts w:eastAsia="Arial" w:cs="Arial"/>
          <w:i/>
          <w:szCs w:val="20"/>
        </w:rPr>
        <w:t>. Allur kostnaður skal innifalinn</w:t>
      </w:r>
      <w:r w:rsidRPr="006015C3">
        <w:rPr>
          <w:rFonts w:eastAsia="Calibri" w:cs="Arial"/>
          <w:i/>
          <w:szCs w:val="20"/>
        </w:rPr>
        <w:t xml:space="preserve"> í </w:t>
      </w:r>
      <w:r w:rsidRPr="006015C3">
        <w:rPr>
          <w:rFonts w:eastAsia="Arial" w:cs="Arial"/>
          <w:i/>
          <w:szCs w:val="20"/>
        </w:rPr>
        <w:t>einingaverðum lagna.</w:t>
      </w:r>
    </w:p>
    <w:p w14:paraId="6F54E6E3" w14:textId="77777777" w:rsidR="00EA3E22" w:rsidRPr="006015C3" w:rsidRDefault="00EA3E22">
      <w:pPr>
        <w:pStyle w:val="Heading3"/>
        <w:numPr>
          <w:ilvl w:val="2"/>
          <w:numId w:val="13"/>
        </w:numPr>
        <w:spacing w:before="240"/>
        <w:ind w:left="141"/>
        <w:rPr>
          <w:rFonts w:eastAsia="Arial" w:cs="Arial"/>
          <w:szCs w:val="20"/>
        </w:rPr>
      </w:pPr>
      <w:bookmarkStart w:id="264" w:name="_Toc121131715"/>
      <w:bookmarkStart w:id="265" w:name="_Toc126330824"/>
      <w:r w:rsidRPr="006015C3">
        <w:rPr>
          <w:rFonts w:eastAsia="Arial" w:cs="Arial"/>
          <w:szCs w:val="20"/>
        </w:rPr>
        <w:t>Heimlagnir</w:t>
      </w:r>
      <w:bookmarkEnd w:id="264"/>
      <w:bookmarkEnd w:id="265"/>
    </w:p>
    <w:p w14:paraId="272A9691" w14:textId="77777777" w:rsidR="00EA3E22" w:rsidRPr="006015C3" w:rsidRDefault="00EA3E22" w:rsidP="00EA3E22">
      <w:pPr>
        <w:pStyle w:val="Heading4"/>
        <w:spacing w:before="240"/>
        <w:rPr>
          <w:rFonts w:cs="Arial"/>
        </w:rPr>
      </w:pPr>
      <w:bookmarkStart w:id="266" w:name="_Toc437525979"/>
      <w:bookmarkStart w:id="267" w:name="_Toc126330825"/>
      <w:r w:rsidRPr="006015C3">
        <w:rPr>
          <w:rFonts w:cs="Arial"/>
        </w:rPr>
        <w:t>Nýjar heimlagnir</w:t>
      </w:r>
      <w:bookmarkEnd w:id="266"/>
      <w:bookmarkEnd w:id="267"/>
    </w:p>
    <w:p w14:paraId="27DEF525" w14:textId="77777777" w:rsidR="00EA3E22" w:rsidRPr="006015C3" w:rsidRDefault="00EA3E22" w:rsidP="00291984">
      <w:pPr>
        <w:pStyle w:val="Texti0"/>
        <w:rPr>
          <w:rFonts w:eastAsia="Arial" w:cs="Arial"/>
        </w:rPr>
      </w:pPr>
      <w:r w:rsidRPr="006015C3">
        <w:rPr>
          <w:rFonts w:eastAsia="Arial"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umsjónarmanns verkkaupa.  Inntök í hús eru annað hvort inn úr vegg eða upp úr gólfi. Umsjónarmaður verkkaupa sker úr um hvaða gerð er notuð á hverjum stað og er nánari útfærsla sýnd á teikningum. </w:t>
      </w:r>
    </w:p>
    <w:p w14:paraId="2F6F5652" w14:textId="77777777" w:rsidR="00EA3E22" w:rsidRPr="006015C3" w:rsidRDefault="00EA3E22" w:rsidP="00291984">
      <w:pPr>
        <w:pStyle w:val="Texti0"/>
        <w:rPr>
          <w:rFonts w:cs="Arial"/>
        </w:rPr>
      </w:pPr>
      <w:r w:rsidRPr="006015C3">
        <w:rPr>
          <w:rFonts w:eastAsia="Arial"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r w:rsidRPr="006015C3">
        <w:rPr>
          <w:rFonts w:cs="Arial"/>
        </w:rPr>
        <w:t>.</w:t>
      </w:r>
    </w:p>
    <w:p w14:paraId="5D4F655F" w14:textId="77777777" w:rsidR="00EA3E22" w:rsidRPr="006015C3" w:rsidRDefault="00EA3E22" w:rsidP="00291984">
      <w:pPr>
        <w:pStyle w:val="Texti0"/>
        <w:spacing w:after="0"/>
        <w:rPr>
          <w:rFonts w:cs="Arial"/>
          <w:b/>
          <w:u w:val="single"/>
        </w:rPr>
      </w:pPr>
      <w:r w:rsidRPr="006015C3">
        <w:rPr>
          <w:rFonts w:cs="Arial"/>
          <w:b/>
          <w:u w:val="single"/>
        </w:rPr>
        <w:t>Inntak í gegnum vegg</w:t>
      </w:r>
    </w:p>
    <w:p w14:paraId="49F0E8B2" w14:textId="77777777" w:rsidR="00EA3E22" w:rsidRPr="006015C3" w:rsidRDefault="00EA3E22" w:rsidP="00291984">
      <w:pPr>
        <w:pStyle w:val="Texti0"/>
        <w:ind w:left="708"/>
        <w:rPr>
          <w:rFonts w:eastAsia="Arial" w:cs="Arial"/>
        </w:rPr>
      </w:pPr>
      <w:r w:rsidRPr="006015C3">
        <w:rPr>
          <w:rFonts w:eastAsia="Arial" w:cs="Arial"/>
        </w:rPr>
        <w:t>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umsjónarmaður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3A1BBFD1" w14:textId="77777777" w:rsidR="00EA3E22" w:rsidRPr="006015C3" w:rsidRDefault="00EA3E22" w:rsidP="00291984">
      <w:pPr>
        <w:pStyle w:val="Texti0"/>
        <w:spacing w:after="0"/>
        <w:rPr>
          <w:rFonts w:cs="Arial"/>
          <w:b/>
          <w:u w:val="single"/>
        </w:rPr>
      </w:pPr>
      <w:r w:rsidRPr="006015C3">
        <w:rPr>
          <w:rFonts w:cs="Arial"/>
          <w:b/>
          <w:u w:val="single"/>
        </w:rPr>
        <w:t>Inntak í gegnum vegg og gólf</w:t>
      </w:r>
    </w:p>
    <w:p w14:paraId="559A95E2" w14:textId="77777777" w:rsidR="00EA3E22" w:rsidRPr="006015C3" w:rsidRDefault="00EA3E22" w:rsidP="00527ABF">
      <w:pPr>
        <w:ind w:left="709"/>
        <w:rPr>
          <w:rFonts w:eastAsia="Arial" w:cs="Arial"/>
        </w:rPr>
      </w:pPr>
      <w:r w:rsidRPr="006015C3">
        <w:rPr>
          <w:rFonts w:eastAsia="Arial" w:cs="Arial"/>
        </w:rPr>
        <w:t xml:space="preserve">Þegar ídráttarrör inntaks kemur upp úr gólfi skal verktaki bora gat á </w:t>
      </w:r>
      <w:proofErr w:type="spellStart"/>
      <w:r w:rsidRPr="006015C3">
        <w:rPr>
          <w:rFonts w:eastAsia="Arial" w:cs="Arial"/>
        </w:rPr>
        <w:t>sökkulvegg</w:t>
      </w:r>
      <w:proofErr w:type="spellEnd"/>
      <w:r w:rsidRPr="006015C3">
        <w:rPr>
          <w:rFonts w:eastAsia="Arial" w:cs="Arial"/>
        </w:rPr>
        <w:t xml:space="preserve"> undir gólfi og í gegnum gólfplötu innan við vegg. Verktaki kemur ídráttarröri inntaks fyrir.  Fylla skal með sandi í holuna með rörinu og steypa utan um rörið í gólfinu og ganga snyrtilega frá því.  Brjóta skal spöng við efri brún borgats </w:t>
      </w:r>
      <w:proofErr w:type="spellStart"/>
      <w:r w:rsidRPr="006015C3">
        <w:rPr>
          <w:rFonts w:eastAsia="Arial" w:cs="Arial"/>
        </w:rPr>
        <w:t>utanvert</w:t>
      </w:r>
      <w:proofErr w:type="spellEnd"/>
      <w:r w:rsidRPr="006015C3">
        <w:rPr>
          <w:rFonts w:eastAsia="Arial" w:cs="Arial"/>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006015C3">
        <w:rPr>
          <w:rFonts w:eastAsia="Arial" w:cs="Arial"/>
        </w:rPr>
        <w:t>sökkulvegg</w:t>
      </w:r>
      <w:proofErr w:type="spellEnd"/>
      <w:r w:rsidRPr="006015C3">
        <w:rPr>
          <w:rFonts w:eastAsia="Arial" w:cs="Arial"/>
        </w:rPr>
        <w:t>.</w:t>
      </w:r>
    </w:p>
    <w:p w14:paraId="2674DA97" w14:textId="77777777" w:rsidR="00EA3E22" w:rsidRPr="006015C3" w:rsidRDefault="00EA3E22" w:rsidP="00291984">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BF2A460" w14:textId="77777777" w:rsidR="00EA3E22" w:rsidRPr="006015C3" w:rsidRDefault="00EA3E22" w:rsidP="00291984">
      <w:pPr>
        <w:pStyle w:val="Texti0"/>
        <w:rPr>
          <w:rFonts w:cs="Arial"/>
        </w:rPr>
      </w:pPr>
      <w:r w:rsidRPr="006015C3">
        <w:rPr>
          <w:rFonts w:cs="Arial"/>
        </w:rPr>
        <w:lastRenderedPageBreak/>
        <w:t>Innanhúss skal verktaki ganga snyrtilega frá rörenda og skal endi ná minnst 100 mm innfyrir útvegg eða 500 mm upp úr gólfplötu eftir því sem við á. Loka skal endum ídráttarröra með plastloki.</w:t>
      </w:r>
    </w:p>
    <w:p w14:paraId="5698E8B1" w14:textId="77777777" w:rsidR="00EA3E22" w:rsidRPr="006015C3" w:rsidRDefault="00EA3E22" w:rsidP="00291984">
      <w:pPr>
        <w:pStyle w:val="Texti0"/>
        <w:rPr>
          <w:rFonts w:cs="Arial"/>
          <w:b/>
        </w:rPr>
      </w:pPr>
      <w:r w:rsidRPr="006015C3">
        <w:rPr>
          <w:rFonts w:cs="Arial"/>
          <w:b/>
        </w:rPr>
        <w:t>Verktaki skal ganga vel um í húsum íbúa og ávallt þrífa vel eftir sig.</w:t>
      </w:r>
    </w:p>
    <w:p w14:paraId="4323A4D8" w14:textId="77777777" w:rsidR="00EA3E22" w:rsidRPr="006015C3" w:rsidRDefault="00EA3E22" w:rsidP="00291984">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4977C471" w14:textId="77777777" w:rsidR="00EA3E22" w:rsidRPr="006015C3" w:rsidRDefault="00EA3E22" w:rsidP="00291984">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12B7F1F4" w14:textId="77777777" w:rsidR="00EA3E22" w:rsidRPr="006015C3" w:rsidRDefault="00EA3E22" w:rsidP="00291984">
      <w:pPr>
        <w:pStyle w:val="TextinPara"/>
        <w:rPr>
          <w:rFonts w:eastAsia="Arial"/>
          <w:b/>
          <w:i/>
        </w:rPr>
      </w:pPr>
      <w:r w:rsidRPr="006015C3">
        <w:rPr>
          <w:rFonts w:eastAsia="Arial"/>
          <w:b/>
          <w:i/>
        </w:rPr>
        <w:t>Magntölur og uppgjör:</w:t>
      </w:r>
    </w:p>
    <w:p w14:paraId="35C9DB62" w14:textId="77777777" w:rsidR="00EA3E22" w:rsidRPr="006015C3" w:rsidRDefault="00EA3E22" w:rsidP="00291984">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1BF20BDB" w14:textId="77777777" w:rsidR="00EA3E22" w:rsidRPr="006015C3" w:rsidRDefault="00EA3E22" w:rsidP="00EA3E22">
      <w:pPr>
        <w:pStyle w:val="Heading4"/>
        <w:spacing w:before="240"/>
        <w:rPr>
          <w:rFonts w:cs="Arial"/>
        </w:rPr>
      </w:pPr>
      <w:bookmarkStart w:id="268" w:name="_Toc437525980"/>
      <w:bookmarkStart w:id="269" w:name="_Toc126330826"/>
      <w:r w:rsidRPr="006015C3">
        <w:rPr>
          <w:rFonts w:cs="Arial"/>
        </w:rPr>
        <w:t>Endurnýjun heimlagna</w:t>
      </w:r>
      <w:bookmarkEnd w:id="268"/>
      <w:bookmarkEnd w:id="269"/>
      <w:r w:rsidRPr="006015C3">
        <w:rPr>
          <w:rFonts w:cs="Arial"/>
        </w:rPr>
        <w:t xml:space="preserve"> </w:t>
      </w:r>
    </w:p>
    <w:p w14:paraId="2FBD8E73" w14:textId="77777777" w:rsidR="00EA3E22" w:rsidRPr="006015C3" w:rsidRDefault="00EA3E22" w:rsidP="00291984">
      <w:pPr>
        <w:pStyle w:val="Texti0"/>
        <w:rPr>
          <w:rFonts w:cs="Arial"/>
        </w:rPr>
      </w:pPr>
      <w:r w:rsidRPr="006015C3">
        <w:rPr>
          <w:rFonts w:cs="Arial"/>
        </w:rPr>
        <w:t>Endurnýja skal heimlagnir í hús eins og sýnt er á teikningu eða umsjónarmaður verkkaupa ákveður. Ekki skal bora fyrir inntaki á nýjum stað ef hægt er að fara inn á gamla staðnum nema með samþykki umsjónarmanns verkkaupa. Ef inntaksstað er breytt þarf verktakinn að grafa niður á gamla inntakið við húsvegg, aftengja, fjarlægja inntak og steypa í gatið.  Ef inntak er sett á nýjan stað skal fylgja verklýsingu um nýjar heimlagnir.</w:t>
      </w:r>
    </w:p>
    <w:p w14:paraId="160EACF8" w14:textId="77777777" w:rsidR="00EA3E22" w:rsidRPr="006015C3" w:rsidRDefault="00EA3E22" w:rsidP="00291984">
      <w:pPr>
        <w:pStyle w:val="Texti0"/>
        <w:rPr>
          <w:rFonts w:cs="Arial"/>
        </w:rPr>
      </w:pPr>
      <w:r w:rsidRPr="006015C3">
        <w:rPr>
          <w:rFonts w:cs="Arial"/>
        </w:rPr>
        <w:t xml:space="preserve">Starfsfólk Veitna mun sjá um að aftengja og tengja inntaksgrindur á ný. Verktaki skal tilkynna umsjónarmanni verkkaupa með minnst þriggja daga fyrirvara hvenær þarf að aftengja eða tengja. </w:t>
      </w:r>
    </w:p>
    <w:p w14:paraId="4C0E5BBE" w14:textId="77777777" w:rsidR="00EA3E22" w:rsidRPr="006015C3" w:rsidRDefault="00EA3E22" w:rsidP="00291984">
      <w:pPr>
        <w:pStyle w:val="TextinPara"/>
        <w:rPr>
          <w:b/>
          <w:i/>
        </w:rPr>
      </w:pPr>
      <w:r w:rsidRPr="006015C3">
        <w:rPr>
          <w:b/>
          <w:i/>
        </w:rPr>
        <w:t>Magntölur og uppgjör:</w:t>
      </w:r>
    </w:p>
    <w:p w14:paraId="5DE263F5" w14:textId="77777777" w:rsidR="00EA3E22" w:rsidRPr="006015C3" w:rsidRDefault="00EA3E22" w:rsidP="00291984">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5121A956" w14:textId="77777777" w:rsidR="00EA3E22" w:rsidRPr="006015C3" w:rsidRDefault="00EA3E22" w:rsidP="00291984">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136A2156" w14:textId="77777777" w:rsidR="00EA3E22" w:rsidRPr="006015C3" w:rsidRDefault="00EA3E22" w:rsidP="00EA3E22">
      <w:pPr>
        <w:pStyle w:val="Heading4"/>
        <w:spacing w:before="240"/>
        <w:rPr>
          <w:rFonts w:cs="Arial"/>
        </w:rPr>
      </w:pPr>
      <w:bookmarkStart w:id="270" w:name="_Toc437525981"/>
      <w:bookmarkStart w:id="271" w:name="_Toc126330827"/>
      <w:r w:rsidRPr="006015C3">
        <w:rPr>
          <w:rFonts w:cs="Arial"/>
        </w:rPr>
        <w:t>Ótengdar heimlagnir</w:t>
      </w:r>
      <w:bookmarkEnd w:id="270"/>
      <w:bookmarkEnd w:id="271"/>
    </w:p>
    <w:p w14:paraId="698D9297" w14:textId="77777777" w:rsidR="00EA3E22" w:rsidRPr="006015C3" w:rsidRDefault="00EA3E22" w:rsidP="00291984">
      <w:pPr>
        <w:pStyle w:val="Texti0"/>
        <w:rPr>
          <w:rFonts w:cs="Arial"/>
        </w:rPr>
      </w:pPr>
      <w:r w:rsidRPr="006015C3">
        <w:rPr>
          <w:rFonts w:cs="Arial"/>
        </w:rPr>
        <w:t>Heimlagnaenda vatnsveitu skal leggja a.m.k. 1,5 m inn fyrir lóðamörk. Heimlagnaendi skal enda með ásoðnu blindloki.</w:t>
      </w:r>
    </w:p>
    <w:p w14:paraId="773DAD74" w14:textId="77777777" w:rsidR="00EA3E22" w:rsidRPr="006015C3" w:rsidRDefault="00EA3E22" w:rsidP="00291984">
      <w:r w:rsidRPr="006015C3">
        <w:rPr>
          <w:rFonts w:eastAsia="Arial" w:cs="Arial"/>
          <w:color w:val="FF0000"/>
          <w:szCs w:val="20"/>
        </w:rPr>
        <w:t xml:space="preserve">Nái byggingarreitur út að lóðarmörkum skal leggja að hnitasettum punkti skv. teikningum og enda heimlagnaenda með því að </w:t>
      </w:r>
      <w:r w:rsidRPr="006015C3">
        <w:rPr>
          <w:rFonts w:cs="Arial"/>
        </w:rPr>
        <w:t xml:space="preserve">setja </w:t>
      </w:r>
      <w:proofErr w:type="spellStart"/>
      <w:r w:rsidRPr="006015C3">
        <w:rPr>
          <w:rFonts w:cs="Arial"/>
        </w:rPr>
        <w:t>botnhólk</w:t>
      </w:r>
      <w:proofErr w:type="spellEnd"/>
      <w:r w:rsidRPr="006015C3">
        <w:rPr>
          <w:rFonts w:cs="Arial"/>
        </w:rPr>
        <w:t xml:space="preserve"> og </w:t>
      </w:r>
      <w:proofErr w:type="spellStart"/>
      <w:r w:rsidRPr="006015C3">
        <w:rPr>
          <w:rFonts w:cs="Arial"/>
        </w:rPr>
        <w:t>krumphólk</w:t>
      </w:r>
      <w:proofErr w:type="spellEnd"/>
      <w:r w:rsidRPr="006015C3">
        <w:rPr>
          <w:rFonts w:cs="Arial"/>
        </w:rPr>
        <w:t xml:space="preserve"> og einangra í hann.</w:t>
      </w:r>
    </w:p>
    <w:p w14:paraId="14342BFC" w14:textId="77777777" w:rsidR="00EA3E22" w:rsidRPr="006015C3" w:rsidRDefault="00EA3E22" w:rsidP="00291984">
      <w:pPr>
        <w:pStyle w:val="TextinPara"/>
        <w:rPr>
          <w:b/>
          <w:i/>
        </w:rPr>
      </w:pPr>
      <w:r w:rsidRPr="006015C3">
        <w:rPr>
          <w:b/>
          <w:i/>
        </w:rPr>
        <w:t>Magntölur og uppgjör:</w:t>
      </w:r>
    </w:p>
    <w:p w14:paraId="30882B4E" w14:textId="77777777" w:rsidR="00EA3E22" w:rsidRPr="006015C3" w:rsidRDefault="00EA3E22" w:rsidP="00291984">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72F2111F" w14:textId="77777777" w:rsidR="00EA3E22" w:rsidRPr="006015C3" w:rsidRDefault="00EA3E22">
      <w:pPr>
        <w:pStyle w:val="Heading3"/>
        <w:numPr>
          <w:ilvl w:val="2"/>
          <w:numId w:val="13"/>
        </w:numPr>
        <w:spacing w:before="240"/>
        <w:ind w:left="141"/>
        <w:rPr>
          <w:rFonts w:eastAsia="Arial" w:cs="Arial"/>
          <w:szCs w:val="20"/>
        </w:rPr>
      </w:pPr>
      <w:bookmarkStart w:id="272" w:name="_Toc121131716"/>
      <w:bookmarkStart w:id="273" w:name="_Toc126330828"/>
      <w:r w:rsidRPr="006015C3">
        <w:rPr>
          <w:rFonts w:eastAsia="Arial" w:cs="Arial"/>
          <w:szCs w:val="20"/>
        </w:rPr>
        <w:t>Bráðabirgðatengingar</w:t>
      </w:r>
      <w:bookmarkEnd w:id="272"/>
      <w:bookmarkEnd w:id="273"/>
    </w:p>
    <w:p w14:paraId="4B87BE88" w14:textId="77777777" w:rsidR="00EA3E22" w:rsidRPr="006015C3" w:rsidRDefault="00EA3E22" w:rsidP="00291984">
      <w:pPr>
        <w:pStyle w:val="Texti0"/>
        <w:rPr>
          <w:rFonts w:eastAsia="Arial" w:cs="Arial"/>
          <w:color w:val="FF0000"/>
        </w:rPr>
      </w:pPr>
      <w:r w:rsidRPr="006015C3">
        <w:rPr>
          <w:rFonts w:eastAsia="Arial" w:cs="Arial"/>
          <w:color w:val="FF0000"/>
        </w:rPr>
        <w:t>#A (Lýsa skal verklagi við bráðabirgðatengingar í hverju verki fyrir sig )#</w:t>
      </w:r>
    </w:p>
    <w:p w14:paraId="31A55361" w14:textId="77777777" w:rsidR="00EA3E22" w:rsidRPr="006015C3" w:rsidRDefault="00EA3E22" w:rsidP="00291984">
      <w:pPr>
        <w:pStyle w:val="Texti0"/>
        <w:rPr>
          <w:rFonts w:eastAsia="Arial" w:cs="Arial"/>
          <w:color w:val="FF0000"/>
        </w:rPr>
      </w:pPr>
      <w:r w:rsidRPr="006015C3">
        <w:rPr>
          <w:rFonts w:eastAsia="Arial" w:cs="Arial"/>
          <w:color w:val="FF0000"/>
        </w:rPr>
        <w:t>#B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samræmi við fageftirlitsmann Veitna. Starfsfólk Veitna sér um allar tengingar við núverandi kerfi.#</w:t>
      </w:r>
    </w:p>
    <w:p w14:paraId="2E7C8043" w14:textId="77777777" w:rsidR="00EA3E22" w:rsidRPr="006015C3" w:rsidRDefault="00EA3E22" w:rsidP="00291984">
      <w:pPr>
        <w:pStyle w:val="TextinPara"/>
        <w:rPr>
          <w:rFonts w:eastAsia="Arial"/>
          <w:b/>
          <w:i/>
        </w:rPr>
      </w:pPr>
      <w:r w:rsidRPr="006015C3">
        <w:rPr>
          <w:rFonts w:eastAsia="Arial"/>
          <w:b/>
          <w:i/>
        </w:rPr>
        <w:t>Magntölur og uppgjör:</w:t>
      </w:r>
    </w:p>
    <w:p w14:paraId="795163E0" w14:textId="77777777" w:rsidR="00EA3E22" w:rsidRPr="006015C3" w:rsidRDefault="00EA3E22" w:rsidP="00291984">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42718AE6" w14:textId="77777777" w:rsidR="00EA3E22" w:rsidRPr="00F80467" w:rsidRDefault="00EA3E22">
      <w:pPr>
        <w:pStyle w:val="Heading3"/>
        <w:numPr>
          <w:ilvl w:val="2"/>
          <w:numId w:val="13"/>
        </w:numPr>
        <w:spacing w:before="240"/>
        <w:ind w:left="141"/>
        <w:rPr>
          <w:rFonts w:eastAsia="Arial" w:cs="Arial"/>
          <w:szCs w:val="20"/>
        </w:rPr>
      </w:pPr>
      <w:bookmarkStart w:id="274" w:name="_Toc121131717"/>
      <w:bookmarkStart w:id="275" w:name="_Toc126330829"/>
      <w:r w:rsidRPr="00F80467">
        <w:rPr>
          <w:rFonts w:eastAsia="Arial" w:cs="Arial"/>
          <w:szCs w:val="20"/>
        </w:rPr>
        <w:lastRenderedPageBreak/>
        <w:t>Aflagt lagnaefni</w:t>
      </w:r>
      <w:bookmarkEnd w:id="274"/>
      <w:bookmarkEnd w:id="275"/>
      <w:r w:rsidRPr="00F80467">
        <w:rPr>
          <w:rFonts w:eastAsia="Arial" w:cs="Arial"/>
          <w:szCs w:val="20"/>
        </w:rPr>
        <w:t xml:space="preserve"> </w:t>
      </w:r>
    </w:p>
    <w:p w14:paraId="18EA8395" w14:textId="77777777" w:rsidR="00EA3E22" w:rsidRPr="00F80467" w:rsidRDefault="00EA3E22" w:rsidP="00EA3E22">
      <w:pPr>
        <w:pStyle w:val="Heading4"/>
        <w:spacing w:before="240"/>
        <w:rPr>
          <w:rFonts w:cs="Arial"/>
        </w:rPr>
      </w:pPr>
      <w:bookmarkStart w:id="276" w:name="_Toc126330830"/>
      <w:r w:rsidRPr="00F80467">
        <w:rPr>
          <w:rFonts w:cs="Arial"/>
        </w:rPr>
        <w:t>Fjarlægja eldri lagnir</w:t>
      </w:r>
      <w:bookmarkEnd w:id="276"/>
    </w:p>
    <w:p w14:paraId="77C69F6D" w14:textId="77777777" w:rsidR="00EA3E22" w:rsidRPr="006644E5" w:rsidRDefault="00EA3E22" w:rsidP="006644E5">
      <w:pPr>
        <w:pStyle w:val="Texti0"/>
        <w:rPr>
          <w:rFonts w:eastAsia="Arial" w:cs="Arial"/>
        </w:rPr>
      </w:pPr>
      <w:r w:rsidRPr="006644E5">
        <w:rPr>
          <w:rFonts w:eastAsia="Arial" w:cs="Arial"/>
        </w:rPr>
        <w:t>Allar lagnir sem koma í ljós við gröft og afleggjast samkvæmt teikningum eða að beiðni fageftirlitsmann Veitna, skal fjarlægja og farga á viðurkenndum urðunarstað.</w:t>
      </w:r>
    </w:p>
    <w:p w14:paraId="19DF108F" w14:textId="77777777" w:rsidR="00EA3E22" w:rsidRPr="006644E5" w:rsidRDefault="00EA3E22" w:rsidP="006644E5">
      <w:pPr>
        <w:pStyle w:val="TextinPara"/>
        <w:rPr>
          <w:rFonts w:eastAsia="Arial"/>
          <w:b/>
          <w:i/>
        </w:rPr>
      </w:pPr>
      <w:r w:rsidRPr="006644E5">
        <w:rPr>
          <w:rFonts w:eastAsia="Arial"/>
          <w:b/>
          <w:i/>
        </w:rPr>
        <w:t>Magntölur og uppgjör:</w:t>
      </w:r>
    </w:p>
    <w:p w14:paraId="1D8B1073" w14:textId="77777777" w:rsidR="00EA3E22" w:rsidRPr="006644E5" w:rsidRDefault="00EA3E22" w:rsidP="006644E5">
      <w:pPr>
        <w:pStyle w:val="TextinPara"/>
        <w:rPr>
          <w:rFonts w:eastAsia="Arial"/>
          <w:i/>
        </w:rPr>
      </w:pPr>
      <w:r w:rsidRPr="006644E5">
        <w:rPr>
          <w:rFonts w:eastAsia="Arial"/>
          <w:i/>
        </w:rPr>
        <w:t>Greitt er ákveðið verð á lengdarmetra þeirra lagna sem eru fjarlægðar. Innifalið í einingarverði skal vera allt til að fullgera verkþáttinn samkvæmt verklýsingu.</w:t>
      </w:r>
    </w:p>
    <w:p w14:paraId="7B02BEBA" w14:textId="77777777" w:rsidR="00EA3E22" w:rsidRPr="006644E5" w:rsidRDefault="00EA3E22" w:rsidP="006644E5"/>
    <w:p w14:paraId="335BD331" w14:textId="77777777" w:rsidR="00EA3E22" w:rsidRPr="00F80467" w:rsidRDefault="00EA3E22" w:rsidP="00EA3E22">
      <w:pPr>
        <w:pStyle w:val="Heading4"/>
        <w:spacing w:before="240"/>
        <w:rPr>
          <w:rFonts w:cs="Arial"/>
        </w:rPr>
      </w:pPr>
      <w:bookmarkStart w:id="277" w:name="_Toc126330831"/>
      <w:r w:rsidRPr="00F80467">
        <w:rPr>
          <w:rFonts w:cs="Arial"/>
        </w:rPr>
        <w:t>Afleggja brunahana</w:t>
      </w:r>
      <w:bookmarkEnd w:id="277"/>
    </w:p>
    <w:p w14:paraId="64C1CEBF" w14:textId="77777777" w:rsidR="00EA3E22" w:rsidRPr="006644E5" w:rsidRDefault="00EA3E22" w:rsidP="006644E5">
      <w:pPr>
        <w:pStyle w:val="Texti0"/>
        <w:rPr>
          <w:rFonts w:cs="Arial"/>
        </w:rPr>
      </w:pPr>
      <w:r w:rsidRPr="006644E5">
        <w:rPr>
          <w:rFonts w:cs="Arial"/>
        </w:rPr>
        <w:t>Afleggja skal brunahana samkvæmt teikningum. Upplýsa skal umsjónarmann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umsjónamaður verkkaupa segir til um.</w:t>
      </w:r>
    </w:p>
    <w:p w14:paraId="7A256E51" w14:textId="77777777" w:rsidR="00EA3E22" w:rsidRPr="006644E5" w:rsidRDefault="00EA3E22" w:rsidP="006644E5">
      <w:pPr>
        <w:pStyle w:val="TextinPara"/>
        <w:rPr>
          <w:b/>
          <w:i/>
        </w:rPr>
      </w:pPr>
      <w:r w:rsidRPr="006644E5">
        <w:rPr>
          <w:b/>
          <w:i/>
        </w:rPr>
        <w:t>Magntölur og uppgjör:</w:t>
      </w:r>
    </w:p>
    <w:p w14:paraId="09062013" w14:textId="77777777" w:rsidR="00EA3E22" w:rsidRPr="006015C3" w:rsidRDefault="00EA3E22" w:rsidP="006644E5">
      <w:pPr>
        <w:pStyle w:val="TextinPara"/>
        <w:rPr>
          <w:i/>
        </w:rPr>
      </w:pPr>
      <w:r w:rsidRPr="006644E5">
        <w:rPr>
          <w:i/>
        </w:rPr>
        <w:t>Greitt er heildarverð fyrir að afleggja brunahana, fylla í svæðið með grús og flytja brunahana á lager Veitna.</w:t>
      </w:r>
    </w:p>
    <w:p w14:paraId="6A75278F" w14:textId="77777777" w:rsidR="00F00151" w:rsidRDefault="00F00151">
      <w:pPr>
        <w:jc w:val="left"/>
        <w:rPr>
          <w:rFonts w:cs="Arial"/>
          <w:b/>
          <w:i/>
          <w:caps/>
          <w:noProof/>
          <w:snapToGrid w:val="0"/>
          <w:spacing w:val="10"/>
          <w:szCs w:val="20"/>
        </w:rPr>
      </w:pPr>
      <w:bookmarkStart w:id="278" w:name="_Toc121131718"/>
      <w:r>
        <w:br w:type="page"/>
      </w:r>
    </w:p>
    <w:p w14:paraId="4B093C1D" w14:textId="43FA0A97" w:rsidR="00EA3E22" w:rsidRPr="006015C3" w:rsidRDefault="00EA3E22" w:rsidP="000A289C">
      <w:pPr>
        <w:pStyle w:val="Heading2"/>
      </w:pPr>
      <w:bookmarkStart w:id="279" w:name="_Toc126330832"/>
      <w:r w:rsidRPr="006015C3">
        <w:lastRenderedPageBreak/>
        <w:t>Hitaveita</w:t>
      </w:r>
      <w:bookmarkEnd w:id="278"/>
      <w:bookmarkEnd w:id="279"/>
    </w:p>
    <w:p w14:paraId="3C53FBC1" w14:textId="77777777" w:rsidR="00EA3E22" w:rsidRPr="006015C3" w:rsidRDefault="00EA3E22">
      <w:pPr>
        <w:pStyle w:val="Heading3"/>
        <w:numPr>
          <w:ilvl w:val="2"/>
          <w:numId w:val="13"/>
        </w:numPr>
        <w:spacing w:before="240"/>
        <w:ind w:left="141"/>
        <w:rPr>
          <w:rFonts w:cs="Arial"/>
          <w:szCs w:val="20"/>
        </w:rPr>
      </w:pPr>
      <w:bookmarkStart w:id="280" w:name="_Ref390328046"/>
      <w:bookmarkStart w:id="281" w:name="_Toc390930597"/>
      <w:bookmarkStart w:id="282" w:name="_Toc434507582"/>
      <w:bookmarkStart w:id="283" w:name="_Toc121131719"/>
      <w:bookmarkStart w:id="284" w:name="_Toc126330833"/>
      <w:r w:rsidRPr="006015C3">
        <w:rPr>
          <w:rFonts w:cs="Arial"/>
          <w:szCs w:val="20"/>
        </w:rPr>
        <w:t>Einangruð stálrör</w:t>
      </w:r>
      <w:bookmarkEnd w:id="280"/>
      <w:bookmarkEnd w:id="281"/>
      <w:bookmarkEnd w:id="282"/>
      <w:bookmarkEnd w:id="283"/>
      <w:bookmarkEnd w:id="284"/>
    </w:p>
    <w:p w14:paraId="7CEDDF12" w14:textId="77777777" w:rsidR="00EA3E22" w:rsidRPr="006015C3" w:rsidRDefault="00EA3E22" w:rsidP="00EA3E22">
      <w:pPr>
        <w:pStyle w:val="Heading4"/>
        <w:spacing w:before="240"/>
      </w:pPr>
      <w:bookmarkStart w:id="285" w:name="_Toc126330834"/>
      <w:r w:rsidRPr="006015C3">
        <w:t>Almennt</w:t>
      </w:r>
      <w:bookmarkEnd w:id="285"/>
    </w:p>
    <w:p w14:paraId="4C93AC13" w14:textId="77777777" w:rsidR="00EA3E22" w:rsidRPr="006015C3" w:rsidRDefault="00EA3E22" w:rsidP="000A289C">
      <w:pPr>
        <w:pStyle w:val="Texti0"/>
        <w:rPr>
          <w:rFonts w:cs="Arial"/>
        </w:rPr>
      </w:pPr>
      <w:r w:rsidRPr="006015C3">
        <w:rPr>
          <w:rFonts w:cs="Arial"/>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583D3C87" w14:textId="77777777" w:rsidR="00EA3E22" w:rsidRPr="006015C3" w:rsidRDefault="00EA3E22" w:rsidP="000A289C">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4047E8E6" w14:textId="77777777" w:rsidR="00EA3E22" w:rsidRPr="006015C3" w:rsidRDefault="00EA3E22" w:rsidP="000A289C">
      <w:pPr>
        <w:pStyle w:val="Texti0"/>
        <w:rPr>
          <w:rFonts w:cs="Arial"/>
        </w:rPr>
      </w:pPr>
      <w:r w:rsidRPr="006015C3">
        <w:rPr>
          <w:rFonts w:cs="Arial"/>
        </w:rPr>
        <w:t>Verktaki skal lekaprófa allar lagnir skv. kafla um lekaprófanir.</w:t>
      </w:r>
    </w:p>
    <w:p w14:paraId="21BEA1F0" w14:textId="77777777" w:rsidR="00EA3E22" w:rsidRPr="006015C3" w:rsidRDefault="00EA3E22" w:rsidP="000A289C">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umsjónarmanns verkkaupa. Nánari lýsing á meðferð lagnaefnis er í LAL-112. Allar skemmdir á plastkápu eru á ábyrgð  verktaka á meðan verk er unnið. </w:t>
      </w:r>
    </w:p>
    <w:p w14:paraId="29573A9F" w14:textId="77777777" w:rsidR="00EA3E22" w:rsidRPr="006015C3" w:rsidRDefault="00EA3E22" w:rsidP="000A289C">
      <w:pPr>
        <w:pStyle w:val="Texti0"/>
        <w:rPr>
          <w:rFonts w:cs="Arial"/>
        </w:rPr>
      </w:pPr>
      <w:r w:rsidRPr="006015C3">
        <w:rPr>
          <w:rFonts w:cs="Arial"/>
        </w:rPr>
        <w:t>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umsjónarmanni verkkaupa. Öll vinna og efni í slíkar viðgerðir er á kostnað verktaka.</w:t>
      </w:r>
    </w:p>
    <w:p w14:paraId="1270B5B7" w14:textId="77777777" w:rsidR="00EA3E22" w:rsidRPr="006015C3" w:rsidRDefault="00EA3E22" w:rsidP="000A289C">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08F7D9B1" w14:textId="77777777" w:rsidR="00EA3E22" w:rsidRPr="006015C3" w:rsidRDefault="00EA3E22" w:rsidP="000A289C">
      <w:pPr>
        <w:rPr>
          <w:rFonts w:eastAsia="Arial" w:cs="Arial"/>
          <w:color w:val="FF0000"/>
          <w:szCs w:val="20"/>
        </w:rPr>
      </w:pPr>
      <w:r w:rsidRPr="006015C3">
        <w:rPr>
          <w:rFonts w:eastAsia="Arial" w:cs="Arial"/>
          <w:color w:val="FF0000"/>
          <w:szCs w:val="20"/>
        </w:rPr>
        <w:t>#Til lagningar röra eru gerðar eftirfarandi kröfur:</w:t>
      </w:r>
    </w:p>
    <w:p w14:paraId="27671539" w14:textId="77777777" w:rsidR="00EA3E22" w:rsidRPr="006015C3" w:rsidRDefault="00EA3E22">
      <w:pPr>
        <w:pStyle w:val="ListParagraph"/>
        <w:numPr>
          <w:ilvl w:val="0"/>
          <w:numId w:val="34"/>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38A5EED8" w14:textId="77777777" w:rsidR="00EA3E22" w:rsidRPr="006015C3" w:rsidRDefault="00EA3E22">
      <w:pPr>
        <w:pStyle w:val="ListParagraph"/>
        <w:numPr>
          <w:ilvl w:val="0"/>
          <w:numId w:val="34"/>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50C8A4B7" w14:textId="77777777" w:rsidR="00EA3E22" w:rsidRPr="006015C3" w:rsidRDefault="00EA3E22" w:rsidP="000A289C">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3C63EEED" w14:textId="77777777" w:rsidR="00EA3E22" w:rsidRPr="006015C3" w:rsidRDefault="00EA3E22" w:rsidP="000A289C">
      <w:pPr>
        <w:pStyle w:val="Fyrirsgnannumer"/>
      </w:pPr>
      <w:r w:rsidRPr="006015C3">
        <w:t>Röraefni</w:t>
      </w:r>
    </w:p>
    <w:p w14:paraId="60D1C9E5" w14:textId="77777777" w:rsidR="00EA3E22" w:rsidRPr="006015C3" w:rsidRDefault="00EA3E22" w:rsidP="000A289C">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EA3E22" w:rsidRPr="006015C3" w14:paraId="5CB7E431" w14:textId="77777777" w:rsidTr="00ED390B">
        <w:trPr>
          <w:tblCellSpacing w:w="0" w:type="dxa"/>
        </w:trPr>
        <w:tc>
          <w:tcPr>
            <w:tcW w:w="1200" w:type="dxa"/>
          </w:tcPr>
          <w:p w14:paraId="6B3B4130" w14:textId="77777777" w:rsidR="00EA3E22" w:rsidRPr="006015C3" w:rsidRDefault="00EA3E22" w:rsidP="00ED390B">
            <w:pPr>
              <w:pStyle w:val="TextinPara"/>
            </w:pPr>
            <w:r w:rsidRPr="006015C3">
              <w:t>EN 253</w:t>
            </w:r>
          </w:p>
        </w:tc>
        <w:tc>
          <w:tcPr>
            <w:tcW w:w="0" w:type="auto"/>
            <w:hideMark/>
          </w:tcPr>
          <w:p w14:paraId="5B40B6F6" w14:textId="77777777" w:rsidR="00EA3E22" w:rsidRPr="006015C3" w:rsidRDefault="00EA3E22" w:rsidP="00ED390B">
            <w:pPr>
              <w:pStyle w:val="TextinPara"/>
            </w:pPr>
            <w:r w:rsidRPr="006015C3">
              <w:t>Einangruð rör fyrir hitaveitur</w:t>
            </w:r>
          </w:p>
        </w:tc>
      </w:tr>
      <w:tr w:rsidR="00EA3E22" w:rsidRPr="006015C3" w14:paraId="0EA37631" w14:textId="77777777" w:rsidTr="00ED390B">
        <w:trPr>
          <w:tblCellSpacing w:w="0" w:type="dxa"/>
        </w:trPr>
        <w:tc>
          <w:tcPr>
            <w:tcW w:w="1200" w:type="dxa"/>
            <w:hideMark/>
          </w:tcPr>
          <w:p w14:paraId="15BA0A10" w14:textId="77777777" w:rsidR="00EA3E22" w:rsidRPr="006015C3" w:rsidRDefault="00EA3E22" w:rsidP="00ED390B">
            <w:pPr>
              <w:pStyle w:val="TextinPara"/>
            </w:pPr>
            <w:r w:rsidRPr="006015C3">
              <w:t>EN 448</w:t>
            </w:r>
          </w:p>
        </w:tc>
        <w:tc>
          <w:tcPr>
            <w:tcW w:w="0" w:type="auto"/>
            <w:hideMark/>
          </w:tcPr>
          <w:p w14:paraId="1D20CE9F" w14:textId="77777777" w:rsidR="00EA3E22" w:rsidRPr="006015C3" w:rsidRDefault="00EA3E22" w:rsidP="00ED390B">
            <w:pPr>
              <w:pStyle w:val="TextinPara"/>
            </w:pPr>
            <w:r w:rsidRPr="006015C3">
              <w:t>Einangraðar fittings fyrir hitaveitulagnir</w:t>
            </w:r>
          </w:p>
        </w:tc>
      </w:tr>
      <w:tr w:rsidR="00EA3E22" w:rsidRPr="006015C3" w14:paraId="3FC10950" w14:textId="77777777" w:rsidTr="00ED390B">
        <w:trPr>
          <w:tblCellSpacing w:w="0" w:type="dxa"/>
        </w:trPr>
        <w:tc>
          <w:tcPr>
            <w:tcW w:w="1200" w:type="dxa"/>
            <w:hideMark/>
          </w:tcPr>
          <w:p w14:paraId="2FF9F3C5" w14:textId="77777777" w:rsidR="00EA3E22" w:rsidRPr="006015C3" w:rsidRDefault="00EA3E22" w:rsidP="00ED390B">
            <w:pPr>
              <w:pStyle w:val="TextinPara"/>
            </w:pPr>
            <w:r w:rsidRPr="006015C3">
              <w:t>EN 488</w:t>
            </w:r>
          </w:p>
        </w:tc>
        <w:tc>
          <w:tcPr>
            <w:tcW w:w="0" w:type="auto"/>
            <w:hideMark/>
          </w:tcPr>
          <w:p w14:paraId="2309885C" w14:textId="77777777" w:rsidR="00EA3E22" w:rsidRPr="006015C3" w:rsidRDefault="00EA3E22" w:rsidP="00ED390B">
            <w:pPr>
              <w:pStyle w:val="TextinPara"/>
            </w:pPr>
            <w:r w:rsidRPr="006015C3">
              <w:t>Einangraðir lokar</w:t>
            </w:r>
          </w:p>
        </w:tc>
      </w:tr>
      <w:tr w:rsidR="00EA3E22" w:rsidRPr="006015C3" w14:paraId="7C37A6B5" w14:textId="77777777" w:rsidTr="00ED390B">
        <w:trPr>
          <w:tblCellSpacing w:w="0" w:type="dxa"/>
        </w:trPr>
        <w:tc>
          <w:tcPr>
            <w:tcW w:w="1200" w:type="dxa"/>
            <w:hideMark/>
          </w:tcPr>
          <w:p w14:paraId="6B8F1E5F" w14:textId="77777777" w:rsidR="00EA3E22" w:rsidRPr="006015C3" w:rsidRDefault="00EA3E22" w:rsidP="00ED390B">
            <w:pPr>
              <w:pStyle w:val="TextinPara"/>
            </w:pPr>
            <w:r w:rsidRPr="006015C3">
              <w:t>EN 489</w:t>
            </w:r>
          </w:p>
        </w:tc>
        <w:tc>
          <w:tcPr>
            <w:tcW w:w="0" w:type="auto"/>
            <w:hideMark/>
          </w:tcPr>
          <w:p w14:paraId="6C8D1A52" w14:textId="77777777" w:rsidR="00EA3E22" w:rsidRPr="006015C3" w:rsidRDefault="00EA3E22" w:rsidP="00ED390B">
            <w:pPr>
              <w:pStyle w:val="TextinPara"/>
            </w:pPr>
            <w:r w:rsidRPr="006015C3">
              <w:t>Samsetningar fyrir stálrör og plastkápu</w:t>
            </w:r>
          </w:p>
        </w:tc>
      </w:tr>
      <w:tr w:rsidR="00EA3E22" w:rsidRPr="006015C3" w14:paraId="6E1CA7CF" w14:textId="77777777" w:rsidTr="00ED390B">
        <w:trPr>
          <w:tblCellSpacing w:w="0" w:type="dxa"/>
        </w:trPr>
        <w:tc>
          <w:tcPr>
            <w:tcW w:w="1200" w:type="dxa"/>
          </w:tcPr>
          <w:p w14:paraId="7E0375BF" w14:textId="77777777" w:rsidR="00EA3E22" w:rsidRPr="006015C3" w:rsidRDefault="00EA3E22" w:rsidP="00ED390B">
            <w:pPr>
              <w:pStyle w:val="TextinPara"/>
            </w:pPr>
            <w:r w:rsidRPr="006015C3">
              <w:rPr>
                <w:rFonts w:eastAsia="Arial"/>
              </w:rPr>
              <w:t>EN 15698-1</w:t>
            </w:r>
          </w:p>
        </w:tc>
        <w:tc>
          <w:tcPr>
            <w:tcW w:w="0" w:type="auto"/>
          </w:tcPr>
          <w:p w14:paraId="65C9144C" w14:textId="77777777" w:rsidR="00EA3E22" w:rsidRPr="006015C3" w:rsidRDefault="00EA3E22" w:rsidP="00ED390B">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EA3E22" w:rsidRPr="006015C3" w14:paraId="704CC267" w14:textId="77777777" w:rsidTr="00ED390B">
        <w:trPr>
          <w:tblCellSpacing w:w="0" w:type="dxa"/>
        </w:trPr>
        <w:tc>
          <w:tcPr>
            <w:tcW w:w="1200" w:type="dxa"/>
          </w:tcPr>
          <w:p w14:paraId="5C5EA83C" w14:textId="77777777" w:rsidR="00EA3E22" w:rsidRPr="006015C3" w:rsidRDefault="00EA3E22" w:rsidP="00ED390B">
            <w:pPr>
              <w:pStyle w:val="TextinPara"/>
              <w:rPr>
                <w:rFonts w:eastAsia="Arial"/>
              </w:rPr>
            </w:pPr>
            <w:r w:rsidRPr="006015C3">
              <w:rPr>
                <w:rFonts w:eastAsia="Arial"/>
              </w:rPr>
              <w:t>EN 15698-2</w:t>
            </w:r>
          </w:p>
        </w:tc>
        <w:tc>
          <w:tcPr>
            <w:tcW w:w="0" w:type="auto"/>
          </w:tcPr>
          <w:p w14:paraId="3668DF56" w14:textId="77777777" w:rsidR="00EA3E22" w:rsidRPr="006015C3" w:rsidRDefault="00EA3E22" w:rsidP="00ED390B">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4BCAD34B" w14:textId="77777777" w:rsidR="00EA3E22" w:rsidRPr="006015C3" w:rsidRDefault="00EA3E22" w:rsidP="000A289C">
      <w:pPr>
        <w:spacing w:after="0" w:line="240" w:lineRule="auto"/>
        <w:rPr>
          <w:rFonts w:eastAsia="Times New Roman" w:cs="Arial"/>
          <w:szCs w:val="20"/>
        </w:rPr>
      </w:pPr>
    </w:p>
    <w:p w14:paraId="3F18B10C" w14:textId="77777777" w:rsidR="00EA3E22" w:rsidRPr="006015C3" w:rsidRDefault="00EA3E22" w:rsidP="000A289C">
      <w:pPr>
        <w:pStyle w:val="Texti0"/>
        <w:rPr>
          <w:rFonts w:cs="Arial"/>
        </w:rPr>
      </w:pPr>
      <w:r w:rsidRPr="006015C3">
        <w:rPr>
          <w:rFonts w:cs="Arial"/>
        </w:rPr>
        <w:t xml:space="preserve">Bjóðendum er bent á að kynna sér staðla er varða efnisgæði og vikmál. </w:t>
      </w:r>
    </w:p>
    <w:p w14:paraId="3AA778C7" w14:textId="77777777" w:rsidR="00F00151" w:rsidRDefault="00F00151">
      <w:pPr>
        <w:jc w:val="left"/>
        <w:rPr>
          <w:rFonts w:eastAsia="Times New Roman" w:cs="Arial"/>
          <w:b/>
          <w:noProof/>
          <w:szCs w:val="24"/>
          <w:u w:val="single"/>
        </w:rPr>
      </w:pPr>
      <w:bookmarkStart w:id="286" w:name="_Toc483312780"/>
      <w:bookmarkStart w:id="287" w:name="_Toc481761356"/>
      <w:bookmarkStart w:id="288" w:name="_Toc476835213"/>
      <w:bookmarkStart w:id="289" w:name="_Hlk6567170"/>
      <w:r>
        <w:br w:type="page"/>
      </w:r>
    </w:p>
    <w:p w14:paraId="314CFA2B" w14:textId="2B7B7796" w:rsidR="00EA3E22" w:rsidRPr="006015C3" w:rsidRDefault="00EA3E22" w:rsidP="000A289C">
      <w:pPr>
        <w:pStyle w:val="Fyrirsgnannumer"/>
      </w:pPr>
      <w:r w:rsidRPr="006015C3">
        <w:lastRenderedPageBreak/>
        <w:t>Undirbúningur fyrir suðu</w:t>
      </w:r>
      <w:bookmarkEnd w:id="286"/>
      <w:bookmarkEnd w:id="287"/>
      <w:bookmarkEnd w:id="288"/>
    </w:p>
    <w:p w14:paraId="7126112B" w14:textId="77777777" w:rsidR="00EA3E22" w:rsidRPr="006015C3" w:rsidRDefault="00EA3E22" w:rsidP="000A289C">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5C6D9EBF" w14:textId="77777777" w:rsidR="00EA3E22" w:rsidRPr="006015C3" w:rsidRDefault="00EA3E22" w:rsidP="000A289C">
      <w:pPr>
        <w:pStyle w:val="Texti0"/>
        <w:rPr>
          <w:rFonts w:eastAsia="Arial"/>
        </w:rPr>
      </w:pPr>
      <w:r w:rsidRPr="006015C3">
        <w:rPr>
          <w:rFonts w:eastAsia="Arial"/>
        </w:rPr>
        <w:t>Ef skorið er í sundur með logskurði skal slípa skurðarsárið hreint a.m.k. 3 mm inn í efnið.</w:t>
      </w:r>
    </w:p>
    <w:p w14:paraId="746FF69A" w14:textId="77777777" w:rsidR="00EA3E22" w:rsidRPr="006015C3" w:rsidRDefault="00EA3E22" w:rsidP="000A289C">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06545D65" w14:textId="77777777" w:rsidR="00EA3E22" w:rsidRPr="006015C3" w:rsidRDefault="00EA3E22" w:rsidP="000A289C">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6D8FB172" w14:textId="77777777" w:rsidR="00EA3E22" w:rsidRPr="006015C3" w:rsidRDefault="00EA3E22" w:rsidP="000A289C">
      <w:pPr>
        <w:pStyle w:val="Texti0"/>
        <w:rPr>
          <w:rFonts w:eastAsia="Calibri"/>
        </w:rPr>
      </w:pPr>
      <w:r w:rsidRPr="006015C3">
        <w:rPr>
          <w:rFonts w:eastAsia="Calibri"/>
        </w:rPr>
        <w:t xml:space="preserve">Suðuferla og prófunarskýrslur skal senda til umsagnar og samþykktar af umsjónarmanni verkkaupa áður en suðuvinna hefst. </w:t>
      </w:r>
    </w:p>
    <w:p w14:paraId="3C9766BD" w14:textId="77777777" w:rsidR="00EA3E22" w:rsidRPr="006015C3" w:rsidRDefault="00EA3E22" w:rsidP="000A289C">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174D321C" w14:textId="77777777" w:rsidR="00EA3E22" w:rsidRPr="006015C3" w:rsidRDefault="00EA3E22" w:rsidP="000A289C">
      <w:pPr>
        <w:pStyle w:val="Texti0"/>
        <w:rPr>
          <w:rFonts w:eastAsia="Calibri"/>
        </w:rPr>
      </w:pPr>
      <w:r w:rsidRPr="006015C3">
        <w:rPr>
          <w:rFonts w:eastAsia="Calibri"/>
        </w:rPr>
        <w:t>Allt efni sem verktaki leggur til er háð samþykki umsjónarmanns verkkaupa.</w:t>
      </w:r>
    </w:p>
    <w:p w14:paraId="078820A9" w14:textId="77777777" w:rsidR="00EA3E22" w:rsidRPr="006015C3" w:rsidRDefault="00EA3E22" w:rsidP="000A289C">
      <w:pPr>
        <w:pStyle w:val="Fyrirsgnannumer"/>
      </w:pPr>
      <w:bookmarkStart w:id="290" w:name="_Toc483312781"/>
      <w:bookmarkStart w:id="291" w:name="_Toc481761357"/>
      <w:bookmarkStart w:id="292" w:name="_Toc476835214"/>
      <w:r w:rsidRPr="006015C3">
        <w:t>Suðu</w:t>
      </w:r>
      <w:bookmarkEnd w:id="290"/>
      <w:bookmarkEnd w:id="291"/>
      <w:bookmarkEnd w:id="292"/>
      <w:r w:rsidRPr="006015C3">
        <w:t>fólk</w:t>
      </w:r>
    </w:p>
    <w:p w14:paraId="0C59A79F" w14:textId="77777777" w:rsidR="00EA3E22" w:rsidRPr="006015C3" w:rsidRDefault="00EA3E22" w:rsidP="000A289C">
      <w:pPr>
        <w:pStyle w:val="Texti0"/>
        <w:rPr>
          <w:rFonts w:eastAsia="Calibri"/>
        </w:rPr>
      </w:pPr>
      <w:bookmarkStart w:id="293"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293"/>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66804963" w14:textId="77777777" w:rsidR="00EA3E22" w:rsidRPr="006015C3" w:rsidRDefault="00EA3E22" w:rsidP="000A289C">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628C57DE" w14:textId="77777777" w:rsidR="00EA3E22" w:rsidRPr="006015C3" w:rsidRDefault="00EA3E22" w:rsidP="000A289C">
      <w:pPr>
        <w:pStyle w:val="Fyrirsgnannumer"/>
      </w:pPr>
      <w:r w:rsidRPr="006015C3">
        <w:t>Framkvæmd suðu</w:t>
      </w:r>
    </w:p>
    <w:p w14:paraId="3D13D7FC" w14:textId="77777777" w:rsidR="00EA3E22" w:rsidRPr="006015C3" w:rsidRDefault="00EA3E22" w:rsidP="000A289C">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3D51AD72" w14:textId="77777777" w:rsidR="00EA3E22" w:rsidRPr="006015C3" w:rsidRDefault="00EA3E22" w:rsidP="000A289C">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0177D286" w14:textId="77777777" w:rsidR="00EA3E22" w:rsidRPr="006015C3" w:rsidRDefault="00EA3E22" w:rsidP="000A289C">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6CD40591" w14:textId="77777777" w:rsidR="00EA3E22" w:rsidRPr="006015C3" w:rsidRDefault="00EA3E22" w:rsidP="000A289C">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1CE66FEF" w14:textId="77777777" w:rsidR="00EA3E22" w:rsidRPr="006015C3" w:rsidRDefault="00EA3E22" w:rsidP="000A289C">
      <w:pPr>
        <w:pStyle w:val="Fyrirsgnannumer"/>
      </w:pPr>
      <w:r w:rsidRPr="006015C3">
        <w:t>Suðuprófanir</w:t>
      </w:r>
    </w:p>
    <w:p w14:paraId="4F60E430" w14:textId="77777777" w:rsidR="00EA3E22" w:rsidRPr="006015C3" w:rsidRDefault="00EA3E22" w:rsidP="000A289C">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531EE066" w14:textId="77777777" w:rsidR="00EA3E22" w:rsidRPr="006015C3" w:rsidRDefault="00EA3E22" w:rsidP="000A289C">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62939686" w14:textId="77777777" w:rsidR="00EA3E22" w:rsidRPr="006015C3" w:rsidRDefault="00EA3E22" w:rsidP="000A289C">
      <w:pPr>
        <w:pStyle w:val="Texti0"/>
        <w:rPr>
          <w:rFonts w:eastAsia="Calibri"/>
        </w:rPr>
      </w:pPr>
      <w:r w:rsidRPr="006015C3">
        <w:rPr>
          <w:rFonts w:eastAsia="Calibri"/>
        </w:rPr>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53027AFB" w14:textId="77777777" w:rsidR="00EA3E22" w:rsidRPr="006015C3" w:rsidRDefault="00EA3E22" w:rsidP="000A289C">
      <w:pPr>
        <w:pStyle w:val="Texti0"/>
        <w:rPr>
          <w:rFonts w:eastAsia="Calibri"/>
        </w:rPr>
      </w:pPr>
      <w:r w:rsidRPr="006015C3">
        <w:rPr>
          <w:rFonts w:eastAsia="Calibri"/>
        </w:rPr>
        <w:lastRenderedPageBreak/>
        <w:t>Umfang prófana skal vera í samræmi ÍST EN 13480-5.</w:t>
      </w:r>
    </w:p>
    <w:p w14:paraId="2134C308" w14:textId="77777777" w:rsidR="00EA3E22" w:rsidRPr="006015C3" w:rsidRDefault="00EA3E22" w:rsidP="000A289C">
      <w:pPr>
        <w:pStyle w:val="Texti0"/>
        <w:rPr>
          <w:rFonts w:eastAsia="Calibri"/>
        </w:rPr>
      </w:pPr>
      <w:r w:rsidRPr="006015C3">
        <w:rPr>
          <w:rFonts w:eastAsia="Calibri"/>
        </w:rPr>
        <w:t>Þær suður sem ekki er unnt að lekaprófa, þrýstingsprófa eða skoða við prófanir, skal röntgenmynda 100%.</w:t>
      </w:r>
    </w:p>
    <w:p w14:paraId="002AC734" w14:textId="77777777" w:rsidR="00EA3E22" w:rsidRPr="006015C3" w:rsidRDefault="00EA3E22" w:rsidP="000A289C">
      <w:pPr>
        <w:pStyle w:val="Texti0"/>
        <w:rPr>
          <w:rFonts w:eastAsia="Calibri"/>
        </w:rPr>
      </w:pPr>
      <w:r w:rsidRPr="006015C3">
        <w:rPr>
          <w:rFonts w:eastAsia="Calibri"/>
        </w:rPr>
        <w:t xml:space="preserve">Til að koma í veg fyrir mistök í byrjun skal eftirfarandi aðferð notuð: </w:t>
      </w:r>
    </w:p>
    <w:p w14:paraId="0428B956" w14:textId="4483AA15" w:rsidR="00EA3E22" w:rsidRPr="006015C3" w:rsidRDefault="00EA3E22" w:rsidP="000A289C">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sidR="003C22E9">
        <w:rPr>
          <w:rFonts w:eastAsia="Calibri"/>
        </w:rPr>
        <w:t xml:space="preserve"> </w:t>
      </w:r>
      <w:r w:rsidR="003C22E9"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sidR="003C22E9">
        <w:rPr>
          <w:rFonts w:eastAsia="Calibri"/>
        </w:rPr>
        <w:t>.</w:t>
      </w:r>
      <w:r w:rsidR="003C22E9" w:rsidRPr="003C22E9">
        <w:rPr>
          <w:rFonts w:eastAsia="Calibri"/>
        </w:rPr>
        <w:t>e</w:t>
      </w:r>
      <w:r w:rsidR="003C22E9">
        <w:rPr>
          <w:rFonts w:eastAsia="Calibri"/>
        </w:rPr>
        <w:t>.</w:t>
      </w:r>
      <w:r w:rsidR="003C22E9" w:rsidRPr="003C22E9">
        <w:rPr>
          <w:rFonts w:eastAsia="Calibri"/>
        </w:rPr>
        <w:t>a</w:t>
      </w:r>
      <w:r w:rsidR="003C22E9">
        <w:rPr>
          <w:rFonts w:eastAsia="Calibri"/>
        </w:rPr>
        <w:t>.</w:t>
      </w:r>
      <w:r w:rsidR="003C22E9" w:rsidRPr="003C22E9">
        <w:rPr>
          <w:rFonts w:eastAsia="Calibri"/>
        </w:rPr>
        <w:t>s</w:t>
      </w:r>
      <w:r w:rsidR="003C22E9">
        <w:rPr>
          <w:rFonts w:eastAsia="Calibri"/>
        </w:rPr>
        <w:t>.</w:t>
      </w:r>
      <w:r w:rsidR="003C22E9" w:rsidRPr="003C22E9">
        <w:rPr>
          <w:rFonts w:eastAsia="Calibri"/>
        </w:rPr>
        <w:t xml:space="preserve"> lengd suðu.</w:t>
      </w:r>
    </w:p>
    <w:p w14:paraId="295AC880" w14:textId="77777777" w:rsidR="00EA3E22" w:rsidRPr="006015C3" w:rsidRDefault="00EA3E22" w:rsidP="000A289C">
      <w:pPr>
        <w:pStyle w:val="Texti0"/>
        <w:rPr>
          <w:rFonts w:eastAsia="Calibri"/>
        </w:rPr>
      </w:pPr>
      <w:r w:rsidRPr="006015C3">
        <w:rPr>
          <w:rFonts w:eastAsia="Calibri"/>
        </w:rPr>
        <w:t>Komi fram gallar í suðum skulu  viðgerðir og viðbótarprófanir vera til samræmis við ÍST EN 13480-5, í kafla 8.1.3.</w:t>
      </w:r>
    </w:p>
    <w:p w14:paraId="1ACA9774" w14:textId="77777777" w:rsidR="00EA3E22" w:rsidRPr="006015C3" w:rsidRDefault="00EA3E22">
      <w:pPr>
        <w:numPr>
          <w:ilvl w:val="0"/>
          <w:numId w:val="35"/>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6920EC3B" w14:textId="77777777" w:rsidR="00EA3E22" w:rsidRPr="006015C3" w:rsidRDefault="00EA3E22">
      <w:pPr>
        <w:numPr>
          <w:ilvl w:val="0"/>
          <w:numId w:val="35"/>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2F1386A3" w14:textId="77777777" w:rsidR="00EA3E22" w:rsidRPr="006015C3" w:rsidRDefault="00EA3E22">
      <w:pPr>
        <w:numPr>
          <w:ilvl w:val="0"/>
          <w:numId w:val="35"/>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1B20EC4A" w14:textId="77777777" w:rsidR="00EA3E22" w:rsidRPr="006015C3" w:rsidRDefault="00EA3E22">
      <w:pPr>
        <w:numPr>
          <w:ilvl w:val="0"/>
          <w:numId w:val="35"/>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59159AE3" w14:textId="77777777" w:rsidR="00EA3E22" w:rsidRPr="006015C3" w:rsidRDefault="00EA3E22">
      <w:pPr>
        <w:pStyle w:val="ListParagraph"/>
        <w:numPr>
          <w:ilvl w:val="0"/>
          <w:numId w:val="35"/>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2CE3E5A9" w14:textId="77777777" w:rsidR="00EA3E22" w:rsidRPr="006015C3" w:rsidRDefault="00EA3E22" w:rsidP="000A289C">
      <w:pPr>
        <w:pStyle w:val="Texti0"/>
        <w:rPr>
          <w:rFonts w:eastAsia="Calibri"/>
        </w:rPr>
      </w:pPr>
      <w:r w:rsidRPr="006015C3">
        <w:rPr>
          <w:rFonts w:eastAsia="Calibri"/>
        </w:rPr>
        <w:t>Þegar suður eru valdar skulu þær valdar með tilliti til þess hvort  þær eru soðnar á verkstað eða á verkstæði.</w:t>
      </w:r>
    </w:p>
    <w:p w14:paraId="3DEE4D26" w14:textId="77777777" w:rsidR="00EA3E22" w:rsidRPr="006015C3" w:rsidRDefault="00EA3E22" w:rsidP="000A289C">
      <w:pPr>
        <w:pStyle w:val="Texti0"/>
        <w:rPr>
          <w:rFonts w:eastAsia="Calibri"/>
        </w:rPr>
      </w:pPr>
      <w:r w:rsidRPr="006015C3">
        <w:rPr>
          <w:rFonts w:eastAsia="Calibri"/>
        </w:rPr>
        <w:t>Allan kostnað vegna suða sem standast ekki gæðakröfur, viðgerða á suðum og vinnu vegna endurmyndunar ber verktaki að fullu.</w:t>
      </w:r>
    </w:p>
    <w:p w14:paraId="7A1292F4" w14:textId="77777777" w:rsidR="00EA3E22" w:rsidRPr="006015C3" w:rsidRDefault="00EA3E22" w:rsidP="000A289C">
      <w:pPr>
        <w:pStyle w:val="Texti0"/>
        <w:rPr>
          <w:rFonts w:eastAsia="Calibri"/>
        </w:rPr>
      </w:pPr>
      <w:r w:rsidRPr="006015C3">
        <w:rPr>
          <w:rFonts w:eastAsia="Calibri"/>
        </w:rPr>
        <w:t>Umsjónarmaður verkkaupa getur óskað eftir að verktaki geri suðuprófanir á stökum suðustöðum, þar með taldar röntgenmyndatökur.</w:t>
      </w:r>
    </w:p>
    <w:p w14:paraId="359C86EA" w14:textId="77777777" w:rsidR="00EA3E22" w:rsidRPr="006015C3" w:rsidRDefault="00EA3E22" w:rsidP="000A289C">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50F0849E" w14:textId="77777777" w:rsidR="00EA3E22" w:rsidRPr="006015C3" w:rsidRDefault="00EA3E22" w:rsidP="000A289C">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361C716C" w14:textId="77777777" w:rsidR="00EA3E22" w:rsidRPr="006015C3" w:rsidRDefault="00EA3E22" w:rsidP="000A289C">
      <w:pPr>
        <w:pStyle w:val="Fyrirsgnannumer"/>
      </w:pPr>
      <w:bookmarkStart w:id="294" w:name="_Hlk6912683"/>
      <w:r w:rsidRPr="006015C3">
        <w:t>Suðubókhald</w:t>
      </w:r>
    </w:p>
    <w:p w14:paraId="7C3815C5" w14:textId="77777777" w:rsidR="00EA3E22" w:rsidRPr="006015C3" w:rsidRDefault="00EA3E22" w:rsidP="000A289C">
      <w:pPr>
        <w:pStyle w:val="Texti0"/>
        <w:rPr>
          <w:rFonts w:eastAsia="Calibri"/>
        </w:rPr>
      </w:pPr>
      <w:r w:rsidRPr="006015C3">
        <w:rPr>
          <w:rFonts w:eastAsia="Calibri"/>
        </w:rPr>
        <w:t xml:space="preserve">Verktaki skal tilgreina ábyrgðarstjóra suðumála til umsjónamanns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w:t>
      </w:r>
      <w:r w:rsidRPr="006015C3">
        <w:rPr>
          <w:rFonts w:eastAsia="Calibri"/>
        </w:rPr>
        <w:lastRenderedPageBreak/>
        <w:t>skal innihalda prófunarskýrslu frá óháðum aðila. Suðubókhaldi skal skila til verkkaupa á stafrænu formi, skilmerkilega merktu verki í síðasta lagi 2 dögum áður en lekaprófun fer fram.</w:t>
      </w:r>
    </w:p>
    <w:bookmarkEnd w:id="289"/>
    <w:bookmarkEnd w:id="294"/>
    <w:p w14:paraId="70E96F83" w14:textId="77777777" w:rsidR="00EA3E22" w:rsidRPr="006015C3" w:rsidRDefault="00EA3E22" w:rsidP="000A289C">
      <w:pPr>
        <w:pStyle w:val="Fyrirsgnannumer"/>
        <w:rPr>
          <w:rFonts w:eastAsia="Calibri"/>
        </w:rPr>
      </w:pPr>
      <w:r w:rsidRPr="006015C3">
        <w:rPr>
          <w:rFonts w:eastAsia="Calibri"/>
        </w:rPr>
        <w:t>Lekapróf</w:t>
      </w:r>
    </w:p>
    <w:p w14:paraId="4667ED60" w14:textId="77777777" w:rsidR="00EA3E22" w:rsidRPr="006015C3" w:rsidRDefault="00EA3E22" w:rsidP="000A289C">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1C0A4E39" w14:textId="77777777" w:rsidR="00EA3E22" w:rsidRPr="006015C3" w:rsidRDefault="00EA3E22" w:rsidP="000A289C">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716804D9" w14:textId="77777777" w:rsidR="00821804" w:rsidRPr="006015C3" w:rsidRDefault="00821804" w:rsidP="00821804">
      <w:pPr>
        <w:pStyle w:val="Texti0"/>
        <w:rPr>
          <w:rFonts w:eastAsia="Calibri"/>
        </w:rPr>
      </w:pPr>
      <w:r w:rsidRPr="006015C3">
        <w:rPr>
          <w:rFonts w:eastAsia="Calibri"/>
        </w:rPr>
        <w:t xml:space="preserve">Þegar réttum þrýstingi er náð skal verktaki </w:t>
      </w:r>
      <w:r>
        <w:rPr>
          <w:rFonts w:eastAsia="Calibri"/>
        </w:rPr>
        <w:t xml:space="preserve">kalla til fageftirlit Veitna sem sér um að úða á suðurnar </w:t>
      </w:r>
      <w:r w:rsidRPr="006015C3">
        <w:rPr>
          <w:rFonts w:eastAsia="Calibri"/>
        </w:rPr>
        <w:t xml:space="preserve">viðurkenndu lekaleitar-sápuvatni á suðurnar. </w:t>
      </w:r>
    </w:p>
    <w:p w14:paraId="6E41977D" w14:textId="77777777" w:rsidR="00EA3E22" w:rsidRPr="006015C3" w:rsidRDefault="00EA3E22" w:rsidP="000A289C">
      <w:pPr>
        <w:pStyle w:val="Texti0"/>
        <w:spacing w:after="0"/>
        <w:rPr>
          <w:rFonts w:cs="Arial"/>
          <w:b/>
          <w:u w:val="single"/>
        </w:rPr>
      </w:pPr>
      <w:r w:rsidRPr="006015C3">
        <w:rPr>
          <w:rFonts w:cs="Arial"/>
          <w:b/>
          <w:u w:val="single"/>
        </w:rPr>
        <w:t>Útskolun lagna</w:t>
      </w:r>
    </w:p>
    <w:p w14:paraId="655D8BE5" w14:textId="77777777" w:rsidR="00EA3E22" w:rsidRPr="006015C3" w:rsidRDefault="00EA3E22" w:rsidP="000A289C">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50CCC933" w14:textId="77777777" w:rsidR="00EA3E22" w:rsidRPr="006015C3" w:rsidRDefault="00EA3E22" w:rsidP="000A289C">
      <w:pPr>
        <w:pStyle w:val="Texti0"/>
        <w:rPr>
          <w:rFonts w:eastAsia="Arial" w:cs="Arial"/>
          <w:color w:val="FF0000"/>
        </w:rPr>
      </w:pPr>
      <w:r w:rsidRPr="006015C3">
        <w:rPr>
          <w:rFonts w:eastAsia="Arial" w:cs="Arial"/>
          <w:color w:val="FF0000"/>
        </w:rPr>
        <w:t>#”Þarf að skoða hvernig aðgangur að vatni er og skrifa inn í verklýsingu hvernig reiknað er með að verktaki komist í vatn og hleypi vatni frá sér.”#</w:t>
      </w:r>
    </w:p>
    <w:p w14:paraId="5B4F90C7" w14:textId="77777777" w:rsidR="00EA3E22" w:rsidRPr="006015C3" w:rsidRDefault="00EA3E22" w:rsidP="000A289C">
      <w:pPr>
        <w:pStyle w:val="Texti0"/>
        <w:rPr>
          <w:rFonts w:cs="Arial"/>
          <w:b/>
          <w:color w:val="FF0000"/>
          <w:u w:val="single"/>
        </w:rPr>
      </w:pPr>
      <w:r w:rsidRPr="006015C3">
        <w:rPr>
          <w:rFonts w:cs="Arial"/>
          <w:b/>
          <w:color w:val="FF0000"/>
          <w:u w:val="single"/>
        </w:rPr>
        <w:t>#Frágangur vegna þverana ræsi, skurða og vatnsfarvega:</w:t>
      </w:r>
    </w:p>
    <w:p w14:paraId="167207AC" w14:textId="77777777" w:rsidR="00EA3E22" w:rsidRPr="006015C3" w:rsidRDefault="00EA3E22" w:rsidP="000A289C">
      <w:pPr>
        <w:pStyle w:val="Texti0"/>
        <w:rPr>
          <w:rFonts w:cs="Arial"/>
          <w:color w:val="FF0000"/>
        </w:rPr>
      </w:pPr>
      <w:r w:rsidRPr="006015C3">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plastböndum/girði.#</w:t>
      </w:r>
    </w:p>
    <w:p w14:paraId="2F9D221C" w14:textId="77777777" w:rsidR="00EA3E22" w:rsidRPr="006015C3" w:rsidRDefault="00EA3E22" w:rsidP="000A289C">
      <w:pPr>
        <w:pStyle w:val="TextinPara"/>
        <w:rPr>
          <w:b/>
          <w:i/>
        </w:rPr>
      </w:pPr>
      <w:r w:rsidRPr="006015C3">
        <w:rPr>
          <w:b/>
          <w:i/>
        </w:rPr>
        <w:t>Magntölur og uppgjör:</w:t>
      </w:r>
    </w:p>
    <w:p w14:paraId="3A3250BB" w14:textId="77777777" w:rsidR="00EA3E22" w:rsidRPr="006015C3" w:rsidRDefault="00EA3E22" w:rsidP="000A289C">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374FF77E" w14:textId="77777777" w:rsidR="00EA3E22" w:rsidRPr="006015C3" w:rsidRDefault="00EA3E22" w:rsidP="000A289C">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11D66349" w14:textId="77777777" w:rsidR="00EA3E22" w:rsidRPr="006015C3" w:rsidRDefault="00EA3E22" w:rsidP="00EA3E22">
      <w:pPr>
        <w:pStyle w:val="Heading4"/>
        <w:spacing w:before="240"/>
      </w:pPr>
      <w:bookmarkStart w:id="295" w:name="_Toc126330835"/>
      <w:r w:rsidRPr="006015C3">
        <w:t>Einangrun og samskeyti</w:t>
      </w:r>
      <w:bookmarkEnd w:id="295"/>
    </w:p>
    <w:p w14:paraId="68AB9812" w14:textId="77777777" w:rsidR="00EA3E22" w:rsidRPr="006015C3" w:rsidRDefault="00EA3E22" w:rsidP="000A289C">
      <w:pPr>
        <w:pStyle w:val="Texti0"/>
        <w:rPr>
          <w:rFonts w:cs="Arial"/>
          <w:color w:val="FF0000"/>
        </w:rPr>
      </w:pPr>
      <w:r w:rsidRPr="006015C3">
        <w:rPr>
          <w:rFonts w:cs="Arial"/>
          <w:color w:val="FF0000"/>
        </w:rPr>
        <w:t># Þarf að skoða hvort PIR eða PUR einangrun er valin. #</w:t>
      </w:r>
    </w:p>
    <w:p w14:paraId="19F5DF5B" w14:textId="77777777" w:rsidR="00EA3E22" w:rsidRPr="006015C3" w:rsidRDefault="00EA3E22" w:rsidP="000A289C">
      <w:pPr>
        <w:pStyle w:val="Texti0"/>
        <w:rPr>
          <w:rFonts w:cs="Arial"/>
          <w:color w:val="FF0000"/>
        </w:rPr>
      </w:pPr>
      <w:r w:rsidRPr="006015C3">
        <w:rPr>
          <w:rFonts w:cs="Arial"/>
          <w:color w:val="FF0000"/>
        </w:rPr>
        <w:t>#Það eru tvær gerðir af einangrun fyrir hitaveitulagnir:#</w:t>
      </w:r>
    </w:p>
    <w:p w14:paraId="0886605B" w14:textId="77777777" w:rsidR="00EA3E22" w:rsidRPr="006015C3" w:rsidRDefault="00EA3E22" w:rsidP="000A289C">
      <w:pPr>
        <w:pStyle w:val="Texti0"/>
        <w:rPr>
          <w:rFonts w:cs="Arial"/>
          <w:color w:val="FF0000"/>
        </w:rPr>
      </w:pPr>
      <w:r w:rsidRPr="006015C3">
        <w:rPr>
          <w:rFonts w:cs="Arial"/>
          <w:color w:val="FF0000"/>
        </w:rPr>
        <w:t>#PIR fyrir lagnir sem flytja allt að 170°C heitt vatn/gufu.#</w:t>
      </w:r>
    </w:p>
    <w:p w14:paraId="262B42AD" w14:textId="161854E9" w:rsidR="00EA3E22" w:rsidRPr="006015C3" w:rsidRDefault="00EA3E22" w:rsidP="000A289C">
      <w:pPr>
        <w:pStyle w:val="Texti0"/>
        <w:rPr>
          <w:rFonts w:cs="Arial"/>
          <w:color w:val="FF0000"/>
        </w:rPr>
      </w:pPr>
      <w:r w:rsidRPr="006015C3">
        <w:rPr>
          <w:rFonts w:cs="Arial"/>
          <w:color w:val="FF0000"/>
        </w:rPr>
        <w:t xml:space="preserve">Almennt skal einangrun vera í tveimur lögum þar sem innsta lag er á bilinu 1/3 upp í 2/3 af þykkt einangrunarinnar. Samsetningar innra og ytra lags skulu skarast þannig að aldrei verði bein leiðni hita frá stáli og inn að kápu, sjá mynd </w:t>
      </w:r>
      <w:r w:rsidR="00796B0E">
        <w:rPr>
          <w:rFonts w:cs="Arial"/>
          <w:color w:val="FF0000"/>
        </w:rPr>
        <w:t>7</w:t>
      </w:r>
      <w:r w:rsidRPr="006015C3">
        <w:rPr>
          <w:rFonts w:cs="Arial"/>
          <w:color w:val="FF0000"/>
        </w:rPr>
        <w:t xml:space="preserve">. Innra lagið næst stálpípunni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64A9A27D" w14:textId="77777777" w:rsidR="00EA3E22" w:rsidRPr="006015C3" w:rsidRDefault="00EA3E22" w:rsidP="000A289C">
      <w:pPr>
        <w:spacing w:after="200" w:line="240" w:lineRule="auto"/>
        <w:jc w:val="center"/>
        <w:rPr>
          <w:rFonts w:cs="Arial"/>
        </w:rPr>
      </w:pPr>
      <w:r w:rsidRPr="006015C3">
        <w:rPr>
          <w:noProof/>
        </w:rPr>
        <w:lastRenderedPageBreak/>
        <w:drawing>
          <wp:inline distT="0" distB="0" distL="0" distR="0" wp14:anchorId="223DAE27" wp14:editId="334ED99F">
            <wp:extent cx="6621518" cy="1600200"/>
            <wp:effectExtent l="0" t="0" r="0" b="0"/>
            <wp:docPr id="1183315435" name="Picture 18578580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5ACB85BA" w14:textId="09658020" w:rsidR="00EA3E22" w:rsidRPr="00796B0E" w:rsidRDefault="00EA3E22" w:rsidP="000A289C">
      <w:pPr>
        <w:pStyle w:val="Caption"/>
        <w:jc w:val="center"/>
        <w:rPr>
          <w:rFonts w:ascii="Arial" w:hAnsi="Arial" w:cs="Arial"/>
          <w:color w:val="auto"/>
        </w:rPr>
      </w:pPr>
      <w:bookmarkStart w:id="296" w:name="_Ref97303643"/>
      <w:r w:rsidRPr="00796B0E">
        <w:rPr>
          <w:rFonts w:ascii="Arial" w:hAnsi="Arial" w:cs="Arial"/>
          <w:color w:val="auto"/>
        </w:rPr>
        <w:t xml:space="preserve">Mynd </w:t>
      </w:r>
      <w:bookmarkEnd w:id="296"/>
      <w:r w:rsidR="00796B0E" w:rsidRPr="00796B0E">
        <w:rPr>
          <w:rFonts w:ascii="Arial" w:hAnsi="Arial" w:cs="Arial"/>
          <w:color w:val="auto"/>
        </w:rPr>
        <w:t>7</w:t>
      </w:r>
      <w:r w:rsidRPr="00796B0E">
        <w:rPr>
          <w:rFonts w:ascii="Arial" w:hAnsi="Arial" w:cs="Arial"/>
          <w:color w:val="auto"/>
        </w:rPr>
        <w:t>: Frágangur á PIR einangruðum pípusamskeytum</w:t>
      </w:r>
    </w:p>
    <w:p w14:paraId="4CD61520" w14:textId="77777777" w:rsidR="00EA3E22" w:rsidRPr="006015C3" w:rsidRDefault="00EA3E22" w:rsidP="000A289C">
      <w:pPr>
        <w:pStyle w:val="Texti0"/>
        <w:rPr>
          <w:rFonts w:cs="Arial"/>
          <w:color w:val="FF0000"/>
        </w:rPr>
      </w:pPr>
      <w:r w:rsidRPr="006015C3">
        <w:rPr>
          <w:rFonts w:cs="Arial"/>
          <w:color w:val="FF0000"/>
        </w:rPr>
        <w:t xml:space="preserve">#PUR fyrir lagnir sem leiða allt að 120°C heitt vatn.# </w:t>
      </w:r>
    </w:p>
    <w:p w14:paraId="4BF53D53" w14:textId="77777777" w:rsidR="00EA3E22" w:rsidRPr="006015C3" w:rsidRDefault="00EA3E22" w:rsidP="000A289C">
      <w:pPr>
        <w:pStyle w:val="Texti0"/>
      </w:pPr>
      <w:r w:rsidRPr="006015C3">
        <w:t>Rör eru afhent einangruð með PUR-frauðplasti og í hlífðarkápu úr plasti, ásamt þéttihólkum og krumpmúffum á samskeyti. Áður en suða hefst skal smeygja þéttihólkum úr plasti og krumpúffum upp á rörenda.</w:t>
      </w:r>
    </w:p>
    <w:p w14:paraId="1A3E64AF" w14:textId="77777777" w:rsidR="00EA3E22" w:rsidRPr="006015C3" w:rsidRDefault="00EA3E22" w:rsidP="000A289C">
      <w:pPr>
        <w:pStyle w:val="Texti0"/>
      </w:pPr>
      <w:r w:rsidRPr="006015C3">
        <w:rPr>
          <w:color w:val="FF0000"/>
        </w:rPr>
        <w:t>#</w:t>
      </w:r>
      <w:r w:rsidRPr="006015C3">
        <w:t xml:space="preserve"> </w:t>
      </w:r>
      <w:r w:rsidRPr="006015C3">
        <w:rPr>
          <w:color w:val="FF0000"/>
        </w:rPr>
        <w:t xml:space="preserve">Í þvermálum yfir 400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66A944A5" w14:textId="77777777" w:rsidR="00EA3E22" w:rsidRPr="006015C3" w:rsidRDefault="00EA3E22" w:rsidP="000A289C">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06BB5B31" w14:textId="77777777" w:rsidR="00EA3E22" w:rsidRPr="006015C3" w:rsidRDefault="00EA3E22" w:rsidP="000A289C">
      <w:pPr>
        <w:pStyle w:val="Texti0"/>
      </w:pPr>
      <w:r w:rsidRPr="006015C3">
        <w:t>Gæta skal að því að vatn komist aldrei inn í einangrun á rörum og mega ófrágengin samskeyti því aldrei liggja í skurðum þar sem hætta er á vatnsaga.</w:t>
      </w:r>
    </w:p>
    <w:p w14:paraId="5CA613D5" w14:textId="77777777" w:rsidR="00EA3E22" w:rsidRPr="006015C3" w:rsidRDefault="00EA3E22" w:rsidP="000A289C">
      <w:pPr>
        <w:pStyle w:val="Texti0"/>
      </w:pPr>
      <w:r w:rsidRPr="006015C3">
        <w:t xml:space="preserve">Eftir að úttekt á suðu og þrýstiprófun hefur verið gerð, getur samsetning hlífðarkápu farið fram. </w:t>
      </w:r>
    </w:p>
    <w:p w14:paraId="6A53B296" w14:textId="77777777" w:rsidR="00EA3E22" w:rsidRPr="006015C3" w:rsidRDefault="00EA3E22" w:rsidP="000A289C">
      <w:pPr>
        <w:pStyle w:val="Texti0"/>
      </w:pPr>
      <w:r w:rsidRPr="006015C3">
        <w:t>Vertaki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27F70706" w14:textId="77777777" w:rsidR="00EA3E22" w:rsidRPr="006015C3" w:rsidRDefault="00EA3E22" w:rsidP="000A289C">
      <w:pPr>
        <w:pStyle w:val="Texti0"/>
      </w:pPr>
      <w:r w:rsidRPr="006015C3">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0F4FBBE6" w14:textId="77777777" w:rsidR="00EA3E22" w:rsidRPr="006015C3" w:rsidRDefault="00EA3E22" w:rsidP="000A289C">
      <w:pPr>
        <w:pStyle w:val="Texti0"/>
      </w:pPr>
      <w:r w:rsidRPr="006015C3">
        <w:t xml:space="preserve">Viðurkennd hæfnisvottorð, eru þau sem eru útgefin af framleiðanda lagnaefnis eða sérstakara aðila sem sér hæfa sig í þjálfun fagaðila og hafa umfangsmikla reynslu í faginu.      </w:t>
      </w:r>
    </w:p>
    <w:p w14:paraId="00E826D9" w14:textId="77777777" w:rsidR="00EA3E22" w:rsidRPr="006015C3" w:rsidRDefault="00EA3E22" w:rsidP="000A289C">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65270076" w14:textId="77777777" w:rsidR="00EA3E22" w:rsidRPr="006015C3" w:rsidRDefault="00EA3E22" w:rsidP="000A289C"/>
    <w:p w14:paraId="2449A076" w14:textId="77777777" w:rsidR="00EA3E22" w:rsidRPr="006015C3" w:rsidRDefault="00EA3E22" w:rsidP="000A289C">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fageftirlits, áður en vinna getur hafist við </w:t>
      </w:r>
      <w:r w:rsidRPr="006015C3">
        <w:lastRenderedPageBreak/>
        <w:t xml:space="preserve">einangrun/freyðingu samsetningarhólka. </w:t>
      </w:r>
    </w:p>
    <w:p w14:paraId="379D9BE5" w14:textId="77777777" w:rsidR="00EA3E22" w:rsidRPr="006015C3" w:rsidRDefault="00EA3E22" w:rsidP="000A289C">
      <w:pPr>
        <w:pStyle w:val="Texti0"/>
      </w:pPr>
      <w:r w:rsidRPr="006015C3">
        <w:t xml:space="preserve">Verktaki skal tilkynna verkkaupa með þriggja daga fyrirvara hvenær vinna við frágang samskeyta hefst en fageftirlit mun framkvæma gæðaúttektir á hólkum á meðan vinnu stendur, þar sem nauðsynlegt er að krumpun og freyðing sé framkvæmd sama dag vegna hættu á rakamyndun inn í hólknum. </w:t>
      </w:r>
    </w:p>
    <w:p w14:paraId="34726F8B" w14:textId="77777777" w:rsidR="00EA3E22" w:rsidRPr="006015C3" w:rsidRDefault="00EA3E22" w:rsidP="000A289C">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252DE8B0" w14:textId="77777777" w:rsidR="00EA3E22" w:rsidRPr="006015C3" w:rsidRDefault="00EA3E22" w:rsidP="000A289C">
      <w:pPr>
        <w:pStyle w:val="Texti0"/>
        <w:jc w:val="center"/>
        <w:rPr>
          <w:b/>
          <w:bCs/>
        </w:rPr>
      </w:pPr>
      <w:r w:rsidRPr="006015C3">
        <w:drawing>
          <wp:inline distT="0" distB="0" distL="0" distR="0" wp14:anchorId="72FF7F3A" wp14:editId="4EC0C570">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6D445C76" w14:textId="77777777" w:rsidR="00EA3E22" w:rsidRPr="006015C3" w:rsidRDefault="00EA3E22" w:rsidP="000A289C">
      <w:pPr>
        <w:pStyle w:val="Texti0"/>
        <w:spacing w:after="0"/>
      </w:pPr>
    </w:p>
    <w:p w14:paraId="729C015E" w14:textId="77777777" w:rsidR="00EA3E22" w:rsidRPr="006015C3" w:rsidRDefault="00EA3E22" w:rsidP="000A289C">
      <w:pPr>
        <w:pStyle w:val="Texti0"/>
        <w:spacing w:after="0"/>
      </w:pPr>
      <w:r w:rsidRPr="006015C3">
        <w:t>Freyðing samsetningarhólka PUR-frauð skal uppfylla ÍST EN489/ 4.1.6. Við freyðingu PUR-frauðs í samsetningarhólka skal einungis notast við vélræna freyðingu.</w:t>
      </w:r>
    </w:p>
    <w:p w14:paraId="65ED5F91" w14:textId="77777777" w:rsidR="00EA3E22" w:rsidRPr="006015C3" w:rsidRDefault="00EA3E22" w:rsidP="000A289C">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5E783795" w14:textId="77777777" w:rsidR="00EA3E22" w:rsidRPr="006015C3" w:rsidRDefault="00EA3E22" w:rsidP="000A289C">
      <w:pPr>
        <w:pStyle w:val="Texti0"/>
        <w:spacing w:after="0"/>
      </w:pPr>
      <w:r w:rsidRPr="006015C3">
        <w:t>Verktaki skal ganga snytrilega um vinnusvæðið, mikilvægt er að farga afskorningum og öðrum úrgangi sem fellur til við vinnu hjá aðila með viðeigandi starfsleyfi.</w:t>
      </w:r>
    </w:p>
    <w:p w14:paraId="44F93D46" w14:textId="77777777" w:rsidR="00EA3E22" w:rsidRPr="006015C3" w:rsidRDefault="00EA3E22" w:rsidP="000A289C">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28B080B8" w14:textId="77777777" w:rsidR="00EA3E22" w:rsidRPr="006015C3" w:rsidRDefault="00EA3E22" w:rsidP="000A289C">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1646E7F7" w14:textId="77777777" w:rsidR="00EA3E22" w:rsidRPr="006015C3" w:rsidRDefault="00EA3E22" w:rsidP="000A289C">
      <w:pPr>
        <w:pStyle w:val="Texti0"/>
        <w:spacing w:after="0"/>
      </w:pPr>
    </w:p>
    <w:p w14:paraId="393DAF65" w14:textId="77777777" w:rsidR="00EA3E22" w:rsidRPr="006015C3" w:rsidRDefault="00EA3E22" w:rsidP="000A289C">
      <w:pPr>
        <w:pStyle w:val="TextinPara"/>
        <w:rPr>
          <w:b/>
          <w:i/>
        </w:rPr>
      </w:pPr>
      <w:r w:rsidRPr="006015C3">
        <w:rPr>
          <w:b/>
          <w:i/>
        </w:rPr>
        <w:t>Magntölur og uppgjör:</w:t>
      </w:r>
    </w:p>
    <w:p w14:paraId="0E7E862B" w14:textId="77777777" w:rsidR="00EA3E22" w:rsidRPr="006015C3" w:rsidRDefault="00EA3E22" w:rsidP="000A289C">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sidRPr="006015C3">
        <w:t xml:space="preserve"> </w:t>
      </w:r>
    </w:p>
    <w:p w14:paraId="08D65687" w14:textId="77777777" w:rsidR="00F00151" w:rsidRDefault="00F00151">
      <w:pPr>
        <w:jc w:val="left"/>
        <w:rPr>
          <w:rFonts w:eastAsiaTheme="majorEastAsia" w:cs="Arial"/>
          <w:b/>
          <w:snapToGrid w:val="0"/>
          <w:szCs w:val="20"/>
        </w:rPr>
      </w:pPr>
      <w:r>
        <w:rPr>
          <w:rFonts w:cs="Arial"/>
        </w:rPr>
        <w:br w:type="page"/>
      </w:r>
    </w:p>
    <w:p w14:paraId="26EDD63F" w14:textId="45D1487A" w:rsidR="00EA3E22" w:rsidRPr="006015C3" w:rsidRDefault="00EA3E22" w:rsidP="00EA3E22">
      <w:pPr>
        <w:pStyle w:val="Heading4"/>
        <w:spacing w:before="240"/>
      </w:pPr>
      <w:bookmarkStart w:id="297" w:name="_Toc126330836"/>
      <w:r w:rsidRPr="006015C3">
        <w:rPr>
          <w:rFonts w:cs="Arial"/>
        </w:rPr>
        <w:lastRenderedPageBreak/>
        <w:t>Lekavírar</w:t>
      </w:r>
      <w:bookmarkEnd w:id="297"/>
    </w:p>
    <w:p w14:paraId="0D40F253" w14:textId="77777777" w:rsidR="00EA3E22" w:rsidRPr="006015C3" w:rsidRDefault="00EA3E22" w:rsidP="0051590E">
      <w:pPr>
        <w:pStyle w:val="Texti0"/>
        <w:spacing w:after="0"/>
        <w:rPr>
          <w:rFonts w:cs="Arial"/>
          <w:b/>
          <w:bCs/>
          <w:color w:val="FF0000"/>
          <w:u w:val="single"/>
        </w:rPr>
      </w:pPr>
      <w:r w:rsidRPr="006015C3">
        <w:rPr>
          <w:rFonts w:cs="Arial"/>
          <w:b/>
          <w:bCs/>
          <w:color w:val="FF0000"/>
          <w:u w:val="single"/>
        </w:rPr>
        <w:t xml:space="preserve">#Sérstakar kröfur varðandi uppstillingu á rörum vegna viðnámsvíra (leka viðvörun) sem eru í rörum </w:t>
      </w:r>
    </w:p>
    <w:p w14:paraId="0F9D1FEA" w14:textId="77777777" w:rsidR="00EA3E22" w:rsidRPr="006015C3" w:rsidRDefault="00EA3E22" w:rsidP="0051590E"/>
    <w:p w14:paraId="19DE0B9B" w14:textId="77777777" w:rsidR="00EA3E22" w:rsidRPr="006015C3" w:rsidRDefault="00EA3E22" w:rsidP="0051590E">
      <w:pPr>
        <w:pStyle w:val="Texti0"/>
        <w:rPr>
          <w:rFonts w:cs="Arial"/>
          <w:color w:val="FF0000"/>
        </w:rPr>
      </w:pPr>
      <w:r w:rsidRPr="006015C3">
        <w:rPr>
          <w:rFonts w:cs="Arial"/>
          <w:color w:val="FF0000"/>
        </w:rPr>
        <w:t xml:space="preserve">#“Tilgreina hvaða“# rör skulu vera með viðvörunarkerfi með viðnámsvírum. Verktaki skal stilla rörum upp þannig að viðnámsvírar standist á og auðvelt sé að tengja þá á milli röra. </w:t>
      </w:r>
    </w:p>
    <w:p w14:paraId="76700A9A" w14:textId="77777777" w:rsidR="00EA3E22" w:rsidRPr="006015C3" w:rsidRDefault="00EA3E22" w:rsidP="0051590E">
      <w:pPr>
        <w:pStyle w:val="Texti0"/>
        <w:rPr>
          <w:rFonts w:cs="Arial"/>
          <w:color w:val="FF0000"/>
        </w:rPr>
      </w:pPr>
      <w:r w:rsidRPr="006015C3">
        <w:rPr>
          <w:rFonts w:cs="Arial"/>
          <w:color w:val="FF0000"/>
        </w:rPr>
        <w:t>Verktaki mun annast tengingu á vírunum á samskeytum og allar nauðsynlegar mælingar. Allar samtengingar lekavíra skulu krumpaðar með töng og tengjum sem viðurkennd eru frá framleiðanda, mikilvægt er að allar tengingar séu einnig lóðaðar. Lekavíra slaufur skulu lagðar og tengdar eftir hönnun verksins.  Á öllum samskeytum á að mæla hvort vírar séu heilir og að þeir leiði. Þetta skal gert með því að slétta út vírana og tengja þá saman í annan endann og viðnámsmæla milli ótengdu endanna með fjölsviðsmæli fyrir hvert rör fyrir sig. Einnig skal mæla hvort þeir leiði til jarðar (í stálrör). Verktaki skal mæla heildarviðnám hverrar slaufu og skila niðurstöðum inn til skráningar hjá verkkaupa. Ganga skal frá endum slaufanna inn í sérstökum tengiboxum á lokum eða brunni sem verktaki kemur fyrir. Fylgja skal leiðbeiningum framleiðanda við allar tengingar viðnámsvíra og við allar fyrirskrifaðar mælingar.#</w:t>
      </w:r>
    </w:p>
    <w:p w14:paraId="4353B938" w14:textId="77777777" w:rsidR="00EA3E22" w:rsidRPr="006015C3" w:rsidRDefault="00EA3E22" w:rsidP="0051590E">
      <w:pPr>
        <w:pStyle w:val="TextinPara"/>
        <w:rPr>
          <w:b/>
          <w:i/>
        </w:rPr>
      </w:pPr>
      <w:bookmarkStart w:id="298" w:name="_Hlk96005964"/>
      <w:r w:rsidRPr="006015C3">
        <w:rPr>
          <w:b/>
          <w:i/>
        </w:rPr>
        <w:t>Magntölur og uppgjör:</w:t>
      </w:r>
    </w:p>
    <w:p w14:paraId="7DF57C2C" w14:textId="77777777" w:rsidR="00EA3E22" w:rsidRPr="006015C3" w:rsidRDefault="00EA3E22" w:rsidP="005440FC">
      <w:pPr>
        <w:pStyle w:val="TextinPara"/>
        <w:rPr>
          <w:i/>
          <w:iCs/>
        </w:rPr>
      </w:pPr>
      <w:r w:rsidRPr="006015C3">
        <w:rPr>
          <w:i/>
        </w:rPr>
        <w:t>Greitt er ákveðið einingaverð fyrir hverja samsetningu. Innifalið í einingaverði er öll vinna og efni sem tengjast einangrun og samsetningu.</w:t>
      </w:r>
      <w:r w:rsidRPr="006015C3">
        <w:t xml:space="preserve"> </w:t>
      </w:r>
      <w:r w:rsidRPr="006015C3">
        <w:rPr>
          <w:i/>
        </w:rPr>
        <w:t xml:space="preserve">Innifalið í einingarverði skal vera allur kostnaður við efni, vinnu og tæki sem þarf til að ljúka verkliðnum  </w:t>
      </w:r>
    </w:p>
    <w:p w14:paraId="4DA9943A" w14:textId="77777777" w:rsidR="00EA3E22" w:rsidRPr="006015C3" w:rsidRDefault="00EA3E22" w:rsidP="00EA3E22">
      <w:pPr>
        <w:pStyle w:val="Heading4"/>
        <w:spacing w:before="240"/>
        <w:rPr>
          <w:rFonts w:cs="Arial"/>
        </w:rPr>
      </w:pPr>
      <w:bookmarkStart w:id="299" w:name="_Toc126330837"/>
      <w:bookmarkEnd w:id="298"/>
      <w:r w:rsidRPr="006015C3">
        <w:rPr>
          <w:rFonts w:cs="Arial"/>
        </w:rPr>
        <w:t>Undirbúningur eldra hitaveituefnis fyrir suðu</w:t>
      </w:r>
      <w:bookmarkEnd w:id="299"/>
    </w:p>
    <w:p w14:paraId="7DA852CD" w14:textId="77777777" w:rsidR="00EA3E22" w:rsidRPr="006015C3" w:rsidRDefault="00EA3E22" w:rsidP="00291984">
      <w:pPr>
        <w:pStyle w:val="Texti0"/>
        <w:rPr>
          <w:rFonts w:cs="Arial"/>
        </w:rPr>
      </w:pPr>
      <w:r w:rsidRPr="006015C3">
        <w:rPr>
          <w:rFonts w:cs="Arial"/>
        </w:rPr>
        <w:t>Ef verktaki fær í hendur gamalt lagnarefni sem þarf að forvinna svo það verði suðuhæft gildir neðangreint:</w:t>
      </w:r>
    </w:p>
    <w:p w14:paraId="3D7D8B98" w14:textId="77777777" w:rsidR="00EA3E22" w:rsidRPr="006015C3" w:rsidRDefault="00EA3E22" w:rsidP="00291984">
      <w:pPr>
        <w:pStyle w:val="Texti0"/>
        <w:rPr>
          <w:rFonts w:cs="Arial"/>
        </w:rPr>
      </w:pPr>
      <w:r w:rsidRPr="006015C3">
        <w:rPr>
          <w:rFonts w:cs="Arial"/>
        </w:rPr>
        <w:t>Verktaki skal slípa, hreinsa og fasa enda fyrir raf- og logsuðu. Almenn gæði varðandi framkvæmd suðu skulu miðast við staðalinn ISO 15609.</w:t>
      </w:r>
    </w:p>
    <w:p w14:paraId="14610948" w14:textId="77777777" w:rsidR="00EA3E22" w:rsidRPr="006015C3" w:rsidRDefault="00EA3E22" w:rsidP="00291984">
      <w:pPr>
        <w:pStyle w:val="TextinPara"/>
        <w:rPr>
          <w:b/>
          <w:i/>
        </w:rPr>
      </w:pPr>
      <w:r w:rsidRPr="006015C3">
        <w:rPr>
          <w:b/>
          <w:i/>
        </w:rPr>
        <w:t>Magntölur og uppgjör:</w:t>
      </w:r>
    </w:p>
    <w:p w14:paraId="69ADD86F" w14:textId="77777777" w:rsidR="00EA3E22" w:rsidRPr="006015C3" w:rsidRDefault="00EA3E22" w:rsidP="00291984">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4D550CE4" w14:textId="77777777" w:rsidR="00EA3E22" w:rsidRPr="006015C3" w:rsidRDefault="00EA3E22">
      <w:pPr>
        <w:pStyle w:val="Heading3"/>
        <w:numPr>
          <w:ilvl w:val="2"/>
          <w:numId w:val="13"/>
        </w:numPr>
        <w:spacing w:before="240"/>
        <w:ind w:left="141"/>
        <w:rPr>
          <w:rFonts w:cs="Arial"/>
          <w:szCs w:val="20"/>
        </w:rPr>
      </w:pPr>
      <w:bookmarkStart w:id="300" w:name="_Toc390930600"/>
      <w:bookmarkStart w:id="301" w:name="_Ref391016657"/>
      <w:bookmarkStart w:id="302" w:name="_Toc434507585"/>
      <w:bookmarkStart w:id="303" w:name="_Toc121131720"/>
      <w:bookmarkStart w:id="304" w:name="_Toc126330838"/>
      <w:r w:rsidRPr="006015C3">
        <w:rPr>
          <w:rFonts w:cs="Arial"/>
          <w:szCs w:val="20"/>
        </w:rPr>
        <w:t>Einangruð PEX rör</w:t>
      </w:r>
      <w:bookmarkEnd w:id="300"/>
      <w:bookmarkEnd w:id="301"/>
      <w:bookmarkEnd w:id="302"/>
      <w:bookmarkEnd w:id="303"/>
      <w:bookmarkEnd w:id="304"/>
    </w:p>
    <w:p w14:paraId="52DC5640" w14:textId="77777777" w:rsidR="00EA3E22" w:rsidRPr="006015C3" w:rsidRDefault="00EA3E22" w:rsidP="00EA3E22">
      <w:pPr>
        <w:pStyle w:val="Heading4"/>
        <w:spacing w:before="240"/>
        <w:rPr>
          <w:rFonts w:cs="Arial"/>
        </w:rPr>
      </w:pPr>
      <w:bookmarkStart w:id="305" w:name="_Toc126330839"/>
      <w:r w:rsidRPr="006015C3">
        <w:rPr>
          <w:rFonts w:cs="Arial"/>
        </w:rPr>
        <w:t>Almennt</w:t>
      </w:r>
      <w:bookmarkEnd w:id="305"/>
    </w:p>
    <w:p w14:paraId="69E5C3C4" w14:textId="77777777" w:rsidR="00EA3E22" w:rsidRPr="006015C3" w:rsidRDefault="00EA3E22" w:rsidP="00291984">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2E943356" w14:textId="77777777" w:rsidR="00EA3E22" w:rsidRPr="006015C3" w:rsidRDefault="00EA3E22" w:rsidP="00291984">
      <w:pPr>
        <w:pStyle w:val="Texti0"/>
        <w:rPr>
          <w:rFonts w:cs="Arial"/>
        </w:rPr>
      </w:pPr>
      <w:bookmarkStart w:id="306" w:name="_Toc104115386"/>
      <w:r w:rsidRPr="006015C3">
        <w:rPr>
          <w:rFonts w:cs="Arial"/>
        </w:rPr>
        <w:t>Starfsfólk verktaka skal hafa menntun af að vinna við samsetningar á hitaveiturörum og hafa sótt námskeið í því sambandi, sem haldin hafa verið á vegum Samorku eða sambærileg námskeið sem umsjónarmaður verkaupi samþykkir og fengið leiðbeiningar frá söluaðila samsetninganna.</w:t>
      </w:r>
    </w:p>
    <w:p w14:paraId="06822AC2" w14:textId="77777777" w:rsidR="00EA3E22" w:rsidRPr="006015C3" w:rsidRDefault="00EA3E22" w:rsidP="00291984">
      <w:pPr>
        <w:pStyle w:val="Texti0"/>
        <w:rPr>
          <w:rFonts w:cs="Arial"/>
          <w:b/>
          <w:u w:val="single"/>
        </w:rPr>
      </w:pPr>
      <w:r w:rsidRPr="006015C3">
        <w:rPr>
          <w:rFonts w:cs="Arial"/>
          <w:b/>
          <w:u w:val="single"/>
        </w:rPr>
        <w:t>PEX-</w:t>
      </w:r>
      <w:bookmarkEnd w:id="306"/>
      <w:r w:rsidRPr="006015C3">
        <w:rPr>
          <w:rFonts w:cs="Arial"/>
          <w:b/>
          <w:u w:val="single"/>
        </w:rPr>
        <w:t>búnaður</w:t>
      </w:r>
      <w:r w:rsidRPr="006015C3">
        <w:rPr>
          <w:rFonts w:cs="Arial"/>
          <w:b/>
          <w:lang w:val="nb-NO"/>
        </w:rPr>
        <w:tab/>
      </w:r>
    </w:p>
    <w:p w14:paraId="4AAF1703" w14:textId="77777777" w:rsidR="00EA3E22" w:rsidRPr="006015C3" w:rsidRDefault="00EA3E22" w:rsidP="00291984">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2FCE4C07" w14:textId="77777777" w:rsidR="00F00151" w:rsidRDefault="00F00151">
      <w:pPr>
        <w:jc w:val="left"/>
        <w:rPr>
          <w:rFonts w:eastAsiaTheme="majorEastAsia" w:cs="Arial"/>
          <w:b/>
          <w:snapToGrid w:val="0"/>
          <w:szCs w:val="20"/>
        </w:rPr>
      </w:pPr>
      <w:r>
        <w:rPr>
          <w:rFonts w:cs="Arial"/>
        </w:rPr>
        <w:br w:type="page"/>
      </w:r>
    </w:p>
    <w:p w14:paraId="3A12B352" w14:textId="21C2233B" w:rsidR="00EA3E22" w:rsidRPr="006015C3" w:rsidRDefault="00EA3E22" w:rsidP="00EA3E22">
      <w:pPr>
        <w:pStyle w:val="Heading4"/>
        <w:spacing w:before="240"/>
        <w:rPr>
          <w:rFonts w:cs="Arial"/>
        </w:rPr>
      </w:pPr>
      <w:bookmarkStart w:id="307" w:name="_Toc126330840"/>
      <w:r w:rsidRPr="006015C3">
        <w:rPr>
          <w:rFonts w:cs="Arial"/>
        </w:rPr>
        <w:lastRenderedPageBreak/>
        <w:t>Lagnavinna</w:t>
      </w:r>
      <w:bookmarkEnd w:id="307"/>
      <w:r w:rsidRPr="006015C3">
        <w:rPr>
          <w:rFonts w:cs="Arial"/>
        </w:rPr>
        <w:t xml:space="preserve"> </w:t>
      </w:r>
    </w:p>
    <w:p w14:paraId="7A761379" w14:textId="77777777" w:rsidR="00EA3E22" w:rsidRPr="006015C3" w:rsidRDefault="00EA3E22" w:rsidP="00291984">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1ED5FC20" w14:textId="77777777" w:rsidR="00EA3E22" w:rsidRPr="006015C3" w:rsidRDefault="00EA3E22" w:rsidP="00291984">
      <w:pPr>
        <w:pStyle w:val="Texti0"/>
        <w:rPr>
          <w:rFonts w:cs="Arial"/>
        </w:rPr>
      </w:pPr>
      <w:r w:rsidRPr="006015C3">
        <w:rPr>
          <w:rFonts w:cs="Arial"/>
        </w:rPr>
        <w:t>Eftir að PEX-rör hafa verið pressuð saman með PEX-tengjum skal verktaki lekaprófa samsetningarnar.  Lekaprófun skal gera með lofti undir 0,5 kg/cm2 yfirþrýstingi og með sápulegi og skal umsjónarmaður verkkaupa vera viðstaddur lekaprófanir. Endurtaka skal lekaprófun þar sem gallar hafa komið fram og verið bættir.</w:t>
      </w:r>
    </w:p>
    <w:p w14:paraId="12361226" w14:textId="77777777" w:rsidR="00EA3E22" w:rsidRPr="006015C3" w:rsidRDefault="00EA3E22" w:rsidP="00291984">
      <w:pPr>
        <w:pStyle w:val="Texti0"/>
        <w:rPr>
          <w:rFonts w:cs="Arial"/>
        </w:rPr>
      </w:pPr>
      <w:r w:rsidRPr="006015C3">
        <w:rPr>
          <w:rFonts w:cs="Arial"/>
        </w:rPr>
        <w:t>Vinna við PEX rör skal ekki framkvæmd í frosti nema með sérstöku samþykki verkkaupa.</w:t>
      </w:r>
    </w:p>
    <w:p w14:paraId="3F62E9F6" w14:textId="77777777" w:rsidR="00EA3E22" w:rsidRPr="006015C3" w:rsidRDefault="00EA3E22" w:rsidP="00291984">
      <w:pPr>
        <w:pStyle w:val="Texti0"/>
        <w:rPr>
          <w:rFonts w:cs="Arial"/>
        </w:rPr>
      </w:pPr>
      <w:r w:rsidRPr="006015C3">
        <w:rPr>
          <w:rFonts w:cs="Arial"/>
        </w:rPr>
        <w:t>Verktaki skal gæta þess að rör séu hrein að innan þegar þau eru sett saman og engir aðskotahlutir inni í þeim.</w:t>
      </w:r>
    </w:p>
    <w:p w14:paraId="50B65802" w14:textId="77777777" w:rsidR="00EA3E22" w:rsidRPr="006015C3" w:rsidRDefault="00EA3E22" w:rsidP="00291984">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E5B362A" w14:textId="77777777" w:rsidR="00EA3E22" w:rsidRPr="006015C3" w:rsidRDefault="00EA3E22" w:rsidP="00291984">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0C39E99D" w14:textId="77777777" w:rsidR="00EA3E22" w:rsidRPr="006015C3" w:rsidRDefault="00EA3E22" w:rsidP="00291984">
      <w:pPr>
        <w:pStyle w:val="TextinPara"/>
        <w:rPr>
          <w:b/>
          <w:i/>
        </w:rPr>
      </w:pPr>
      <w:r w:rsidRPr="006015C3">
        <w:rPr>
          <w:b/>
          <w:i/>
        </w:rPr>
        <w:t>Magntölur og uppgjör:</w:t>
      </w:r>
    </w:p>
    <w:p w14:paraId="24C3E55B" w14:textId="77777777" w:rsidR="00EA3E22" w:rsidRPr="006015C3" w:rsidRDefault="00EA3E22" w:rsidP="005440FC">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0A42AC2E" w14:textId="77777777" w:rsidR="00EA3E22" w:rsidRPr="006015C3" w:rsidRDefault="00EA3E22" w:rsidP="00EA3E22">
      <w:pPr>
        <w:pStyle w:val="Heading4"/>
        <w:spacing w:before="240"/>
        <w:rPr>
          <w:rFonts w:cs="Arial"/>
        </w:rPr>
      </w:pPr>
      <w:bookmarkStart w:id="308" w:name="_Ref39485993"/>
      <w:bookmarkStart w:id="309" w:name="_Toc126330841"/>
      <w:r w:rsidRPr="006015C3">
        <w:rPr>
          <w:rFonts w:cs="Arial"/>
        </w:rPr>
        <w:t>PEX-samsetningar</w:t>
      </w:r>
      <w:bookmarkEnd w:id="308"/>
      <w:bookmarkEnd w:id="309"/>
    </w:p>
    <w:p w14:paraId="3AD40534" w14:textId="77777777" w:rsidR="00EA3E22" w:rsidRPr="006015C3" w:rsidRDefault="00EA3E22" w:rsidP="00291984">
      <w:pPr>
        <w:pStyle w:val="Texti0"/>
        <w:rPr>
          <w:rFonts w:cs="Arial"/>
        </w:rPr>
      </w:pPr>
      <w:r w:rsidRPr="006015C3">
        <w:rPr>
          <w:rFonts w:cs="Arial"/>
        </w:rP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72D860F9" w14:textId="77777777" w:rsidR="00EA3E22" w:rsidRPr="006015C3" w:rsidRDefault="00EA3E22" w:rsidP="00291984">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720D1C6D" w14:textId="77777777" w:rsidR="00EA3E22" w:rsidRPr="006015C3" w:rsidRDefault="00EA3E22" w:rsidP="00291984">
      <w:pPr>
        <w:pStyle w:val="Texti0"/>
        <w:rPr>
          <w:rFonts w:cs="Arial"/>
        </w:rPr>
      </w:pPr>
      <w:r w:rsidRPr="006015C3">
        <w:rPr>
          <w:rFonts w:eastAsia="Arial" w:cs="Arial"/>
        </w:rPr>
        <w:t>Verktaki skal gera umsjónarmanni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7C08780E" w14:textId="77777777" w:rsidR="00EA3E22" w:rsidRPr="006015C3" w:rsidRDefault="00EA3E22" w:rsidP="00291984">
      <w:pPr>
        <w:pStyle w:val="TextinPara"/>
        <w:rPr>
          <w:b/>
          <w:i/>
        </w:rPr>
      </w:pPr>
      <w:r w:rsidRPr="006015C3">
        <w:rPr>
          <w:b/>
          <w:i/>
        </w:rPr>
        <w:t>Magntölur og uppgjör:</w:t>
      </w:r>
    </w:p>
    <w:p w14:paraId="6BF2B808" w14:textId="77777777" w:rsidR="00EA3E22" w:rsidRPr="006015C3" w:rsidRDefault="00EA3E22" w:rsidP="00291984">
      <w:pPr>
        <w:pStyle w:val="TextinPara"/>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p>
    <w:p w14:paraId="0668290F" w14:textId="77777777" w:rsidR="00F00151" w:rsidRDefault="00F00151">
      <w:pPr>
        <w:jc w:val="left"/>
        <w:rPr>
          <w:rFonts w:eastAsiaTheme="majorEastAsia" w:cs="Arial"/>
          <w:b/>
          <w:bCs/>
          <w:smallCaps/>
          <w:spacing w:val="10"/>
          <w:szCs w:val="20"/>
        </w:rPr>
      </w:pPr>
      <w:bookmarkStart w:id="310" w:name="_Toc121131721"/>
      <w:r>
        <w:rPr>
          <w:rFonts w:cs="Arial"/>
          <w:szCs w:val="20"/>
        </w:rPr>
        <w:br w:type="page"/>
      </w:r>
    </w:p>
    <w:p w14:paraId="598AE9FD" w14:textId="184767DC" w:rsidR="00EA3E22" w:rsidRPr="006015C3" w:rsidRDefault="00EA3E22">
      <w:pPr>
        <w:pStyle w:val="Heading3"/>
        <w:numPr>
          <w:ilvl w:val="2"/>
          <w:numId w:val="13"/>
        </w:numPr>
        <w:spacing w:before="240"/>
        <w:ind w:left="141"/>
        <w:rPr>
          <w:rFonts w:cs="Arial"/>
          <w:szCs w:val="20"/>
        </w:rPr>
      </w:pPr>
      <w:bookmarkStart w:id="311" w:name="_Toc126330842"/>
      <w:r w:rsidRPr="006015C3">
        <w:rPr>
          <w:rFonts w:cs="Arial"/>
          <w:szCs w:val="20"/>
        </w:rPr>
        <w:lastRenderedPageBreak/>
        <w:t>Upphitun á stálrörum</w:t>
      </w:r>
      <w:bookmarkEnd w:id="310"/>
      <w:bookmarkEnd w:id="311"/>
      <w:r w:rsidRPr="006015C3">
        <w:rPr>
          <w:rFonts w:cs="Arial"/>
          <w:szCs w:val="20"/>
        </w:rPr>
        <w:t xml:space="preserve"> </w:t>
      </w:r>
    </w:p>
    <w:p w14:paraId="413F7C15" w14:textId="77777777" w:rsidR="00EA3E22" w:rsidRPr="006015C3" w:rsidRDefault="00EA3E22" w:rsidP="00291984">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3B87FE0E" w14:textId="77777777" w:rsidR="00EA3E22" w:rsidRPr="006015C3" w:rsidRDefault="00EA3E22" w:rsidP="00291984">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6B2A436A" w14:textId="77777777" w:rsidR="00EA3E22" w:rsidRPr="006015C3" w:rsidRDefault="00EA3E22" w:rsidP="00291984">
      <w:pPr>
        <w:pStyle w:val="Texti0"/>
        <w:rPr>
          <w:rFonts w:eastAsia="Arial" w:cs="Arial"/>
          <w:color w:val="FF0000"/>
        </w:rPr>
      </w:pPr>
      <w:r w:rsidRPr="006015C3">
        <w:rPr>
          <w:rFonts w:eastAsia="Arial" w:cs="Arial"/>
          <w:color w:val="FF0000"/>
        </w:rPr>
        <w:t>Hver upphitaður kafli skal ekki vera lengri en XXX m.</w:t>
      </w:r>
    </w:p>
    <w:p w14:paraId="4F691BAA" w14:textId="77777777" w:rsidR="00EA3E22" w:rsidRPr="006015C3" w:rsidRDefault="00EA3E22" w:rsidP="00291984">
      <w:pPr>
        <w:pStyle w:val="Texti0"/>
        <w:rPr>
          <w:rFonts w:eastAsia="Arial" w:cs="Arial"/>
          <w:color w:val="FF0000"/>
        </w:rPr>
      </w:pPr>
      <w:r w:rsidRPr="006015C3">
        <w:rPr>
          <w:rFonts w:eastAsia="Arial" w:cs="Arial"/>
          <w:color w:val="FF0000"/>
        </w:rPr>
        <w:t>Verktaki fær aðgang að vatni úr núverandi aðveitu og skal velja tengistaði í samráði við fageftirlitsmann Veitna.</w:t>
      </w:r>
    </w:p>
    <w:p w14:paraId="0E5720CD" w14:textId="77777777" w:rsidR="00EA3E22" w:rsidRPr="006015C3" w:rsidRDefault="00EA3E22" w:rsidP="00291984">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3F921C5C" w14:textId="77777777" w:rsidR="00EA3E22" w:rsidRPr="006015C3" w:rsidRDefault="00EA3E22" w:rsidP="00291984">
      <w:pPr>
        <w:pStyle w:val="Texti0"/>
        <w:rPr>
          <w:rFonts w:eastAsia="Arial" w:cs="Arial"/>
        </w:rPr>
      </w:pPr>
      <w:r w:rsidRPr="006015C3">
        <w:rPr>
          <w:rFonts w:eastAsia="Arial" w:cs="Arial"/>
        </w:rPr>
        <w:t>Mæla skal lengdaraukningu lagnanna við upphitun og ganga úr skugga um að hún sé nægileg og skal fageftirlitsmanni tilkynnt um upphitun með hæfilegum fyrirvara, þannig að hann geti staðfest mælingar áður en að fergt er yfir.</w:t>
      </w:r>
    </w:p>
    <w:p w14:paraId="6356BEA0" w14:textId="77777777" w:rsidR="00EA3E22" w:rsidRPr="006015C3" w:rsidRDefault="00EA3E22" w:rsidP="00291984">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11DBEBBA" w14:textId="77777777" w:rsidR="00EA3E22" w:rsidRPr="006015C3" w:rsidRDefault="00EA3E22" w:rsidP="00291984">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3CEEEBC1" w14:textId="77777777" w:rsidR="00EA3E22" w:rsidRPr="006015C3" w:rsidRDefault="00EA3E22" w:rsidP="00291984">
      <w:pPr>
        <w:pStyle w:val="Texti0"/>
        <w:rPr>
          <w:rFonts w:eastAsia="Arial" w:cs="Arial"/>
        </w:rPr>
      </w:pPr>
      <w:r w:rsidRPr="006015C3">
        <w:rPr>
          <w:rFonts w:eastAsia="Arial" w:cs="Arial"/>
        </w:rPr>
        <w:t>Verktaki skal leggja fram áætlun um hvernig hann hyggst standa að upphitun lagnanna áður en framkvæmdir hefjast og fá samþykki umsjónarmanns fyrir þeirri aðferð sem hann hyggst nota.</w:t>
      </w:r>
    </w:p>
    <w:p w14:paraId="34D712E5" w14:textId="77777777" w:rsidR="00EA3E22" w:rsidRPr="006015C3" w:rsidRDefault="00EA3E22" w:rsidP="00291984">
      <w:pPr>
        <w:pStyle w:val="Texti0"/>
        <w:rPr>
          <w:rFonts w:eastAsia="Arial" w:cs="Arial"/>
          <w:i/>
        </w:rPr>
      </w:pPr>
      <w:r w:rsidRPr="006015C3">
        <w:rPr>
          <w:rFonts w:eastAsia="Arial" w:cs="Arial"/>
        </w:rPr>
        <w:t>Fylla skal að mestu leyti yfir lögnina áður en hún er tengd við næsta upphitunaráfanga eða við endanlegt kerfi.</w:t>
      </w:r>
    </w:p>
    <w:p w14:paraId="39FCB57B" w14:textId="77777777" w:rsidR="00EA3E22" w:rsidRPr="006015C3" w:rsidRDefault="00EA3E22" w:rsidP="00291984">
      <w:pPr>
        <w:pStyle w:val="TextinPara"/>
        <w:rPr>
          <w:rFonts w:eastAsia="Arial"/>
          <w:b/>
          <w:i/>
        </w:rPr>
      </w:pPr>
      <w:r w:rsidRPr="006015C3" w:rsidDel="762540D9">
        <w:rPr>
          <w:rFonts w:eastAsia="Arial"/>
          <w:b/>
          <w:i/>
        </w:rPr>
        <w:t>Magntölur og uppgjör:</w:t>
      </w:r>
    </w:p>
    <w:p w14:paraId="2ECB04CE" w14:textId="77777777" w:rsidR="00EA3E22" w:rsidRPr="006015C3" w:rsidRDefault="00EA3E22" w:rsidP="005440FC">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3D841380" w14:textId="77777777" w:rsidR="00EA3E22" w:rsidRPr="006015C3" w:rsidRDefault="00EA3E22">
      <w:pPr>
        <w:pStyle w:val="Heading3"/>
        <w:numPr>
          <w:ilvl w:val="2"/>
          <w:numId w:val="13"/>
        </w:numPr>
        <w:spacing w:before="240"/>
        <w:ind w:left="141"/>
        <w:rPr>
          <w:rFonts w:cs="Arial"/>
          <w:szCs w:val="20"/>
        </w:rPr>
      </w:pPr>
      <w:bookmarkStart w:id="312" w:name="_Ref390334377"/>
      <w:bookmarkStart w:id="313" w:name="_Toc390930592"/>
      <w:bookmarkStart w:id="314" w:name="_Toc121131722"/>
      <w:bookmarkStart w:id="315" w:name="_Toc126330843"/>
      <w:bookmarkStart w:id="316" w:name="_Toc434507586"/>
      <w:bookmarkStart w:id="317" w:name="_Toc390930602"/>
      <w:r w:rsidRPr="006015C3">
        <w:rPr>
          <w:rFonts w:cs="Arial"/>
          <w:szCs w:val="20"/>
        </w:rPr>
        <w:t>Styrkpróf (</w:t>
      </w:r>
      <w:proofErr w:type="spellStart"/>
      <w:r w:rsidRPr="006015C3">
        <w:rPr>
          <w:rFonts w:cs="Arial"/>
          <w:szCs w:val="20"/>
        </w:rPr>
        <w:t>Þrýstiprófun</w:t>
      </w:r>
      <w:bookmarkEnd w:id="312"/>
      <w:bookmarkEnd w:id="313"/>
      <w:proofErr w:type="spellEnd"/>
      <w:r w:rsidRPr="006015C3">
        <w:rPr>
          <w:rFonts w:cs="Arial"/>
          <w:szCs w:val="20"/>
        </w:rPr>
        <w:t xml:space="preserve"> með vatni)</w:t>
      </w:r>
      <w:bookmarkEnd w:id="314"/>
      <w:bookmarkEnd w:id="315"/>
    </w:p>
    <w:p w14:paraId="0EECE5FA" w14:textId="77777777" w:rsidR="00EA3E22" w:rsidRPr="006015C3" w:rsidRDefault="00EA3E22" w:rsidP="00291984">
      <w:pPr>
        <w:pStyle w:val="Texti0"/>
        <w:rPr>
          <w:rFonts w:cs="Arial"/>
          <w:color w:val="FF0000"/>
        </w:rPr>
      </w:pPr>
      <w:r w:rsidRPr="006015C3">
        <w:rPr>
          <w:rFonts w:cs="Arial"/>
          <w:color w:val="FF0000"/>
        </w:rPr>
        <w:t>#Þessi kafli á yfirleitt ekki við</w:t>
      </w:r>
      <w:bookmarkEnd w:id="316"/>
      <w:r w:rsidRPr="006015C3">
        <w:rPr>
          <w:rFonts w:cs="Arial"/>
          <w:color w:val="FF0000"/>
        </w:rPr>
        <w:t>#</w:t>
      </w:r>
    </w:p>
    <w:p w14:paraId="313F5E72" w14:textId="77777777" w:rsidR="00EA3E22" w:rsidRPr="006015C3" w:rsidRDefault="00EA3E22" w:rsidP="00600952">
      <w:pPr>
        <w:pStyle w:val="Texti0"/>
        <w:rPr>
          <w:rFonts w:cs="Arial"/>
          <w:color w:val="FF0000"/>
        </w:rPr>
      </w:pPr>
      <w:r w:rsidRPr="006015C3">
        <w:rPr>
          <w:rFonts w:cs="Arial"/>
          <w:color w:val="FF0000"/>
        </w:rPr>
        <w:t>#Verktaki skal þrýstiprófa lagnir undir umsjón fageftirlits Veitna í hæfilega stórum áföngum. Áfangaskipting skal ákveðin í samráði við umsjónarmann verkkaupa.</w:t>
      </w:r>
    </w:p>
    <w:p w14:paraId="6716FED9" w14:textId="77777777" w:rsidR="00EA3E22" w:rsidRPr="006015C3" w:rsidRDefault="00EA3E22" w:rsidP="00600952">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783BB6F3" w14:textId="77777777" w:rsidR="00EA3E22" w:rsidRPr="006015C3" w:rsidRDefault="00EA3E22" w:rsidP="00600952">
      <w:pPr>
        <w:pStyle w:val="Texti0"/>
        <w:rPr>
          <w:rFonts w:cs="Arial"/>
          <w:color w:val="FF0000"/>
        </w:rPr>
      </w:pPr>
      <w:bookmarkStart w:id="318" w:name="_Toc390930595"/>
      <w:r w:rsidRPr="006015C3">
        <w:rPr>
          <w:rFonts w:cs="Arial"/>
          <w:color w:val="FF0000"/>
        </w:rPr>
        <w:t>Hægt er að sameina styrktar- og lekapróf með eftirfarandi aðferð: Við sameinaða styrkprófun skulu lagnir fylltar með vatni. Verktaki skal, í samráði við umsjónarmann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25E68C9A" w14:textId="77777777" w:rsidR="00EA3E22" w:rsidRPr="006015C3" w:rsidRDefault="00EA3E22" w:rsidP="00600952">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8ACC165" w14:textId="77777777" w:rsidR="00EA3E22" w:rsidRPr="006015C3" w:rsidRDefault="00EA3E22" w:rsidP="00C61387">
      <w:pPr>
        <w:rPr>
          <w:rFonts w:eastAsia="Times New Roman" w:cs="Arial"/>
          <w:noProof/>
          <w:color w:val="FF0000"/>
          <w:szCs w:val="24"/>
        </w:rPr>
      </w:pPr>
      <w:r w:rsidRPr="006015C3">
        <w:rPr>
          <w:rFonts w:eastAsia="Times New Roman" w:cs="Arial"/>
          <w:noProof/>
          <w:color w:val="FF0000"/>
          <w:szCs w:val="24"/>
        </w:rPr>
        <w:lastRenderedPageBreak/>
        <w:t>Áður en vatni er hleypt á lagnir skal verktaki tryggja að lagnir hreyfist ekki úr stað við hitabreytingu með því að fylla yfir lagnir að hluta. Tryggja skal að útskolun hafi farið fram á öllum hlutum kerfis.</w:t>
      </w:r>
    </w:p>
    <w:p w14:paraId="3684042D" w14:textId="77777777" w:rsidR="00EA3E22" w:rsidRPr="006015C3" w:rsidRDefault="00EA3E22" w:rsidP="00600952">
      <w:pPr>
        <w:pStyle w:val="Texti0"/>
        <w:rPr>
          <w:rFonts w:cs="Arial"/>
          <w:color w:val="FF0000"/>
        </w:rPr>
      </w:pPr>
      <w:r w:rsidRPr="006015C3">
        <w:rPr>
          <w:rFonts w:cs="Arial"/>
          <w:color w:val="FF0000"/>
        </w:rPr>
        <w:t>Ávallt skal framkvæma þrýstiprófun við öruggar og stýrðar aðstæður með tilskildum öryggisráðstöfunum og með öruggum, prófuðum og viðurkenndum búnaði. Merkja skal prófunarsvæðið og tryggja að óviðkomandi aðilar komist ekki inn á það. Sérstakur umsjónarmaður frá hendi verktaka skal stjórna undirbúningi og framkvæmd prófananna og skal hann eða fulltrúi hans ávallt vera til staðar við áfyllingu vatns og meðan prófun stendur yfir. Nota skal tvo viðurkennda þrýstingsmæla við þrýstiprófun.</w:t>
      </w:r>
    </w:p>
    <w:p w14:paraId="01A10CF1" w14:textId="77777777" w:rsidR="00EA3E22" w:rsidRPr="006015C3" w:rsidRDefault="00EA3E22" w:rsidP="00600952">
      <w:pPr>
        <w:pStyle w:val="Texti0"/>
        <w:rPr>
          <w:rFonts w:cs="Arial"/>
          <w:color w:val="FF0000"/>
        </w:rPr>
      </w:pPr>
      <w:r w:rsidRPr="006015C3">
        <w:rPr>
          <w:rFonts w:cs="Arial"/>
          <w:color w:val="FF0000"/>
        </w:rPr>
        <w:t>Verktaki skal gera umsjónarmanni verkkaupa og fageftirliti Veitna grein fyrir áætlunum um þrýstiprófanir og þeim ráðstöfunum sem gera þarf vegna þeirra minnst 3 dögum áður en þrýstiprófun er fyrirhuguð. Fageftirlitsmaður Veitna skal staðfesta að lagnir hafi staðist þrýstiprófun</w:t>
      </w:r>
    </w:p>
    <w:p w14:paraId="1A7A1DD2" w14:textId="77777777" w:rsidR="00EA3E22" w:rsidRPr="006015C3" w:rsidRDefault="00EA3E22" w:rsidP="00600952">
      <w:pPr>
        <w:pStyle w:val="Texti0"/>
        <w:rPr>
          <w:rFonts w:cs="Arial"/>
          <w:color w:val="FF0000"/>
        </w:rPr>
      </w:pPr>
      <w:r w:rsidRPr="006015C3">
        <w:rPr>
          <w:rFonts w:cs="Arial"/>
          <w:color w:val="FF0000"/>
        </w:rPr>
        <w:t>Prófanir skulu framkvæmdar við hitastig 4°C eða hærra.</w:t>
      </w:r>
    </w:p>
    <w:p w14:paraId="59D6B178" w14:textId="77777777" w:rsidR="00EA3E22" w:rsidRPr="006015C3" w:rsidRDefault="00EA3E22" w:rsidP="00291984">
      <w:pPr>
        <w:pStyle w:val="TextinPara"/>
        <w:rPr>
          <w:b/>
          <w:i/>
          <w:color w:val="FF0000"/>
        </w:rPr>
      </w:pPr>
      <w:r w:rsidRPr="006015C3">
        <w:rPr>
          <w:b/>
          <w:i/>
          <w:color w:val="FF0000"/>
        </w:rPr>
        <w:t>Magntölur og uppgjör:</w:t>
      </w:r>
    </w:p>
    <w:p w14:paraId="1C632612" w14:textId="77777777" w:rsidR="00EA3E22" w:rsidRPr="006015C3" w:rsidRDefault="00EA3E22" w:rsidP="00C56CBB">
      <w:pPr>
        <w:pStyle w:val="TextinPara"/>
      </w:pPr>
      <w:r w:rsidRPr="006015C3">
        <w:rPr>
          <w:i/>
          <w:color w:val="FF0000"/>
        </w:rPr>
        <w:t>Ekki er greitt sérstaklega fyrir þrýstiprófun. Allur kostnaður skal innifalinn í einingaverðum.#</w:t>
      </w:r>
      <w:bookmarkStart w:id="319" w:name="_Toc434507590"/>
      <w:bookmarkEnd w:id="317"/>
      <w:bookmarkEnd w:id="318"/>
    </w:p>
    <w:p w14:paraId="22B837B0" w14:textId="77777777" w:rsidR="00EA3E22" w:rsidRPr="006015C3" w:rsidRDefault="00EA3E22">
      <w:pPr>
        <w:pStyle w:val="Heading3"/>
        <w:numPr>
          <w:ilvl w:val="2"/>
          <w:numId w:val="13"/>
        </w:numPr>
        <w:spacing w:before="240"/>
        <w:ind w:left="141"/>
        <w:rPr>
          <w:rFonts w:cs="Arial"/>
          <w:szCs w:val="20"/>
        </w:rPr>
      </w:pPr>
      <w:bookmarkStart w:id="320" w:name="_Toc121131723"/>
      <w:bookmarkStart w:id="321" w:name="_Toc126330844"/>
      <w:r w:rsidRPr="006015C3">
        <w:rPr>
          <w:rFonts w:cs="Arial"/>
          <w:szCs w:val="20"/>
        </w:rPr>
        <w:t>lokar</w:t>
      </w:r>
      <w:bookmarkEnd w:id="319"/>
      <w:bookmarkEnd w:id="320"/>
      <w:bookmarkEnd w:id="321"/>
    </w:p>
    <w:p w14:paraId="103D28CB" w14:textId="77777777" w:rsidR="00EA3E22" w:rsidRPr="006015C3" w:rsidRDefault="00EA3E22" w:rsidP="00EA3E22">
      <w:pPr>
        <w:pStyle w:val="Heading4"/>
        <w:spacing w:before="240"/>
        <w:rPr>
          <w:rFonts w:cs="Arial"/>
        </w:rPr>
      </w:pPr>
      <w:bookmarkStart w:id="322" w:name="_Toc126330845"/>
      <w:r w:rsidRPr="006015C3">
        <w:rPr>
          <w:rFonts w:cs="Arial"/>
        </w:rPr>
        <w:t>Jarðlokar</w:t>
      </w:r>
      <w:bookmarkEnd w:id="322"/>
    </w:p>
    <w:p w14:paraId="15529CA9" w14:textId="77777777" w:rsidR="00EA3E22" w:rsidRPr="006015C3" w:rsidRDefault="00EA3E22" w:rsidP="00291984">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D50B99E" w14:textId="77777777" w:rsidR="00EA3E22" w:rsidRPr="006015C3" w:rsidRDefault="00EA3E22" w:rsidP="00291984">
      <w:pPr>
        <w:pStyle w:val="Texti0"/>
        <w:rPr>
          <w:rFonts w:cs="Arial"/>
        </w:rPr>
      </w:pPr>
      <w:r w:rsidRPr="006015C3">
        <w:rPr>
          <w:rFonts w:cs="Arial"/>
        </w:rPr>
        <w:t>Ef um tvöfalt kerfi er að ræða skal spreyja ofan í framrásarlokann með rauðu lakki og með bláu lakki í bakrásarloka.</w:t>
      </w:r>
    </w:p>
    <w:p w14:paraId="3CED9B0B" w14:textId="77777777" w:rsidR="00EA3E22" w:rsidRPr="006015C3" w:rsidRDefault="00EA3E22" w:rsidP="00291984">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7F202433" w14:textId="313FEB99" w:rsidR="00EA3E22" w:rsidRPr="005A0231" w:rsidRDefault="00EA3E22" w:rsidP="005A0231">
      <w:pPr>
        <w:pStyle w:val="TextinPara"/>
        <w:rPr>
          <w:b/>
          <w:bCs/>
          <w:i/>
          <w:iCs/>
        </w:rPr>
      </w:pPr>
      <w:r w:rsidRPr="005A0231">
        <w:rPr>
          <w:b/>
          <w:bCs/>
          <w:i/>
          <w:iCs/>
        </w:rPr>
        <w:t>Magntölur og uppgjör:</w:t>
      </w:r>
    </w:p>
    <w:p w14:paraId="0F19C6F9" w14:textId="77777777" w:rsidR="00EA3E22" w:rsidRPr="006015C3" w:rsidRDefault="00EA3E22" w:rsidP="00291984">
      <w:pPr>
        <w:pStyle w:val="TextinPara"/>
        <w:rPr>
          <w:i/>
        </w:rPr>
      </w:pPr>
      <w:r w:rsidRPr="006015C3">
        <w:rPr>
          <w:i/>
        </w:rPr>
        <w:t>Greitt er fast verð fyrir hvern loka eftir stærð. Innifalið í einingarverði er m.a. plaströr, uppsetning og frágangur á steypujárnsloki.</w:t>
      </w:r>
    </w:p>
    <w:p w14:paraId="6AF2EE09" w14:textId="77777777" w:rsidR="00EA3E22" w:rsidRPr="006015C3" w:rsidRDefault="00EA3E22" w:rsidP="00EA3E22">
      <w:pPr>
        <w:pStyle w:val="Heading4"/>
        <w:spacing w:before="240"/>
        <w:rPr>
          <w:rFonts w:cs="Arial"/>
        </w:rPr>
      </w:pPr>
      <w:bookmarkStart w:id="323" w:name="_Toc126330846"/>
      <w:r w:rsidRPr="006015C3">
        <w:rPr>
          <w:rFonts w:cs="Arial"/>
        </w:rPr>
        <w:t>Jarðlokar með þjónustulokum</w:t>
      </w:r>
      <w:bookmarkEnd w:id="323"/>
    </w:p>
    <w:p w14:paraId="04A2B63A" w14:textId="77777777" w:rsidR="00EA3E22" w:rsidRPr="006015C3" w:rsidRDefault="00EA3E22" w:rsidP="00291984">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7135725C" w14:textId="77777777" w:rsidR="00EA3E22" w:rsidRPr="006015C3" w:rsidRDefault="00EA3E22" w:rsidP="00291984">
      <w:pPr>
        <w:pStyle w:val="Texti0"/>
        <w:rPr>
          <w:rFonts w:cs="Arial"/>
        </w:rPr>
      </w:pPr>
      <w:r w:rsidRPr="006015C3">
        <w:rPr>
          <w:rFonts w:cs="Arial"/>
        </w:rPr>
        <w:t>Ef um tvöfalt kerfi er að ræða skal spreyja köfunarbjöllu framrásarlokans með rauðu lakki og með bláu lakki á bakrásarloka.</w:t>
      </w:r>
    </w:p>
    <w:p w14:paraId="2A712278" w14:textId="77777777" w:rsidR="00EA3E22" w:rsidRPr="006015C3" w:rsidRDefault="00EA3E22" w:rsidP="00291984">
      <w:pPr>
        <w:pStyle w:val="Texti0"/>
        <w:rPr>
          <w:rFonts w:cs="Arial"/>
        </w:rPr>
      </w:pPr>
      <w:r w:rsidRPr="006015C3">
        <w:rPr>
          <w:rFonts w:cs="Arial"/>
        </w:rPr>
        <w:t xml:space="preserve">Ganga skal frá lokum með þjónustulokum í brunn eins og fram kemur á sérteikningum. </w:t>
      </w:r>
    </w:p>
    <w:p w14:paraId="51441090" w14:textId="77777777" w:rsidR="00EA3E22" w:rsidRPr="006015C3" w:rsidRDefault="00EA3E22" w:rsidP="00291984">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3B3C3C47" w14:textId="77777777" w:rsidR="00EA3E22" w:rsidRPr="006015C3" w:rsidRDefault="00EA3E22" w:rsidP="00291984">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10E15313" w14:textId="77777777" w:rsidR="00EA3E22" w:rsidRPr="006015C3" w:rsidRDefault="00EA3E22" w:rsidP="00291984">
      <w:pPr>
        <w:pStyle w:val="Texti0"/>
        <w:rPr>
          <w:rFonts w:cs="Arial"/>
        </w:rPr>
      </w:pPr>
      <w:r w:rsidRPr="006015C3">
        <w:rPr>
          <w:rFonts w:cs="Arial"/>
        </w:rPr>
        <w:t xml:space="preserve">Þar sem brunnum er komið fyrir úti í móa skal brunnlok standa 150-300 mm ofar en yfirborð í kring. </w:t>
      </w:r>
      <w:r w:rsidRPr="006015C3">
        <w:rPr>
          <w:rFonts w:cs="Arial"/>
        </w:rPr>
        <w:lastRenderedPageBreak/>
        <w:t>Yfirborð skal fella að brunnloki með hámarki 45° halla.</w:t>
      </w:r>
    </w:p>
    <w:p w14:paraId="2F3CCD3B" w14:textId="77777777" w:rsidR="00EA3E22" w:rsidRPr="006015C3" w:rsidRDefault="00EA3E22" w:rsidP="00291984">
      <w:pPr>
        <w:rPr>
          <w:rFonts w:cs="Arial"/>
          <w:szCs w:val="20"/>
        </w:rPr>
      </w:pPr>
      <w:r w:rsidRPr="006015C3">
        <w:rPr>
          <w:rFonts w:cs="Arial"/>
          <w:szCs w:val="20"/>
        </w:rPr>
        <w:t>Áður en brunni er lokað skal umsjónarmaður samþykkja lokafrágang.</w:t>
      </w:r>
    </w:p>
    <w:p w14:paraId="4A9A154B" w14:textId="77777777" w:rsidR="00EA3E22" w:rsidRPr="006015C3" w:rsidRDefault="00EA3E22" w:rsidP="00291984">
      <w:pPr>
        <w:pStyle w:val="TextinPara"/>
        <w:rPr>
          <w:b/>
          <w:i/>
        </w:rPr>
      </w:pPr>
      <w:r w:rsidRPr="006015C3">
        <w:rPr>
          <w:b/>
          <w:i/>
        </w:rPr>
        <w:t>Magntölur og uppgjör:</w:t>
      </w:r>
    </w:p>
    <w:p w14:paraId="142FB551" w14:textId="77777777" w:rsidR="00EA3E22" w:rsidRPr="006015C3" w:rsidRDefault="00EA3E22" w:rsidP="00291984">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054B9A74" w14:textId="77777777" w:rsidR="00EA3E22" w:rsidRPr="006015C3" w:rsidRDefault="00EA3E22" w:rsidP="00EA3E22">
      <w:pPr>
        <w:pStyle w:val="Heading4"/>
        <w:spacing w:before="240"/>
        <w:rPr>
          <w:rFonts w:cs="Arial"/>
        </w:rPr>
      </w:pPr>
      <w:bookmarkStart w:id="324" w:name="_Toc126330847"/>
      <w:proofErr w:type="spellStart"/>
      <w:r w:rsidRPr="006015C3">
        <w:rPr>
          <w:rFonts w:cs="Arial"/>
        </w:rPr>
        <w:t>Heimæðalokar</w:t>
      </w:r>
      <w:bookmarkEnd w:id="324"/>
      <w:proofErr w:type="spellEnd"/>
    </w:p>
    <w:p w14:paraId="40710631" w14:textId="77777777" w:rsidR="00EA3E22" w:rsidRPr="006015C3" w:rsidRDefault="00EA3E22" w:rsidP="00291984">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4B076C87" w14:textId="77777777" w:rsidR="00EA3E22" w:rsidRPr="006015C3" w:rsidRDefault="00EA3E22" w:rsidP="00291984">
      <w:pPr>
        <w:pStyle w:val="Texti0"/>
        <w:rPr>
          <w:rFonts w:cs="Arial"/>
        </w:rPr>
      </w:pPr>
      <w:r w:rsidRPr="006015C3">
        <w:rPr>
          <w:rFonts w:cs="Arial"/>
        </w:rPr>
        <w:t>Ef um tvöfalt kerfi er að ræða skal spreyja ofan í framrásarlokann með rauðu lakki og með bláu lakki í bakrásarloka.</w:t>
      </w:r>
    </w:p>
    <w:p w14:paraId="76DB5201" w14:textId="77777777" w:rsidR="00EA3E22" w:rsidRPr="006015C3" w:rsidRDefault="00EA3E22" w:rsidP="00291984">
      <w:pPr>
        <w:pStyle w:val="TextinPara"/>
        <w:rPr>
          <w:b/>
          <w:i/>
        </w:rPr>
      </w:pPr>
      <w:r w:rsidRPr="006015C3">
        <w:rPr>
          <w:b/>
          <w:i/>
        </w:rPr>
        <w:t>Magntölur og uppgjör:</w:t>
      </w:r>
    </w:p>
    <w:p w14:paraId="56E5DDD5" w14:textId="77777777" w:rsidR="00EA3E22" w:rsidRPr="006015C3" w:rsidRDefault="00EA3E22" w:rsidP="00C56CBB">
      <w:pPr>
        <w:pStyle w:val="TextinPara"/>
        <w:rPr>
          <w:i/>
        </w:rPr>
      </w:pPr>
      <w:r w:rsidRPr="006015C3">
        <w:rPr>
          <w:i/>
        </w:rPr>
        <w:t>Greitt er fast verð fyrir hvern loka eftir stærð.</w:t>
      </w:r>
    </w:p>
    <w:p w14:paraId="4B7C1CC1" w14:textId="77777777" w:rsidR="00EA3E22" w:rsidRPr="006015C3" w:rsidRDefault="00EA3E22">
      <w:pPr>
        <w:pStyle w:val="Heading3"/>
        <w:numPr>
          <w:ilvl w:val="2"/>
          <w:numId w:val="13"/>
        </w:numPr>
        <w:spacing w:before="240"/>
        <w:ind w:left="141"/>
        <w:rPr>
          <w:rFonts w:cs="Arial"/>
          <w:szCs w:val="20"/>
        </w:rPr>
      </w:pPr>
      <w:bookmarkStart w:id="325" w:name="_Toc121131724"/>
      <w:bookmarkStart w:id="326" w:name="_Toc126330848"/>
      <w:proofErr w:type="spellStart"/>
      <w:r w:rsidRPr="006015C3">
        <w:rPr>
          <w:rFonts w:cs="Arial"/>
          <w:szCs w:val="20"/>
        </w:rPr>
        <w:t>Tæmingar</w:t>
      </w:r>
      <w:bookmarkEnd w:id="325"/>
      <w:bookmarkEnd w:id="326"/>
      <w:proofErr w:type="spellEnd"/>
    </w:p>
    <w:p w14:paraId="7367F2EC" w14:textId="77777777" w:rsidR="00EA3E22" w:rsidRPr="006015C3" w:rsidRDefault="00EA3E22" w:rsidP="00291984">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75DF4DA1" w14:textId="77777777" w:rsidR="00EA3E22" w:rsidRPr="006015C3" w:rsidRDefault="00EA3E22" w:rsidP="00291984">
      <w:pPr>
        <w:pStyle w:val="TextinPara"/>
        <w:rPr>
          <w:b/>
          <w:i/>
        </w:rPr>
      </w:pPr>
      <w:r w:rsidRPr="006015C3">
        <w:rPr>
          <w:b/>
          <w:i/>
        </w:rPr>
        <w:t>Magntölur og uppgjör:</w:t>
      </w:r>
    </w:p>
    <w:p w14:paraId="12B20A1C" w14:textId="77777777" w:rsidR="00EA3E22" w:rsidRPr="006015C3" w:rsidRDefault="00EA3E22" w:rsidP="005440FC">
      <w:pPr>
        <w:pStyle w:val="TextinPara"/>
        <w:rPr>
          <w:i/>
        </w:rPr>
      </w:pPr>
      <w:r w:rsidRPr="006015C3">
        <w:rPr>
          <w:i/>
        </w:rPr>
        <w:t>Greitt er fast verð fyrir hverja tæming. Verkkaupi útvegar lagnir, loka, þéttihringi, fittings, brunna og lok. Verktaki útvegar steypu, jarðvegsefni og hellur undir brunna.</w:t>
      </w:r>
    </w:p>
    <w:p w14:paraId="533A87F2" w14:textId="77777777" w:rsidR="00EA3E22" w:rsidRPr="006015C3" w:rsidRDefault="00EA3E22">
      <w:pPr>
        <w:pStyle w:val="Heading3"/>
        <w:numPr>
          <w:ilvl w:val="2"/>
          <w:numId w:val="13"/>
        </w:numPr>
        <w:spacing w:before="240"/>
        <w:ind w:left="141"/>
        <w:rPr>
          <w:rFonts w:cs="Arial"/>
          <w:szCs w:val="20"/>
        </w:rPr>
      </w:pPr>
      <w:bookmarkStart w:id="327" w:name="_Toc121131725"/>
      <w:bookmarkStart w:id="328" w:name="_Toc126330849"/>
      <w:bookmarkStart w:id="329" w:name="_Toc390930603"/>
      <w:bookmarkStart w:id="330" w:name="_Toc434507591"/>
      <w:r w:rsidRPr="006015C3">
        <w:rPr>
          <w:rFonts w:cs="Arial"/>
          <w:szCs w:val="20"/>
        </w:rPr>
        <w:t>Upphitunarþanar</w:t>
      </w:r>
      <w:bookmarkEnd w:id="327"/>
      <w:bookmarkEnd w:id="328"/>
      <w:r w:rsidRPr="006015C3">
        <w:rPr>
          <w:rFonts w:cs="Arial"/>
          <w:szCs w:val="20"/>
        </w:rPr>
        <w:t xml:space="preserve"> </w:t>
      </w:r>
    </w:p>
    <w:p w14:paraId="077E3C77" w14:textId="77777777" w:rsidR="00EA3E22" w:rsidRPr="006015C3" w:rsidRDefault="00EA3E22" w:rsidP="00291984">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29"/>
      <w:bookmarkEnd w:id="330"/>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10E243C7" w14:textId="77777777" w:rsidR="00EA3E22" w:rsidRPr="006015C3" w:rsidRDefault="00EA3E22" w:rsidP="00291984">
      <w:pPr>
        <w:rPr>
          <w:rFonts w:cs="Arial"/>
          <w:color w:val="FF0000"/>
        </w:rPr>
      </w:pPr>
      <w:r w:rsidRPr="006015C3">
        <w:rPr>
          <w:rFonts w:cs="Arial"/>
          <w:color w:val="FF0000"/>
        </w:rPr>
        <w:t>Verktaki skal setja upphitunarþana í hitaveitulögnina, þar sem þeir eru sýndir á teikningum. Þana skal setja</w:t>
      </w:r>
    </w:p>
    <w:p w14:paraId="534ED2A7" w14:textId="77777777" w:rsidR="00EA3E22" w:rsidRPr="006015C3" w:rsidRDefault="00EA3E22" w:rsidP="00291984">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11F434B3" w14:textId="77777777" w:rsidR="00EA3E22" w:rsidRPr="006015C3" w:rsidRDefault="00EA3E22" w:rsidP="00291984">
      <w:pPr>
        <w:pStyle w:val="Texti0"/>
        <w:rPr>
          <w:rFonts w:cs="Arial"/>
          <w:color w:val="FF0000"/>
        </w:rPr>
      </w:pPr>
      <w:r w:rsidRPr="006015C3">
        <w:rPr>
          <w:rFonts w:cs="Arial"/>
          <w:color w:val="FF0000"/>
        </w:rPr>
        <w:t>Þegar búið er að sjóða saman alla lögnina og fyllt hefur verið yfir hana nema við upphitunarþana er hún hituð upp. Umsjónarmaður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fageftirlitsmanns Veitna bera sápuvatn á suðurnar. Samskeyti eru óþétt ef þrýstingur fellur og/eða loftbólur myndast í sápuvatni. Að endingu skal sjóða yfir skrúfugatið á þananum.</w:t>
      </w:r>
    </w:p>
    <w:p w14:paraId="60967D4F" w14:textId="77777777" w:rsidR="00EA3E22" w:rsidRPr="006015C3" w:rsidRDefault="00EA3E22" w:rsidP="00291984">
      <w:pPr>
        <w:pStyle w:val="Texti0"/>
        <w:rPr>
          <w:rFonts w:cs="Arial"/>
          <w:color w:val="FF0000"/>
        </w:rPr>
      </w:pPr>
      <w:r w:rsidRPr="006015C3">
        <w:rPr>
          <w:rFonts w:cs="Arial"/>
          <w:color w:val="FF0000"/>
        </w:rPr>
        <w:t>Lögn skal fergja í samráði við umsjónarmann verkkaupa áður en lögnin er hituð upp.</w:t>
      </w:r>
    </w:p>
    <w:p w14:paraId="08522814" w14:textId="77777777" w:rsidR="00EA3E22" w:rsidRPr="006015C3" w:rsidRDefault="00EA3E22" w:rsidP="00291984">
      <w:pPr>
        <w:pStyle w:val="TextinPara"/>
        <w:rPr>
          <w:b/>
          <w:i/>
          <w:color w:val="FF0000"/>
        </w:rPr>
      </w:pPr>
      <w:r w:rsidRPr="006015C3">
        <w:rPr>
          <w:b/>
          <w:i/>
          <w:color w:val="FF0000"/>
        </w:rPr>
        <w:t>Magntölur og uppgjör:</w:t>
      </w:r>
    </w:p>
    <w:p w14:paraId="52D83BB7" w14:textId="77777777" w:rsidR="00EA3E22" w:rsidRDefault="00EA3E22" w:rsidP="00291984">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56262C0D" w14:textId="77777777" w:rsidR="005A0231" w:rsidRPr="005A0231" w:rsidRDefault="005A0231" w:rsidP="005A0231"/>
    <w:p w14:paraId="4C77BB03" w14:textId="77777777" w:rsidR="00EA3E22" w:rsidRPr="006015C3" w:rsidRDefault="00EA3E22">
      <w:pPr>
        <w:pStyle w:val="Heading3"/>
        <w:numPr>
          <w:ilvl w:val="2"/>
          <w:numId w:val="13"/>
        </w:numPr>
        <w:spacing w:before="240"/>
        <w:ind w:left="141"/>
        <w:rPr>
          <w:rFonts w:cs="Arial"/>
          <w:szCs w:val="20"/>
        </w:rPr>
      </w:pPr>
      <w:bookmarkStart w:id="331" w:name="_Toc390930604"/>
      <w:bookmarkStart w:id="332" w:name="_Toc434507592"/>
      <w:bookmarkStart w:id="333" w:name="_Toc121131726"/>
      <w:bookmarkStart w:id="334" w:name="_Toc126330850"/>
      <w:r w:rsidRPr="006015C3">
        <w:rPr>
          <w:rFonts w:cs="Arial"/>
          <w:szCs w:val="20"/>
        </w:rPr>
        <w:t>Tengingar við núverandi lagnir</w:t>
      </w:r>
      <w:bookmarkEnd w:id="331"/>
      <w:bookmarkEnd w:id="332"/>
      <w:bookmarkEnd w:id="333"/>
      <w:bookmarkEnd w:id="334"/>
    </w:p>
    <w:p w14:paraId="284E52A2" w14:textId="77777777" w:rsidR="00EA3E22" w:rsidRPr="006015C3" w:rsidRDefault="00EA3E22" w:rsidP="00291984">
      <w:pPr>
        <w:pStyle w:val="Texti0"/>
        <w:rPr>
          <w:rFonts w:cs="Arial"/>
          <w:color w:val="FF0000"/>
        </w:rPr>
      </w:pPr>
      <w:r w:rsidRPr="006015C3">
        <w:rPr>
          <w:rFonts w:cs="Arial"/>
          <w:color w:val="FF0000"/>
        </w:rPr>
        <w:t>#(Hönnuður skal lýsa aðstæðum á hverjum stað.)#</w:t>
      </w:r>
    </w:p>
    <w:p w14:paraId="2CAE6FBD" w14:textId="77777777" w:rsidR="00F00151" w:rsidRDefault="00F00151">
      <w:pPr>
        <w:jc w:val="left"/>
        <w:rPr>
          <w:rFonts w:eastAsia="Times New Roman" w:cs="Arial"/>
          <w:b/>
          <w:i/>
          <w:noProof/>
          <w:szCs w:val="24"/>
        </w:rPr>
      </w:pPr>
      <w:r>
        <w:rPr>
          <w:b/>
          <w:i/>
        </w:rPr>
        <w:br w:type="page"/>
      </w:r>
    </w:p>
    <w:p w14:paraId="5FC4E3F2" w14:textId="64FBD886" w:rsidR="00EA3E22" w:rsidRPr="006015C3" w:rsidRDefault="00EA3E22" w:rsidP="00291984">
      <w:pPr>
        <w:pStyle w:val="TextinPara"/>
        <w:rPr>
          <w:b/>
          <w:i/>
        </w:rPr>
      </w:pPr>
      <w:r w:rsidRPr="006015C3">
        <w:rPr>
          <w:b/>
          <w:i/>
        </w:rPr>
        <w:lastRenderedPageBreak/>
        <w:t>Magntölur og uppgjör:</w:t>
      </w:r>
    </w:p>
    <w:p w14:paraId="1F69A59D" w14:textId="77777777" w:rsidR="00EA3E22" w:rsidRPr="006015C3" w:rsidRDefault="00EA3E22" w:rsidP="00291984">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330344B0" w14:textId="77777777" w:rsidR="00EA3E22" w:rsidRPr="006015C3" w:rsidRDefault="00EA3E22" w:rsidP="00EA3E22">
      <w:pPr>
        <w:pStyle w:val="Heading4"/>
        <w:spacing w:before="240"/>
        <w:rPr>
          <w:rFonts w:cs="Arial"/>
        </w:rPr>
      </w:pPr>
      <w:bookmarkStart w:id="335" w:name="_Toc126330851"/>
      <w:r w:rsidRPr="006015C3">
        <w:rPr>
          <w:rFonts w:cs="Arial"/>
        </w:rPr>
        <w:t>Tengingar í hitaveitubrunnum</w:t>
      </w:r>
      <w:bookmarkEnd w:id="335"/>
    </w:p>
    <w:p w14:paraId="1F6EE6CF" w14:textId="77777777" w:rsidR="00EA3E22" w:rsidRPr="006015C3" w:rsidRDefault="00EA3E22" w:rsidP="00291984">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7C9968FD" w14:textId="77777777" w:rsidR="00EA3E22" w:rsidRPr="006015C3" w:rsidRDefault="00EA3E22" w:rsidP="00291984">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245DB14A" w14:textId="77777777" w:rsidR="00EA3E22" w:rsidRPr="006015C3" w:rsidRDefault="00EA3E22" w:rsidP="00291984">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96735A1" w14:textId="77777777" w:rsidR="00EA3E22" w:rsidRPr="006015C3" w:rsidRDefault="00EA3E22" w:rsidP="00291984">
      <w:pPr>
        <w:pStyle w:val="Texti0"/>
        <w:rPr>
          <w:rFonts w:cs="Arial"/>
        </w:rPr>
      </w:pPr>
      <w:r w:rsidRPr="006015C3">
        <w:rPr>
          <w:rFonts w:cs="Arial"/>
        </w:rPr>
        <w:t>Yfir gamlar og nýjar pípur og allt annað stál skal mála tvær umferðir með málningu sem verktaki leggur til. Fyrri umferð skal mála með olíugrunni og síðari umferð með hitaþolinni yfirmálningu sem umsjónarmaður verkkaupa ákveður. Fara skal að fyrirmælum framleiðanda varðandi alla meðhöndlun og málningarvinnu.</w:t>
      </w:r>
    </w:p>
    <w:p w14:paraId="478141D9" w14:textId="77777777" w:rsidR="00EA3E22" w:rsidRPr="006015C3" w:rsidRDefault="00EA3E22" w:rsidP="00291984">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Ekki skal einangra loka og þana. Einangrunin verður afhent sem skálar og er þeim raðað utan um pípuna og bundið utan um með u.þ.b. 30 cm millibili með flötum plastböndum sem læst eru saman með þar til gerðum lásum, eða á annan hátt, sem umsjónarmaður verkkaupa samþykkir. Skera þarf skálar til, svo þær falli að beygjum, festum og öðru sem þarfnast aðlögunar.</w:t>
      </w:r>
    </w:p>
    <w:p w14:paraId="44C7EBF0" w14:textId="77777777" w:rsidR="00EA3E22" w:rsidRPr="006015C3" w:rsidRDefault="00EA3E22" w:rsidP="00291984">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44B32251" w14:textId="77777777" w:rsidR="00EA3E22" w:rsidRPr="006015C3" w:rsidRDefault="00EA3E22" w:rsidP="00291984">
      <w:pPr>
        <w:pStyle w:val="Texti0"/>
        <w:rPr>
          <w:rFonts w:cs="Arial"/>
        </w:rPr>
      </w:pPr>
      <w:r w:rsidRPr="006015C3">
        <w:rPr>
          <w:rFonts w:cs="Arial"/>
        </w:rPr>
        <w:t>Að tengingu og frágangsvinnu lokinni skal hreinsa brunninn vel að innan.</w:t>
      </w:r>
    </w:p>
    <w:p w14:paraId="273845E2" w14:textId="77777777" w:rsidR="00EA3E22" w:rsidRPr="006015C3" w:rsidRDefault="00EA3E22" w:rsidP="00291984">
      <w:pPr>
        <w:pStyle w:val="TextinPara"/>
        <w:rPr>
          <w:b/>
          <w:i/>
        </w:rPr>
      </w:pPr>
      <w:r w:rsidRPr="006015C3">
        <w:rPr>
          <w:b/>
          <w:i/>
        </w:rPr>
        <w:t>Magntölur og uppgjör:</w:t>
      </w:r>
    </w:p>
    <w:p w14:paraId="34DDBB61" w14:textId="77777777" w:rsidR="00EA3E22" w:rsidRPr="006015C3" w:rsidRDefault="00EA3E22" w:rsidP="00291984">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396A4EA2" w14:textId="77777777" w:rsidR="00EA3E22" w:rsidRPr="006015C3" w:rsidRDefault="00EA3E22" w:rsidP="00EA3E22">
      <w:pPr>
        <w:pStyle w:val="Heading4"/>
        <w:spacing w:before="240"/>
        <w:rPr>
          <w:rFonts w:cs="Arial"/>
        </w:rPr>
      </w:pPr>
      <w:bookmarkStart w:id="336" w:name="_Toc126330852"/>
      <w:r w:rsidRPr="006015C3">
        <w:rPr>
          <w:rFonts w:eastAsiaTheme="minorEastAsia" w:cs="Arial"/>
        </w:rPr>
        <w:t>Tengingar foreinangraðra lagna við lagnir í stokk</w:t>
      </w:r>
      <w:bookmarkEnd w:id="336"/>
    </w:p>
    <w:p w14:paraId="3E5760E3" w14:textId="77777777" w:rsidR="00EA3E22" w:rsidRPr="006015C3" w:rsidRDefault="00EA3E22" w:rsidP="00291984">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p>
    <w:p w14:paraId="392CBB9B" w14:textId="77777777" w:rsidR="00EA3E22" w:rsidRPr="006015C3" w:rsidRDefault="00EA3E22" w:rsidP="00291984">
      <w:pPr>
        <w:rPr>
          <w:rFonts w:cs="Arial"/>
          <w:color w:val="FF0000"/>
        </w:rPr>
      </w:pPr>
    </w:p>
    <w:p w14:paraId="04260CAB" w14:textId="77777777" w:rsidR="00EA3E22" w:rsidRPr="006015C3" w:rsidRDefault="00EA3E22" w:rsidP="00291984">
      <w:pPr>
        <w:pStyle w:val="Texti0"/>
        <w:rPr>
          <w:rFonts w:cs="Arial"/>
          <w:color w:val="FF0000"/>
        </w:rPr>
      </w:pPr>
      <w:r w:rsidRPr="006015C3">
        <w:rPr>
          <w:rFonts w:cs="Arial"/>
          <w:color w:val="FF0000"/>
        </w:rPr>
        <w:t>lögnin fer inn í stokk og steypt. Mót inni í stokk verða eftir en mót utan við stokk eru fjarlægð.</w:t>
      </w:r>
    </w:p>
    <w:p w14:paraId="42C0AA0D" w14:textId="77777777" w:rsidR="00EA3E22" w:rsidRPr="006015C3" w:rsidRDefault="00EA3E22" w:rsidP="00291984">
      <w:pPr>
        <w:rPr>
          <w:b/>
          <w:i/>
          <w:color w:val="FF0000"/>
        </w:rPr>
      </w:pPr>
      <w:r w:rsidRPr="006015C3">
        <w:rPr>
          <w:b/>
          <w:i/>
          <w:color w:val="FF0000"/>
        </w:rPr>
        <w:t>Magntölur og uppgjör:</w:t>
      </w:r>
    </w:p>
    <w:p w14:paraId="74489BD2" w14:textId="77777777" w:rsidR="00EA3E22" w:rsidRPr="006015C3" w:rsidRDefault="00EA3E22" w:rsidP="00291984">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p>
    <w:p w14:paraId="3E831CDA" w14:textId="77777777" w:rsidR="00F00151" w:rsidRDefault="00F00151">
      <w:pPr>
        <w:jc w:val="left"/>
        <w:rPr>
          <w:rFonts w:eastAsiaTheme="majorEastAsia" w:cs="Arial"/>
          <w:b/>
          <w:bCs/>
          <w:smallCaps/>
          <w:spacing w:val="10"/>
          <w:szCs w:val="20"/>
        </w:rPr>
      </w:pPr>
      <w:bookmarkStart w:id="337" w:name="_Toc121131727"/>
      <w:r>
        <w:rPr>
          <w:rFonts w:cs="Arial"/>
          <w:szCs w:val="20"/>
        </w:rPr>
        <w:br w:type="page"/>
      </w:r>
    </w:p>
    <w:p w14:paraId="208EC519" w14:textId="3B015E15" w:rsidR="00EA3E22" w:rsidRPr="006015C3" w:rsidRDefault="00EA3E22">
      <w:pPr>
        <w:pStyle w:val="Heading3"/>
        <w:numPr>
          <w:ilvl w:val="2"/>
          <w:numId w:val="13"/>
        </w:numPr>
        <w:spacing w:before="240"/>
        <w:ind w:left="141"/>
        <w:rPr>
          <w:rFonts w:cs="Arial"/>
          <w:szCs w:val="20"/>
        </w:rPr>
      </w:pPr>
      <w:bookmarkStart w:id="338" w:name="_Toc126330853"/>
      <w:r w:rsidRPr="006015C3">
        <w:rPr>
          <w:rFonts w:cs="Arial"/>
          <w:szCs w:val="20"/>
        </w:rPr>
        <w:lastRenderedPageBreak/>
        <w:t>Bráðabirgðatengingar</w:t>
      </w:r>
      <w:bookmarkEnd w:id="337"/>
      <w:bookmarkEnd w:id="338"/>
    </w:p>
    <w:p w14:paraId="202C02A9" w14:textId="77777777" w:rsidR="00EA3E22" w:rsidRPr="006015C3" w:rsidRDefault="00EA3E22" w:rsidP="00291984">
      <w:pPr>
        <w:pStyle w:val="Texti0"/>
        <w:rPr>
          <w:rFonts w:cs="Arial"/>
          <w:color w:val="FF0000"/>
        </w:rPr>
      </w:pPr>
      <w:r w:rsidRPr="006015C3">
        <w:rPr>
          <w:rFonts w:cs="Arial"/>
          <w:color w:val="FF0000"/>
        </w:rPr>
        <w:t xml:space="preserve">#A. (Lýsa skal verklagi við bráðabirgðatengingar í hverju verki fyrir sig) # </w:t>
      </w:r>
    </w:p>
    <w:p w14:paraId="536ED82C" w14:textId="77777777" w:rsidR="00EA3E22" w:rsidRPr="006015C3" w:rsidRDefault="00EA3E22" w:rsidP="00291984">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5E67F476" w14:textId="77777777" w:rsidR="00EA3E22" w:rsidRPr="006015C3" w:rsidRDefault="00EA3E22" w:rsidP="00291984">
      <w:pPr>
        <w:pStyle w:val="TextinPara"/>
        <w:rPr>
          <w:b/>
          <w:i/>
          <w:color w:val="FF0000"/>
        </w:rPr>
      </w:pPr>
      <w:r w:rsidRPr="006015C3">
        <w:rPr>
          <w:b/>
          <w:i/>
          <w:color w:val="FF0000"/>
        </w:rPr>
        <w:t>Magntölur og uppgjör:</w:t>
      </w:r>
    </w:p>
    <w:p w14:paraId="551A42F5" w14:textId="77777777" w:rsidR="00EA3E22" w:rsidRPr="006015C3" w:rsidRDefault="00EA3E22" w:rsidP="00291984">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6B87A703" w14:textId="77777777" w:rsidR="00EA3E22" w:rsidRPr="006015C3" w:rsidRDefault="00EA3E22" w:rsidP="00291984">
      <w:pPr>
        <w:pStyle w:val="TextinPara"/>
      </w:pPr>
      <w:r w:rsidRPr="006015C3">
        <w:rPr>
          <w:i/>
          <w:color w:val="FF0000"/>
        </w:rPr>
        <w:t>#B. Ekki er greitt sérstaklega fyrir bráðabirgðalagnir. Allur kostnaður skal innifalinn í einingaverðum.#</w:t>
      </w:r>
    </w:p>
    <w:p w14:paraId="4E1F2183" w14:textId="77777777" w:rsidR="00EA3E22" w:rsidRPr="006015C3" w:rsidRDefault="00EA3E22">
      <w:pPr>
        <w:pStyle w:val="Heading3"/>
        <w:numPr>
          <w:ilvl w:val="2"/>
          <w:numId w:val="13"/>
        </w:numPr>
        <w:spacing w:before="240"/>
        <w:ind w:left="141"/>
        <w:rPr>
          <w:rFonts w:cs="Arial"/>
          <w:szCs w:val="20"/>
        </w:rPr>
      </w:pPr>
      <w:bookmarkStart w:id="339" w:name="_Toc390930605"/>
      <w:bookmarkStart w:id="340" w:name="_Toc434507593"/>
      <w:r w:rsidRPr="006015C3">
        <w:rPr>
          <w:rFonts w:cs="Arial"/>
          <w:szCs w:val="20"/>
        </w:rPr>
        <w:t xml:space="preserve"> </w:t>
      </w:r>
      <w:bookmarkStart w:id="341" w:name="_Toc121131728"/>
      <w:bookmarkStart w:id="342" w:name="_Toc126330854"/>
      <w:proofErr w:type="spellStart"/>
      <w:r w:rsidRPr="006015C3">
        <w:rPr>
          <w:rFonts w:cs="Arial"/>
          <w:szCs w:val="20"/>
        </w:rPr>
        <w:t>Frauðplötur</w:t>
      </w:r>
      <w:bookmarkEnd w:id="339"/>
      <w:bookmarkEnd w:id="340"/>
      <w:bookmarkEnd w:id="341"/>
      <w:bookmarkEnd w:id="342"/>
      <w:proofErr w:type="spellEnd"/>
    </w:p>
    <w:p w14:paraId="1B558F82" w14:textId="77777777" w:rsidR="00EA3E22" w:rsidRPr="006015C3" w:rsidRDefault="00EA3E22" w:rsidP="00291984">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3C6F3DCD" w14:textId="77777777" w:rsidR="00EA3E22" w:rsidRPr="006015C3" w:rsidRDefault="00EA3E22" w:rsidP="00291984">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12A2B791" w14:textId="77777777" w:rsidR="00EA3E22" w:rsidRPr="006015C3" w:rsidRDefault="00EA3E22" w:rsidP="00291984">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EA3E22" w:rsidRPr="006015C3" w14:paraId="680774D0" w14:textId="77777777" w:rsidTr="00291984">
        <w:tc>
          <w:tcPr>
            <w:tcW w:w="3100" w:type="dxa"/>
          </w:tcPr>
          <w:p w14:paraId="07690434" w14:textId="77777777" w:rsidR="00EA3E22" w:rsidRPr="006015C3" w:rsidRDefault="00EA3E22" w:rsidP="00291984">
            <w:pPr>
              <w:keepNext/>
              <w:rPr>
                <w:rFonts w:cs="Arial"/>
              </w:rPr>
            </w:pPr>
            <w:r w:rsidRPr="006015C3">
              <w:rPr>
                <w:noProof/>
              </w:rPr>
              <w:drawing>
                <wp:inline distT="0" distB="0" distL="0" distR="0" wp14:anchorId="54632CC8" wp14:editId="7BB9DF5A">
                  <wp:extent cx="1876425" cy="1254860"/>
                  <wp:effectExtent l="0" t="0" r="0" b="0"/>
                  <wp:docPr id="1290312974" name="Picture 6375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520075"/>
                          <pic:cNvPicPr/>
                        </pic:nvPicPr>
                        <pic:blipFill>
                          <a:blip r:embed="rId31">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62D30027" w14:textId="77E93834" w:rsidR="00EA3E22" w:rsidRPr="006015C3" w:rsidRDefault="00EA3E22" w:rsidP="00291984">
            <w:pPr>
              <w:pStyle w:val="Caption"/>
              <w:jc w:val="left"/>
              <w:rPr>
                <w:rFonts w:ascii="Arial" w:hAnsi="Arial" w:cs="Arial"/>
              </w:rPr>
            </w:pPr>
            <w:r w:rsidRPr="00796B0E">
              <w:rPr>
                <w:rFonts w:ascii="Arial" w:hAnsi="Arial" w:cs="Arial"/>
                <w:color w:val="auto"/>
              </w:rPr>
              <w:t xml:space="preserve">Mynd </w:t>
            </w:r>
            <w:r w:rsidR="00796B0E"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53B9BA06" w14:textId="77777777" w:rsidR="00EA3E22" w:rsidRPr="006015C3" w:rsidRDefault="00EA3E22" w:rsidP="00291984">
            <w:pPr>
              <w:keepNext/>
              <w:rPr>
                <w:rFonts w:cs="Arial"/>
              </w:rPr>
            </w:pPr>
            <w:r w:rsidRPr="006015C3">
              <w:rPr>
                <w:noProof/>
              </w:rPr>
              <w:drawing>
                <wp:inline distT="0" distB="0" distL="0" distR="0" wp14:anchorId="24BA72B6" wp14:editId="1FCF8311">
                  <wp:extent cx="1876425" cy="1228725"/>
                  <wp:effectExtent l="0" t="0" r="0" b="0"/>
                  <wp:docPr id="770845516" name="Picture 207153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537446"/>
                          <pic:cNvPicPr/>
                        </pic:nvPicPr>
                        <pic:blipFill>
                          <a:blip r:embed="rId32">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7225A90" w14:textId="22B3F2CC" w:rsidR="00EA3E22" w:rsidRPr="006015C3" w:rsidRDefault="00EA3E22" w:rsidP="00291984">
            <w:pPr>
              <w:pStyle w:val="Caption"/>
              <w:jc w:val="left"/>
              <w:rPr>
                <w:rFonts w:ascii="Arial" w:eastAsia="Arial" w:hAnsi="Arial" w:cs="Arial"/>
                <w:i/>
              </w:rPr>
            </w:pPr>
            <w:r w:rsidRPr="00796B0E">
              <w:rPr>
                <w:rFonts w:ascii="Arial" w:hAnsi="Arial" w:cs="Arial"/>
                <w:color w:val="auto"/>
              </w:rPr>
              <w:t xml:space="preserve">Mynd </w:t>
            </w:r>
            <w:r w:rsidR="00796B0E" w:rsidRPr="00796B0E">
              <w:rPr>
                <w:rFonts w:ascii="Arial" w:hAnsi="Arial" w:cs="Arial"/>
                <w:color w:val="auto"/>
              </w:rPr>
              <w:t>9</w:t>
            </w:r>
            <w:r w:rsidRPr="00796B0E">
              <w:rPr>
                <w:rFonts w:ascii="Arial" w:hAnsi="Arial" w:cs="Arial"/>
                <w:color w:val="auto"/>
              </w:rPr>
              <w:t xml:space="preserve">: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1BF90CBF" w14:textId="77777777" w:rsidR="00EA3E22" w:rsidRPr="006015C3" w:rsidRDefault="00EA3E22" w:rsidP="00291984">
            <w:pPr>
              <w:keepNext/>
              <w:rPr>
                <w:rFonts w:cs="Arial"/>
              </w:rPr>
            </w:pPr>
            <w:r w:rsidRPr="006015C3">
              <w:rPr>
                <w:noProof/>
              </w:rPr>
              <w:drawing>
                <wp:inline distT="0" distB="0" distL="0" distR="0" wp14:anchorId="76E3D992" wp14:editId="1E1EB14C">
                  <wp:extent cx="1861044" cy="1152525"/>
                  <wp:effectExtent l="0" t="0" r="0" b="0"/>
                  <wp:docPr id="473613498" name="Picture 159941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418234"/>
                          <pic:cNvPicPr/>
                        </pic:nvPicPr>
                        <pic:blipFill>
                          <a:blip r:embed="rId33">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3C6ACB56" w14:textId="2C293220" w:rsidR="00EA3E22" w:rsidRPr="006015C3" w:rsidRDefault="00EA3E22" w:rsidP="00291984">
            <w:pPr>
              <w:pStyle w:val="Caption"/>
              <w:jc w:val="left"/>
              <w:rPr>
                <w:rFonts w:ascii="Arial" w:eastAsia="Arial" w:hAnsi="Arial" w:cs="Arial"/>
                <w:i/>
              </w:rPr>
            </w:pPr>
            <w:r w:rsidRPr="00796B0E">
              <w:rPr>
                <w:rFonts w:ascii="Arial" w:hAnsi="Arial" w:cs="Arial"/>
                <w:color w:val="auto"/>
              </w:rPr>
              <w:t xml:space="preserve">Mynd </w:t>
            </w:r>
            <w:r w:rsidR="00796B0E" w:rsidRPr="00796B0E">
              <w:rPr>
                <w:rFonts w:ascii="Arial" w:hAnsi="Arial" w:cs="Arial"/>
                <w:color w:val="auto"/>
              </w:rPr>
              <w:t>10</w:t>
            </w:r>
            <w:r w:rsidRPr="00796B0E">
              <w:rPr>
                <w:rFonts w:ascii="Arial" w:hAnsi="Arial" w:cs="Arial"/>
                <w:color w:val="auto"/>
              </w:rPr>
              <w:t xml:space="preserve">: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01192FD9" w14:textId="77777777" w:rsidR="00EA3E22" w:rsidRPr="006015C3" w:rsidRDefault="00EA3E22" w:rsidP="00291984">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3E4D5AF8" w14:textId="024F9B20" w:rsidR="00EA3E22" w:rsidRPr="00796B0E" w:rsidRDefault="00EA3E22" w:rsidP="00796B0E">
      <w:pPr>
        <w:pStyle w:val="Caption"/>
        <w:keepNext/>
        <w:jc w:val="left"/>
        <w:rPr>
          <w:rFonts w:ascii="Arial" w:hAnsi="Arial" w:cs="Arial"/>
          <w:color w:val="auto"/>
        </w:rPr>
      </w:pPr>
      <w:r w:rsidRPr="00796B0E">
        <w:rPr>
          <w:rFonts w:ascii="Arial" w:hAnsi="Arial" w:cs="Arial"/>
          <w:color w:val="auto"/>
        </w:rPr>
        <w:t xml:space="preserve">Tafla </w:t>
      </w:r>
      <w:r w:rsidR="00796B0E">
        <w:rPr>
          <w:rFonts w:ascii="Arial" w:hAnsi="Arial" w:cs="Arial"/>
          <w:color w:val="auto"/>
        </w:rPr>
        <w:t>1</w:t>
      </w:r>
      <w:r w:rsidR="00830602">
        <w:rPr>
          <w:rFonts w:ascii="Arial" w:hAnsi="Arial" w:cs="Arial"/>
          <w:color w:val="auto"/>
        </w:rPr>
        <w:t>1</w:t>
      </w:r>
      <w:r w:rsidRPr="00796B0E">
        <w:rPr>
          <w:rFonts w:ascii="Arial" w:hAnsi="Arial" w:cs="Arial"/>
          <w:color w:val="auto"/>
        </w:rPr>
        <w:t>:</w:t>
      </w:r>
      <w:r w:rsidR="00796B0E">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EA3E22" w:rsidRPr="006015C3" w14:paraId="3C5393DF" w14:textId="77777777" w:rsidTr="00291984">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A7AC58" w14:textId="77777777" w:rsidR="00EA3E22" w:rsidRPr="006015C3" w:rsidRDefault="00EA3E22" w:rsidP="00291984">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38B7F84"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9A7B2BB"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180B095"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1033F9D"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4AC2AB4"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BEEE580"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6E73C7D"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0084AD8"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92C2C98"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EB77AE3"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FF25518"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EB752A8"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9EAE82D"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3D9C49E"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45892B4"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500CACB"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A70D1EC"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15320E19" w14:textId="77777777" w:rsidR="00EA3E22" w:rsidRPr="006015C3" w:rsidRDefault="00EA3E22" w:rsidP="00291984">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EA3E22" w:rsidRPr="006015C3" w14:paraId="5E7EE206" w14:textId="77777777" w:rsidTr="00291984">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6D5CB417" w14:textId="77777777" w:rsidR="00EA3E22" w:rsidRPr="006015C3" w:rsidRDefault="00EA3E22" w:rsidP="00291984">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1875CDA5"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7A5EED02"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26B75D2A"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37DDC69"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E7DA546"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53A554E"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09E77A50"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04C14E6"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51CA7A1E"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5FBBC470"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416BD9F9"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619604C4"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5341AED7"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19DD4D91"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59F576E3"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38DEB9AF"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53863289"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5E4D81F1" w14:textId="77777777" w:rsidR="00EA3E22" w:rsidRPr="006015C3" w:rsidRDefault="00EA3E22" w:rsidP="00291984">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44B1FA76" w14:textId="77777777" w:rsidR="00EA3E22" w:rsidRPr="006015C3" w:rsidRDefault="00EA3E22" w:rsidP="00291984">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7AE26B7D" w14:textId="77777777" w:rsidR="00EA3E22" w:rsidRPr="005A0231" w:rsidRDefault="00EA3E22" w:rsidP="005A0231">
      <w:pPr>
        <w:pStyle w:val="TextinPara"/>
        <w:rPr>
          <w:b/>
          <w:bCs/>
          <w:i/>
          <w:iCs/>
        </w:rPr>
      </w:pPr>
      <w:r w:rsidRPr="005A0231">
        <w:rPr>
          <w:b/>
          <w:bCs/>
          <w:i/>
          <w:iCs/>
        </w:rPr>
        <w:t>Magntölur og uppgjör:</w:t>
      </w:r>
    </w:p>
    <w:p w14:paraId="5B428675" w14:textId="77777777" w:rsidR="00EA3E22" w:rsidRPr="006015C3" w:rsidRDefault="00EA3E22" w:rsidP="00291984">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222D0DA6" w14:textId="77777777" w:rsidR="00EA3E22" w:rsidRPr="006015C3" w:rsidRDefault="00EA3E22">
      <w:pPr>
        <w:pStyle w:val="Heading3"/>
        <w:numPr>
          <w:ilvl w:val="2"/>
          <w:numId w:val="13"/>
        </w:numPr>
        <w:spacing w:before="240"/>
        <w:ind w:left="141"/>
        <w:rPr>
          <w:rFonts w:cs="Arial"/>
          <w:szCs w:val="20"/>
        </w:rPr>
      </w:pPr>
      <w:bookmarkStart w:id="343" w:name="_Toc121131729"/>
      <w:bookmarkStart w:id="344" w:name="_Toc126330855"/>
      <w:r w:rsidRPr="006015C3">
        <w:rPr>
          <w:rFonts w:cs="Arial"/>
          <w:szCs w:val="20"/>
        </w:rPr>
        <w:lastRenderedPageBreak/>
        <w:t>Aflagt lagnaefni</w:t>
      </w:r>
      <w:bookmarkEnd w:id="343"/>
      <w:bookmarkEnd w:id="344"/>
    </w:p>
    <w:p w14:paraId="3571564C" w14:textId="77777777" w:rsidR="00EA3E22" w:rsidRPr="006015C3" w:rsidRDefault="00EA3E22" w:rsidP="00EA3E22">
      <w:pPr>
        <w:pStyle w:val="Heading4"/>
        <w:spacing w:before="240"/>
        <w:rPr>
          <w:rFonts w:cs="Arial"/>
        </w:rPr>
      </w:pPr>
      <w:bookmarkStart w:id="345" w:name="_Toc126330856"/>
      <w:r w:rsidRPr="006015C3">
        <w:rPr>
          <w:rFonts w:cs="Arial"/>
        </w:rPr>
        <w:t>Fjarlægja eldri lagnir</w:t>
      </w:r>
      <w:bookmarkEnd w:id="345"/>
    </w:p>
    <w:p w14:paraId="580875E7" w14:textId="77777777" w:rsidR="00EA3E22" w:rsidRPr="006015C3" w:rsidRDefault="00EA3E22" w:rsidP="00291984">
      <w:pPr>
        <w:pStyle w:val="Texti0"/>
        <w:rPr>
          <w:rFonts w:cs="Arial"/>
        </w:rPr>
      </w:pPr>
      <w:r w:rsidRPr="006015C3">
        <w:rPr>
          <w:rFonts w:cs="Arial"/>
        </w:rPr>
        <w:t xml:space="preserve">Öll plast- og stálrör einangruð með hlífðarkápu úr plasti sem koma í ljós við gröft og afleggjast, skal fjarlægja. Fageftirlitsmaður Veitna gefur fyrirmæli um hvort farga skuli rörum á viðurkenndum urðunarstað eða flytja á lager Veitna til geymslu. </w:t>
      </w:r>
    </w:p>
    <w:p w14:paraId="57A00605" w14:textId="77777777" w:rsidR="00EA3E22" w:rsidRPr="006015C3" w:rsidRDefault="00EA3E22" w:rsidP="00291984">
      <w:pPr>
        <w:pStyle w:val="TextinPara"/>
        <w:rPr>
          <w:b/>
          <w:i/>
        </w:rPr>
      </w:pPr>
      <w:r w:rsidRPr="006015C3">
        <w:rPr>
          <w:b/>
          <w:i/>
        </w:rPr>
        <w:t>Magntölur og uppgjör:</w:t>
      </w:r>
    </w:p>
    <w:p w14:paraId="3113C542" w14:textId="77777777" w:rsidR="00EA3E22" w:rsidRPr="006015C3" w:rsidRDefault="00EA3E22" w:rsidP="00291984">
      <w:pPr>
        <w:pStyle w:val="TextinPara"/>
        <w:rPr>
          <w:i/>
        </w:rPr>
      </w:pPr>
      <w:r w:rsidRPr="006015C3">
        <w:rPr>
          <w:i/>
        </w:rPr>
        <w:t>Greitt er ákveðið verð á lengdarmetra einangraðra plast- eða stálröra í plastkápu. Innifalið í einingaverði er m.a. að taka þau í sundur og flytja.</w:t>
      </w:r>
    </w:p>
    <w:p w14:paraId="5E834DD7" w14:textId="77777777" w:rsidR="00EA3E22" w:rsidRPr="006015C3" w:rsidRDefault="00EA3E22" w:rsidP="00EA3E22">
      <w:pPr>
        <w:pStyle w:val="Heading4"/>
        <w:spacing w:before="240"/>
        <w:rPr>
          <w:rFonts w:cs="Arial"/>
        </w:rPr>
      </w:pPr>
      <w:bookmarkStart w:id="346" w:name="_Toc390930607"/>
      <w:bookmarkStart w:id="347" w:name="_Toc434507595"/>
      <w:bookmarkStart w:id="348" w:name="_Toc126330857"/>
      <w:proofErr w:type="spellStart"/>
      <w:r w:rsidRPr="006015C3">
        <w:rPr>
          <w:rFonts w:cs="Arial"/>
        </w:rPr>
        <w:t>Hitaveitustokkur</w:t>
      </w:r>
      <w:proofErr w:type="spellEnd"/>
      <w:r w:rsidRPr="006015C3">
        <w:rPr>
          <w:rFonts w:cs="Arial"/>
        </w:rPr>
        <w:t xml:space="preserve"> fjarlægður</w:t>
      </w:r>
      <w:bookmarkEnd w:id="346"/>
      <w:bookmarkEnd w:id="347"/>
      <w:bookmarkEnd w:id="348"/>
    </w:p>
    <w:p w14:paraId="6E4E1B47" w14:textId="77777777" w:rsidR="00EA3E22" w:rsidRPr="006015C3" w:rsidRDefault="00EA3E22" w:rsidP="00291984">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45795B65" w14:textId="77777777" w:rsidR="00EA3E22" w:rsidRPr="006015C3" w:rsidRDefault="00EA3E22" w:rsidP="00291984">
      <w:pPr>
        <w:pStyle w:val="TextinPara"/>
        <w:rPr>
          <w:b/>
          <w:i/>
        </w:rPr>
      </w:pPr>
      <w:r w:rsidRPr="006015C3">
        <w:rPr>
          <w:b/>
          <w:i/>
        </w:rPr>
        <w:t>Magntölur og uppgjör</w:t>
      </w:r>
    </w:p>
    <w:p w14:paraId="5BB3FB0B" w14:textId="77777777" w:rsidR="00EA3E22" w:rsidRPr="006015C3" w:rsidRDefault="00EA3E22" w:rsidP="00291984">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22B2CE88" w14:textId="77777777" w:rsidR="00EA3E22" w:rsidRPr="006015C3" w:rsidRDefault="00EA3E22" w:rsidP="00EA3E22">
      <w:pPr>
        <w:pStyle w:val="Heading4"/>
        <w:spacing w:before="240"/>
        <w:rPr>
          <w:rFonts w:cs="Arial"/>
        </w:rPr>
      </w:pPr>
      <w:bookmarkStart w:id="349" w:name="_Toc126330858"/>
      <w:r w:rsidRPr="006015C3">
        <w:rPr>
          <w:rFonts w:cs="Arial"/>
        </w:rPr>
        <w:t>Afleggja hitaveitubrunn</w:t>
      </w:r>
      <w:bookmarkEnd w:id="349"/>
    </w:p>
    <w:p w14:paraId="40AA02B6" w14:textId="77777777" w:rsidR="00EA3E22" w:rsidRPr="006015C3" w:rsidRDefault="00EA3E22" w:rsidP="00291984">
      <w:pPr>
        <w:pStyle w:val="Texti0"/>
        <w:rPr>
          <w:rFonts w:cs="Arial"/>
          <w:color w:val="FF0000"/>
        </w:rPr>
      </w:pPr>
      <w:r w:rsidRPr="006015C3">
        <w:rPr>
          <w:rFonts w:cs="Arial"/>
          <w:color w:val="FF0000"/>
        </w:rPr>
        <w:t>#(Hér skal vera nánari lýsing á uppbyggingu þeirra brunna sem þarf að fjarlægja)#</w:t>
      </w:r>
    </w:p>
    <w:p w14:paraId="5536C8A6" w14:textId="77777777" w:rsidR="00EA3E22" w:rsidRPr="006015C3" w:rsidRDefault="00EA3E22" w:rsidP="00291984">
      <w:pPr>
        <w:pStyle w:val="Texti0"/>
        <w:rPr>
          <w:rFonts w:cs="Arial"/>
        </w:rPr>
      </w:pPr>
      <w:r w:rsidRPr="006015C3">
        <w:rPr>
          <w:rFonts w:cs="Arial"/>
        </w:rPr>
        <w:t>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umsjónamaður verkkaupa segir til um.</w:t>
      </w:r>
    </w:p>
    <w:p w14:paraId="31BC5B8D" w14:textId="77777777" w:rsidR="00EA3E22" w:rsidRPr="006015C3" w:rsidRDefault="00EA3E22" w:rsidP="00291984">
      <w:pPr>
        <w:pStyle w:val="TextinPara"/>
        <w:rPr>
          <w:b/>
          <w:i/>
        </w:rPr>
      </w:pPr>
      <w:r w:rsidRPr="006015C3">
        <w:rPr>
          <w:b/>
          <w:i/>
        </w:rPr>
        <w:t>Magntölur og uppgjör:</w:t>
      </w:r>
    </w:p>
    <w:p w14:paraId="2211027F" w14:textId="77777777" w:rsidR="00EA3E22" w:rsidRPr="006015C3" w:rsidRDefault="00EA3E22" w:rsidP="00291984">
      <w:pPr>
        <w:pStyle w:val="TextinPara"/>
        <w:rPr>
          <w:i/>
        </w:rPr>
      </w:pPr>
      <w:r w:rsidRPr="006015C3">
        <w:rPr>
          <w:i/>
        </w:rPr>
        <w:t>Greitt er heildarverð fyrir að afleggja brunna, fylla í brunnstæðið með grús og flytja loka og lok á lager Veitna.</w:t>
      </w:r>
    </w:p>
    <w:p w14:paraId="0199868D" w14:textId="77777777" w:rsidR="00EA3E22" w:rsidRPr="006015C3" w:rsidRDefault="00EA3E22">
      <w:pPr>
        <w:pStyle w:val="Heading3"/>
        <w:numPr>
          <w:ilvl w:val="2"/>
          <w:numId w:val="13"/>
        </w:numPr>
        <w:spacing w:before="240"/>
        <w:ind w:left="141"/>
        <w:rPr>
          <w:rFonts w:cs="Arial"/>
          <w:szCs w:val="20"/>
        </w:rPr>
      </w:pPr>
      <w:bookmarkStart w:id="350" w:name="_Toc121131730"/>
      <w:bookmarkStart w:id="351" w:name="_Toc126330859"/>
      <w:r w:rsidRPr="006015C3">
        <w:rPr>
          <w:rFonts w:cs="Arial"/>
          <w:szCs w:val="20"/>
        </w:rPr>
        <w:t>Stýristrengir</w:t>
      </w:r>
      <w:bookmarkEnd w:id="350"/>
      <w:bookmarkEnd w:id="351"/>
    </w:p>
    <w:p w14:paraId="79CB7C7A" w14:textId="77777777" w:rsidR="00EA3E22" w:rsidRPr="006015C3" w:rsidRDefault="00EA3E22" w:rsidP="00291984">
      <w:pPr>
        <w:pStyle w:val="Texti0"/>
        <w:rPr>
          <w:rFonts w:eastAsia="Arial" w:cs="Arial"/>
          <w:color w:val="FF0000"/>
        </w:rPr>
      </w:pPr>
      <w:r w:rsidRPr="006015C3">
        <w:rPr>
          <w:rFonts w:eastAsia="Arial" w:cs="Arial"/>
          <w:color w:val="FF0000"/>
        </w:rPr>
        <w:t># Þennan kafla skal aðlaga að hverju verki#</w:t>
      </w:r>
    </w:p>
    <w:p w14:paraId="0E734970" w14:textId="77777777" w:rsidR="00EA3E22" w:rsidRPr="006015C3" w:rsidRDefault="00EA3E22" w:rsidP="00EA3E22">
      <w:pPr>
        <w:pStyle w:val="Heading4"/>
        <w:spacing w:before="240"/>
      </w:pPr>
      <w:bookmarkStart w:id="352" w:name="_Toc126330860"/>
      <w:r w:rsidRPr="006015C3">
        <w:t>Ídráttarrör</w:t>
      </w:r>
      <w:bookmarkEnd w:id="352"/>
    </w:p>
    <w:p w14:paraId="77D5091A" w14:textId="77777777" w:rsidR="00EA3E22" w:rsidRPr="006015C3" w:rsidRDefault="00EA3E22" w:rsidP="00291984">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42CB2C39" w14:textId="77777777" w:rsidR="00EA3E22" w:rsidRPr="006015C3" w:rsidRDefault="00EA3E22" w:rsidP="00291984">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76C5144" w14:textId="77777777" w:rsidR="00EA3E22" w:rsidRPr="006015C3" w:rsidRDefault="00EA3E22" w:rsidP="00291984">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617646E9" w14:textId="77777777" w:rsidR="00EA3E22" w:rsidRPr="006015C3" w:rsidRDefault="00EA3E22" w:rsidP="00291984">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118B551B" w14:textId="77777777" w:rsidR="00EA3E22" w:rsidRPr="006015C3" w:rsidRDefault="00EA3E22" w:rsidP="00291984">
      <w:pPr>
        <w:pStyle w:val="Texti0"/>
        <w:rPr>
          <w:rFonts w:cs="Arial"/>
        </w:rPr>
      </w:pPr>
      <w:r w:rsidRPr="006015C3">
        <w:rPr>
          <w:rFonts w:cs="Arial"/>
        </w:rPr>
        <w:t>Fageftirlitsmaður Veitna skal taka út frágang áður en sandað er yfir rör</w:t>
      </w:r>
      <w:r w:rsidRPr="006015C3">
        <w:rPr>
          <w:rFonts w:eastAsia="Calibri" w:cs="Arial"/>
        </w:rPr>
        <w:t xml:space="preserve"> og tryggt skal að innmælingum á rörum og rörendum sé lokið.</w:t>
      </w:r>
    </w:p>
    <w:p w14:paraId="005CFEAC" w14:textId="77777777" w:rsidR="00F00151" w:rsidRDefault="00F00151">
      <w:pPr>
        <w:jc w:val="left"/>
        <w:rPr>
          <w:rFonts w:eastAsia="Times New Roman" w:cs="Arial"/>
          <w:b/>
          <w:i/>
          <w:noProof/>
          <w:szCs w:val="24"/>
        </w:rPr>
      </w:pPr>
      <w:r>
        <w:rPr>
          <w:b/>
          <w:i/>
        </w:rPr>
        <w:br w:type="page"/>
      </w:r>
    </w:p>
    <w:p w14:paraId="294C94F9" w14:textId="46F6AD23" w:rsidR="00EA3E22" w:rsidRPr="006015C3" w:rsidRDefault="00EA3E22" w:rsidP="00291984">
      <w:pPr>
        <w:pStyle w:val="TextinPara"/>
        <w:rPr>
          <w:b/>
          <w:i/>
        </w:rPr>
      </w:pPr>
      <w:r w:rsidRPr="006015C3">
        <w:rPr>
          <w:b/>
          <w:i/>
        </w:rPr>
        <w:lastRenderedPageBreak/>
        <w:t>Magntölur og uppgjör:</w:t>
      </w:r>
    </w:p>
    <w:p w14:paraId="79FBD5B7" w14:textId="77777777" w:rsidR="00EA3E22" w:rsidRPr="006015C3" w:rsidRDefault="00EA3E22" w:rsidP="00291984">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4D42D5B3" w14:textId="77777777" w:rsidR="00EA3E22" w:rsidRPr="006015C3" w:rsidRDefault="00EA3E22" w:rsidP="00291984"/>
    <w:p w14:paraId="180D1690" w14:textId="77777777" w:rsidR="00EA3E22" w:rsidRPr="006015C3" w:rsidRDefault="00EA3E22" w:rsidP="00EA3E22">
      <w:pPr>
        <w:pStyle w:val="Heading4"/>
        <w:spacing w:before="240"/>
      </w:pPr>
      <w:bookmarkStart w:id="353" w:name="_Toc126330861"/>
      <w:r w:rsidRPr="006015C3">
        <w:t>Brunnar</w:t>
      </w:r>
      <w:bookmarkEnd w:id="353"/>
    </w:p>
    <w:p w14:paraId="49274051" w14:textId="77777777" w:rsidR="00EA3E22" w:rsidRPr="006015C3" w:rsidRDefault="00EA3E22" w:rsidP="00291984">
      <w:pPr>
        <w:pStyle w:val="Texti0"/>
        <w:rPr>
          <w:rFonts w:cs="Arial"/>
        </w:rPr>
      </w:pPr>
      <w:r w:rsidRPr="006015C3">
        <w:rPr>
          <w:rFonts w:cs="Arial"/>
        </w:rPr>
        <w:t>Verk</w:t>
      </w:r>
      <w:r w:rsidRPr="006015C3">
        <w:rPr>
          <w:rFonts w:cs="Arial"/>
          <w:color w:val="000000"/>
          <w:szCs w:val="20"/>
        </w:rPr>
        <w:t>taki skal koma fyrir millidráttarbrunnum 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01DB5180" w14:textId="77777777" w:rsidR="00EA3E22" w:rsidRPr="006015C3" w:rsidRDefault="00EA3E22" w:rsidP="00291984">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55D24875" w14:textId="77777777" w:rsidR="00EA3E22" w:rsidRPr="006015C3" w:rsidRDefault="00EA3E22" w:rsidP="00291984">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7F3289BE" w14:textId="77777777" w:rsidR="00EA3E22" w:rsidRPr="006015C3" w:rsidRDefault="00EA3E22" w:rsidP="00291984">
      <w:pPr>
        <w:pStyle w:val="Texti0"/>
        <w:ind w:left="851"/>
        <w:rPr>
          <w:rFonts w:cs="Arial"/>
          <w:b/>
          <w:color w:val="000000"/>
          <w:szCs w:val="20"/>
        </w:rPr>
      </w:pPr>
      <w:r w:rsidRPr="006015C3">
        <w:rPr>
          <w:rFonts w:cs="Arial"/>
          <w:b/>
          <w:color w:val="000000"/>
          <w:szCs w:val="20"/>
        </w:rPr>
        <w:t xml:space="preserve">Brunnar, 900x600 </w:t>
      </w:r>
    </w:p>
    <w:p w14:paraId="50DB3BAD" w14:textId="77777777" w:rsidR="00EA3E22" w:rsidRPr="006015C3" w:rsidRDefault="00EA3E22" w:rsidP="00291984">
      <w:pPr>
        <w:pStyle w:val="Texti0"/>
        <w:ind w:left="851"/>
        <w:rPr>
          <w:rFonts w:cs="Arial"/>
        </w:rPr>
      </w:pPr>
      <w:r w:rsidRPr="006015C3">
        <w:rPr>
          <w:rFonts w:cs="Arial"/>
          <w:color w:val="000000"/>
          <w:szCs w:val="20"/>
        </w:rPr>
        <w:t xml:space="preserve">Brunnar eru með tvískiptu járnsteypuloki og gerðir fyrir 12,5 tonna áraun. Stærð brunna er </w:t>
      </w:r>
      <w:r w:rsidRPr="006015C3">
        <w:rPr>
          <w:rFonts w:cs="Arial"/>
          <w:szCs w:val="20"/>
        </w:rPr>
        <w:t>lxbxh=900x600x650 mm (innanmál).</w:t>
      </w:r>
      <w:r w:rsidRPr="006015C3">
        <w:rPr>
          <w:rFonts w:eastAsia="Arial" w:cs="Arial"/>
        </w:rPr>
        <w:t xml:space="preserve">  </w:t>
      </w:r>
    </w:p>
    <w:p w14:paraId="058D4D38" w14:textId="77777777" w:rsidR="00EA3E22" w:rsidRPr="006015C3" w:rsidRDefault="00EA3E22" w:rsidP="00291984">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18D80A01" w14:textId="77777777" w:rsidR="00EA3E22" w:rsidRPr="006015C3" w:rsidRDefault="00EA3E22" w:rsidP="00291984">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30485BB" w14:textId="77777777" w:rsidR="00EA3E22" w:rsidRPr="006015C3" w:rsidRDefault="00EA3E22" w:rsidP="00291984">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4F8B27B5" w14:textId="77777777" w:rsidR="00EA3E22" w:rsidRPr="006015C3" w:rsidRDefault="00EA3E22" w:rsidP="00291984">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287F1D40" w14:textId="77777777" w:rsidR="00EA3E22" w:rsidRPr="006015C3" w:rsidRDefault="00EA3E22" w:rsidP="00291984">
      <w:pPr>
        <w:pStyle w:val="TextinPara"/>
        <w:rPr>
          <w:b/>
          <w:i/>
        </w:rPr>
      </w:pPr>
      <w:r w:rsidRPr="006015C3">
        <w:rPr>
          <w:b/>
          <w:i/>
        </w:rPr>
        <w:t>Magntölur og uppgjör:</w:t>
      </w:r>
    </w:p>
    <w:p w14:paraId="2F91F991" w14:textId="77777777" w:rsidR="00EA3E22" w:rsidRPr="006015C3" w:rsidRDefault="00EA3E22" w:rsidP="00291984">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1E386E3C" w14:textId="77777777" w:rsidR="00F00151" w:rsidRDefault="00F00151">
      <w:pPr>
        <w:jc w:val="left"/>
        <w:rPr>
          <w:rFonts w:eastAsiaTheme="majorEastAsia" w:cstheme="majorBidi"/>
          <w:b/>
          <w:snapToGrid w:val="0"/>
          <w:szCs w:val="20"/>
        </w:rPr>
      </w:pPr>
      <w:r>
        <w:br w:type="page"/>
      </w:r>
    </w:p>
    <w:p w14:paraId="0E1FF6F0" w14:textId="0AA2AFA1" w:rsidR="00EA3E22" w:rsidRPr="006015C3" w:rsidRDefault="00EA3E22" w:rsidP="00EA3E22">
      <w:pPr>
        <w:pStyle w:val="Heading4"/>
        <w:spacing w:before="240"/>
      </w:pPr>
      <w:bookmarkStart w:id="354" w:name="_Toc126330862"/>
      <w:r w:rsidRPr="006015C3">
        <w:lastRenderedPageBreak/>
        <w:t>Stýristrengur</w:t>
      </w:r>
      <w:bookmarkEnd w:id="354"/>
    </w:p>
    <w:p w14:paraId="7B50FEB2" w14:textId="77777777" w:rsidR="00EA3E22" w:rsidRPr="006015C3" w:rsidRDefault="00EA3E22" w:rsidP="00291984">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p>
    <w:p w14:paraId="6D47E4A1" w14:textId="77777777" w:rsidR="00EA3E22" w:rsidRPr="006015C3" w:rsidRDefault="00EA3E22" w:rsidP="00291984">
      <w:pPr>
        <w:spacing w:after="0" w:line="240" w:lineRule="auto"/>
        <w:rPr>
          <w:rFonts w:eastAsia="Times New Roman" w:cs="Arial"/>
          <w:color w:val="000000"/>
          <w:szCs w:val="20"/>
          <w:lang w:eastAsia="is-IS"/>
        </w:rPr>
      </w:pP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7A1AD8F7" w14:textId="77777777" w:rsidR="00EA3E22" w:rsidRPr="006015C3" w:rsidRDefault="00EA3E22" w:rsidP="00291984">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EA3E22" w:rsidRPr="006015C3" w14:paraId="6BBEA9DE" w14:textId="77777777" w:rsidTr="00291984">
        <w:tc>
          <w:tcPr>
            <w:tcW w:w="3000" w:type="dxa"/>
            <w:tcBorders>
              <w:top w:val="single" w:sz="4" w:space="0" w:color="auto"/>
              <w:left w:val="single" w:sz="4" w:space="0" w:color="auto"/>
              <w:bottom w:val="single" w:sz="4" w:space="0" w:color="auto"/>
              <w:right w:val="single" w:sz="4" w:space="0" w:color="auto"/>
            </w:tcBorders>
            <w:vAlign w:val="center"/>
            <w:hideMark/>
          </w:tcPr>
          <w:p w14:paraId="73026BE5" w14:textId="77777777" w:rsidR="00EA3E22" w:rsidRPr="006015C3" w:rsidRDefault="00EA3E22" w:rsidP="00291984">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EF22D3F" w14:textId="77777777" w:rsidR="00EA3E22" w:rsidRPr="006015C3" w:rsidRDefault="00EA3E22" w:rsidP="00291984">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EA3E22" w:rsidRPr="006015C3" w14:paraId="198F6EDD" w14:textId="77777777" w:rsidTr="00291984">
        <w:tc>
          <w:tcPr>
            <w:tcW w:w="3000" w:type="dxa"/>
            <w:tcBorders>
              <w:top w:val="single" w:sz="4" w:space="0" w:color="auto"/>
              <w:left w:val="single" w:sz="4" w:space="0" w:color="auto"/>
              <w:bottom w:val="single" w:sz="4" w:space="0" w:color="auto"/>
              <w:right w:val="single" w:sz="4" w:space="0" w:color="auto"/>
            </w:tcBorders>
            <w:vAlign w:val="center"/>
            <w:hideMark/>
          </w:tcPr>
          <w:p w14:paraId="0C879DA4" w14:textId="77777777" w:rsidR="00EA3E22" w:rsidRPr="006015C3" w:rsidRDefault="00EA3E22" w:rsidP="00291984">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9B756F2" w14:textId="77777777" w:rsidR="00EA3E22" w:rsidRPr="006015C3" w:rsidRDefault="00EA3E22" w:rsidP="00291984">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2E9CCBCF" w14:textId="77777777" w:rsidR="00EA3E22" w:rsidRPr="006015C3" w:rsidRDefault="00EA3E22" w:rsidP="00291984">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Valdi verktaki skemmdum eða áverkum á streng við ídrátt skal það tafarlaust tilkynnt umsjónarmanni verkkaupa. Fageftirlitsmaður Veitna 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50438E87" w14:textId="77777777" w:rsidR="00EA3E22" w:rsidRPr="006015C3" w:rsidRDefault="00EA3E22" w:rsidP="005A630F">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4ABFB213" w14:textId="77777777" w:rsidR="00EA3E22" w:rsidRPr="006015C3" w:rsidRDefault="00EA3E22">
      <w:pPr>
        <w:pStyle w:val="Heading3"/>
        <w:numPr>
          <w:ilvl w:val="2"/>
          <w:numId w:val="13"/>
        </w:numPr>
        <w:spacing w:before="240"/>
        <w:ind w:left="141"/>
        <w:rPr>
          <w:rFonts w:cs="Arial"/>
          <w:szCs w:val="20"/>
        </w:rPr>
      </w:pPr>
      <w:bookmarkStart w:id="355" w:name="_Toc121131731"/>
      <w:bookmarkStart w:id="356" w:name="_Toc126330863"/>
      <w:r w:rsidRPr="006015C3">
        <w:rPr>
          <w:rFonts w:cs="Arial"/>
          <w:szCs w:val="20"/>
        </w:rPr>
        <w:t>Heimlagnir</w:t>
      </w:r>
      <w:bookmarkEnd w:id="355"/>
      <w:bookmarkEnd w:id="356"/>
    </w:p>
    <w:p w14:paraId="371F655C" w14:textId="77777777" w:rsidR="00EA3E22" w:rsidRPr="006015C3" w:rsidRDefault="00EA3E22" w:rsidP="00EA3E22">
      <w:pPr>
        <w:pStyle w:val="Heading4"/>
        <w:spacing w:before="240"/>
        <w:rPr>
          <w:rFonts w:cs="Arial"/>
        </w:rPr>
      </w:pPr>
      <w:bookmarkStart w:id="357" w:name="_Toc126330864"/>
      <w:r w:rsidRPr="006015C3">
        <w:rPr>
          <w:rFonts w:cs="Arial"/>
        </w:rPr>
        <w:t>Nýjar heimlagnir</w:t>
      </w:r>
      <w:bookmarkEnd w:id="357"/>
    </w:p>
    <w:p w14:paraId="4A8047D3" w14:textId="77777777" w:rsidR="00EA3E22" w:rsidRPr="006015C3" w:rsidRDefault="00EA3E22" w:rsidP="00291984">
      <w:pPr>
        <w:pStyle w:val="Texti0"/>
        <w:rPr>
          <w:rFonts w:cs="Arial"/>
        </w:rPr>
      </w:pPr>
      <w:r w:rsidRPr="006015C3">
        <w:rPr>
          <w:rFonts w:cs="Arial"/>
        </w:rPr>
        <w:t xml:space="preserve">Verktaki skal sjá um að koma fyrir ídráttarrörum inn í inntaksrými.  Ýmist þarf verktaki að bora fyrir nýjum rörum eða tengja við rör sem fyrir eru. Ekki skal bora fyrir rörum á nýjum stað ef hægt er að fara inn á gamla staðnum nema með samþykki umsjónarmanns verkkaupa.  Inntök í hús eru annað hvort inn úr vegg eða upp úr gólfi. Umsjónarmaður verkkaupa sker úr um hvaða gerð er notuð á hverjum stað og er nánari útfærsla sýnd á teikningum. </w:t>
      </w:r>
    </w:p>
    <w:p w14:paraId="3650357B" w14:textId="77777777" w:rsidR="00EA3E22" w:rsidRPr="006015C3" w:rsidRDefault="00EA3E22" w:rsidP="00291984">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3E2082A1" w14:textId="77777777" w:rsidR="00EA3E22" w:rsidRPr="006015C3" w:rsidRDefault="00EA3E22" w:rsidP="00291984">
      <w:pPr>
        <w:rPr>
          <w:rFonts w:cs="Arial"/>
          <w:b/>
          <w:u w:val="single"/>
        </w:rPr>
      </w:pPr>
      <w:r w:rsidRPr="006015C3">
        <w:rPr>
          <w:rFonts w:cs="Arial"/>
          <w:b/>
          <w:u w:val="single"/>
        </w:rPr>
        <w:t>Inntak í gegnum vegg</w:t>
      </w:r>
    </w:p>
    <w:p w14:paraId="00403741" w14:textId="77777777" w:rsidR="00EA3E22" w:rsidRPr="006015C3" w:rsidRDefault="00EA3E22" w:rsidP="00291984">
      <w:pPr>
        <w:pStyle w:val="Texti0"/>
        <w:ind w:left="708"/>
        <w:rPr>
          <w:rFonts w:cs="Arial"/>
          <w:b/>
          <w:u w:val="single"/>
        </w:rPr>
      </w:pPr>
      <w:r w:rsidRPr="006015C3">
        <w:rPr>
          <w:rFonts w:cs="Arial"/>
        </w:rPr>
        <w:t>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umsjónarmaður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3A946725" w14:textId="77777777" w:rsidR="00EA3E22" w:rsidRPr="006015C3" w:rsidRDefault="00EA3E22" w:rsidP="00291984">
      <w:pPr>
        <w:pStyle w:val="Texti0"/>
        <w:rPr>
          <w:rFonts w:cs="Arial"/>
          <w:b/>
          <w:u w:val="single"/>
        </w:rPr>
      </w:pPr>
      <w:r w:rsidRPr="006015C3">
        <w:rPr>
          <w:rFonts w:cs="Arial"/>
          <w:b/>
          <w:u w:val="single"/>
        </w:rPr>
        <w:t>Inntak í gegnum vegg og gólf</w:t>
      </w:r>
    </w:p>
    <w:p w14:paraId="6A45C890" w14:textId="77777777" w:rsidR="00EA3E22" w:rsidRPr="006015C3" w:rsidRDefault="00EA3E22" w:rsidP="00291984">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w:t>
      </w:r>
      <w:r w:rsidRPr="006015C3">
        <w:rPr>
          <w:rFonts w:cs="Arial"/>
        </w:rPr>
        <w:lastRenderedPageBreak/>
        <w:t>þjöppun jarðvegs yfir rör utanhúss. Gæta skal að beygjuradíus rörs sé nægur til að ekki komi brot á það undir gólfplötu við frágang. Múrbrot og alla efnisafganga skal fjarlægja. Ekki er steypt í gat í sökkulvegg.</w:t>
      </w:r>
    </w:p>
    <w:p w14:paraId="122C278A" w14:textId="77777777" w:rsidR="00EA3E22" w:rsidRPr="006015C3" w:rsidRDefault="00EA3E22" w:rsidP="00291984">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42F589D6" w14:textId="77777777" w:rsidR="00EA3E22" w:rsidRPr="006015C3" w:rsidRDefault="00EA3E22" w:rsidP="00291984">
      <w:pPr>
        <w:rPr>
          <w:rFonts w:cs="Arial"/>
        </w:rPr>
      </w:pPr>
      <w:r w:rsidRPr="006015C3">
        <w:rPr>
          <w:rFonts w:cs="Arial"/>
        </w:rPr>
        <w:t xml:space="preserve">Innanhúss skal verktaki ganga snyrtilega frá inntaki.  Þegar inntak er inn úr vegg liggur plastkápan í gegnum vegginn.  Þegar inntak kemur upp úr gólfi er plastkápan lögð í gegnum vegginn og upp úr gólfi.  </w:t>
      </w:r>
    </w:p>
    <w:p w14:paraId="60B5B321" w14:textId="77777777" w:rsidR="00EA3E22" w:rsidRPr="006015C3" w:rsidRDefault="00EA3E22" w:rsidP="00291984">
      <w:pPr>
        <w:pStyle w:val="Texti0"/>
        <w:rPr>
          <w:rFonts w:cs="Arial"/>
        </w:rPr>
      </w:pPr>
      <w:r w:rsidRPr="006015C3">
        <w:rPr>
          <w:rFonts w:cs="Arial"/>
        </w:rPr>
        <w:t xml:space="preserve">Verktaki kemur fyrir ídráttarröri fyrir pexlagnir ø25mm eða ø32mm en fyrir DN32 stálrör og stærri er komið fyrir hné í plastkápu sem gengur gegnum sökkulvegg og upp úr gólfplötu. </w:t>
      </w:r>
    </w:p>
    <w:p w14:paraId="35A5D168" w14:textId="77777777" w:rsidR="00EA3E22" w:rsidRPr="006015C3" w:rsidRDefault="00EA3E22" w:rsidP="00291984">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55F4325" w14:textId="77777777" w:rsidR="00EA3E22" w:rsidRPr="006015C3" w:rsidRDefault="00EA3E22" w:rsidP="00291984">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229FBD68" w14:textId="77777777" w:rsidR="00EA3E22" w:rsidRPr="006015C3" w:rsidRDefault="00EA3E22" w:rsidP="00291984">
      <w:pPr>
        <w:pStyle w:val="TextinPara"/>
        <w:rPr>
          <w:b/>
          <w:i/>
        </w:rPr>
      </w:pPr>
      <w:r w:rsidRPr="006015C3">
        <w:rPr>
          <w:b/>
          <w:i/>
        </w:rPr>
        <w:t>Magntölur og uppgjör:</w:t>
      </w:r>
    </w:p>
    <w:p w14:paraId="653205E3" w14:textId="77777777" w:rsidR="00EA3E22" w:rsidRPr="006015C3" w:rsidRDefault="00EA3E22" w:rsidP="00291984">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4B18BDC4" w14:textId="77777777" w:rsidR="00EA3E22" w:rsidRPr="006015C3" w:rsidRDefault="00EA3E22" w:rsidP="00EA3E22">
      <w:pPr>
        <w:pStyle w:val="Heading4"/>
        <w:spacing w:before="240"/>
        <w:rPr>
          <w:rFonts w:cs="Arial"/>
        </w:rPr>
      </w:pPr>
      <w:bookmarkStart w:id="358" w:name="_Toc126330865"/>
      <w:r w:rsidRPr="006015C3">
        <w:rPr>
          <w:rFonts w:cs="Arial"/>
        </w:rPr>
        <w:t>Endurnýjun heimlagna</w:t>
      </w:r>
      <w:bookmarkEnd w:id="358"/>
    </w:p>
    <w:p w14:paraId="0F34DC0D" w14:textId="77777777" w:rsidR="00EA3E22" w:rsidRPr="006015C3" w:rsidRDefault="00EA3E22" w:rsidP="00291984">
      <w:pPr>
        <w:pStyle w:val="Texti0"/>
        <w:rPr>
          <w:rFonts w:cs="Arial"/>
        </w:rPr>
      </w:pPr>
      <w:r w:rsidRPr="006015C3">
        <w:rPr>
          <w:rFonts w:cs="Arial"/>
        </w:rPr>
        <w:t xml:space="preserve">Endurnýja skal heimlagnir í hús eins og sýnt er á teikningu eða umsjónarmaður verkkaupa ákveður. Ekki skal bora fyrir inntaki á nýjum stað ef hægt er að fara inn á gamla staðnum nema með samþykki umsjónarmanns verkkaupa. Ef inntaksstað er breytt þarf verktakinn að grafa niður á gamla inntakið við húsvegg, aftengja, fjarlægja inntak og steypa í gatið.  Ef inntak er sett á nýjan stað skal fylgja verklýsingu um nýjar heimlagnir. </w:t>
      </w:r>
    </w:p>
    <w:p w14:paraId="79EA9C03" w14:textId="77777777" w:rsidR="00EA3E22" w:rsidRPr="006015C3" w:rsidRDefault="00EA3E22" w:rsidP="00291984">
      <w:pPr>
        <w:pStyle w:val="Texti0"/>
        <w:rPr>
          <w:rFonts w:cs="Arial"/>
        </w:rPr>
      </w:pPr>
      <w:r w:rsidRPr="006015C3">
        <w:rPr>
          <w:rFonts w:cs="Arial"/>
        </w:rPr>
        <w:t xml:space="preserve">Starfsfólk Veitna mun sjá um að aftengja og tengja inntaksgrindur á ný. Verktaki skal tilkynna umsjónarmanni verkkaupa með minnst þriggja daga fyrirvara hvenær þarf að aftengja eða tengja. </w:t>
      </w:r>
    </w:p>
    <w:p w14:paraId="38700F42" w14:textId="77777777" w:rsidR="00EA3E22" w:rsidRPr="006015C3" w:rsidRDefault="00EA3E22" w:rsidP="00291984">
      <w:pPr>
        <w:pStyle w:val="TextinPara"/>
        <w:rPr>
          <w:b/>
          <w:i/>
        </w:rPr>
      </w:pPr>
      <w:r w:rsidRPr="006015C3">
        <w:rPr>
          <w:b/>
          <w:i/>
        </w:rPr>
        <w:t>Magntölur og uppgjör:</w:t>
      </w:r>
    </w:p>
    <w:p w14:paraId="3E062DAB" w14:textId="77777777" w:rsidR="00EA3E22" w:rsidRPr="006015C3" w:rsidRDefault="00EA3E22" w:rsidP="00291984">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E12D908" w14:textId="77777777" w:rsidR="00EA3E22" w:rsidRPr="006015C3" w:rsidRDefault="00EA3E22" w:rsidP="00291984">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041CCE91" w14:textId="77777777" w:rsidR="00EA3E22" w:rsidRPr="006015C3" w:rsidRDefault="00EA3E22" w:rsidP="00EA3E22">
      <w:pPr>
        <w:pStyle w:val="Heading4"/>
        <w:spacing w:before="240"/>
        <w:rPr>
          <w:rFonts w:cs="Arial"/>
        </w:rPr>
      </w:pPr>
      <w:bookmarkStart w:id="359" w:name="_Toc126330866"/>
      <w:r w:rsidRPr="006015C3">
        <w:rPr>
          <w:rFonts w:cs="Arial"/>
        </w:rPr>
        <w:t>Ótengdar heimlagnir</w:t>
      </w:r>
      <w:bookmarkEnd w:id="359"/>
    </w:p>
    <w:p w14:paraId="602D4F2A" w14:textId="77777777" w:rsidR="00EA3E22" w:rsidRPr="006015C3" w:rsidRDefault="00EA3E22" w:rsidP="00291984">
      <w:pPr>
        <w:pStyle w:val="Texti0"/>
        <w:rPr>
          <w:rFonts w:cs="Arial"/>
        </w:rPr>
      </w:pPr>
      <w:r w:rsidRPr="006015C3">
        <w:rPr>
          <w:rFonts w:cs="Arial"/>
        </w:rPr>
        <w:t>Heimlagnaenda hitaveitu skal leggja a.m.k. 1,</w:t>
      </w:r>
      <w:r>
        <w:rPr>
          <w:rFonts w:cs="Arial"/>
        </w:rPr>
        <w:t>0</w:t>
      </w:r>
      <w:r w:rsidRPr="006015C3">
        <w:rPr>
          <w:rFonts w:cs="Arial"/>
        </w:rPr>
        <w:t xml:space="preserve">m inn fyrir lóðamörk.  Á teikningum er gefin upp hnitaskrá fyrir staðsetningu heimlagnaenda.  Á heimlagnaenda skal setja botnhólk og krumphólk og einangra í hann. </w:t>
      </w:r>
    </w:p>
    <w:p w14:paraId="4542EAD4" w14:textId="77777777" w:rsidR="00EA3E22" w:rsidRPr="006015C3" w:rsidRDefault="00EA3E22" w:rsidP="00291984">
      <w:pPr>
        <w:pStyle w:val="Texti0"/>
        <w:rPr>
          <w:rFonts w:cs="Arial"/>
        </w:rPr>
      </w:pPr>
      <w:r w:rsidRPr="006015C3">
        <w:rPr>
          <w:rFonts w:cs="Arial"/>
        </w:rPr>
        <w:t>Merkja skal heimlagnaenda framrásar ef um tvöfalt kerfi er að ræða með því að spreyja endann með rauðu „lakkspreyi“.</w:t>
      </w:r>
    </w:p>
    <w:p w14:paraId="3337A86C" w14:textId="77777777" w:rsidR="00EA3E22" w:rsidRPr="006015C3" w:rsidRDefault="00EA3E22" w:rsidP="00291984">
      <w:pPr>
        <w:rPr>
          <w:rFonts w:eastAsia="Arial" w:cs="Arial"/>
          <w:color w:val="FF0000"/>
          <w:szCs w:val="20"/>
        </w:rPr>
      </w:pPr>
      <w:r w:rsidRPr="006015C3">
        <w:rPr>
          <w:rFonts w:eastAsia="Arial" w:cs="Arial"/>
          <w:color w:val="FF0000"/>
          <w:szCs w:val="20"/>
        </w:rPr>
        <w:t xml:space="preserve">Nái byggingarreitur út að lóðarmörkum skal leggja að hnitasettum punkti skv. teikningum og enda heimlagnaenda með því að </w:t>
      </w:r>
      <w:r w:rsidRPr="006015C3">
        <w:rPr>
          <w:rFonts w:cs="Arial"/>
        </w:rPr>
        <w:t xml:space="preserve">setja </w:t>
      </w:r>
      <w:proofErr w:type="spellStart"/>
      <w:r w:rsidRPr="006015C3">
        <w:rPr>
          <w:rFonts w:cs="Arial"/>
        </w:rPr>
        <w:t>botnhólk</w:t>
      </w:r>
      <w:proofErr w:type="spellEnd"/>
      <w:r w:rsidRPr="006015C3">
        <w:rPr>
          <w:rFonts w:cs="Arial"/>
        </w:rPr>
        <w:t xml:space="preserve"> og </w:t>
      </w:r>
      <w:proofErr w:type="spellStart"/>
      <w:r w:rsidRPr="006015C3">
        <w:rPr>
          <w:rFonts w:cs="Arial"/>
        </w:rPr>
        <w:t>krumphólk</w:t>
      </w:r>
      <w:proofErr w:type="spellEnd"/>
      <w:r w:rsidRPr="006015C3">
        <w:rPr>
          <w:rFonts w:cs="Arial"/>
        </w:rPr>
        <w:t xml:space="preserve"> og einangra í hann.</w:t>
      </w:r>
      <w:r w:rsidRPr="006015C3">
        <w:rPr>
          <w:rFonts w:eastAsia="Arial" w:cs="Arial"/>
          <w:color w:val="FF0000"/>
          <w:szCs w:val="20"/>
        </w:rPr>
        <w:t xml:space="preserve"> </w:t>
      </w:r>
    </w:p>
    <w:p w14:paraId="7945162A" w14:textId="77777777" w:rsidR="00EA3E22" w:rsidRPr="006015C3" w:rsidRDefault="00EA3E22" w:rsidP="00291984">
      <w:pPr>
        <w:pStyle w:val="TextinPara"/>
        <w:rPr>
          <w:b/>
          <w:i/>
        </w:rPr>
      </w:pPr>
      <w:r w:rsidRPr="006015C3">
        <w:rPr>
          <w:b/>
          <w:i/>
        </w:rPr>
        <w:t>Magntölur og uppgjör:</w:t>
      </w:r>
    </w:p>
    <w:p w14:paraId="6A704EC7" w14:textId="77777777" w:rsidR="00EA3E22" w:rsidRPr="006015C3" w:rsidRDefault="00EA3E22" w:rsidP="00291984">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24406A66" w14:textId="77777777" w:rsidR="00F00151" w:rsidRDefault="00F00151">
      <w:pPr>
        <w:jc w:val="left"/>
        <w:rPr>
          <w:rFonts w:cs="Arial"/>
          <w:b/>
          <w:i/>
          <w:caps/>
          <w:noProof/>
          <w:snapToGrid w:val="0"/>
          <w:spacing w:val="10"/>
          <w:szCs w:val="20"/>
        </w:rPr>
      </w:pPr>
      <w:bookmarkStart w:id="360" w:name="_Toc121131732"/>
      <w:r>
        <w:br w:type="page"/>
      </w:r>
    </w:p>
    <w:p w14:paraId="718B1C81" w14:textId="75E9C53B" w:rsidR="00EA3E22" w:rsidRPr="006015C3" w:rsidRDefault="00EA3E22" w:rsidP="00291984">
      <w:pPr>
        <w:pStyle w:val="Heading2"/>
      </w:pPr>
      <w:bookmarkStart w:id="361" w:name="_Toc126330867"/>
      <w:r w:rsidRPr="006015C3">
        <w:lastRenderedPageBreak/>
        <w:t>Raflagnir</w:t>
      </w:r>
      <w:bookmarkEnd w:id="360"/>
      <w:bookmarkEnd w:id="361"/>
    </w:p>
    <w:p w14:paraId="00D17681" w14:textId="77777777" w:rsidR="00EA3E22" w:rsidRPr="006015C3" w:rsidRDefault="00EA3E22">
      <w:pPr>
        <w:pStyle w:val="Heading3"/>
        <w:numPr>
          <w:ilvl w:val="2"/>
          <w:numId w:val="13"/>
        </w:numPr>
        <w:spacing w:before="240"/>
        <w:ind w:left="141"/>
        <w:rPr>
          <w:rFonts w:cs="Arial"/>
          <w:szCs w:val="20"/>
        </w:rPr>
      </w:pPr>
      <w:bookmarkStart w:id="362" w:name="_Toc121131733"/>
      <w:bookmarkStart w:id="363" w:name="_Toc126330868"/>
      <w:r w:rsidRPr="006015C3">
        <w:rPr>
          <w:rFonts w:cs="Arial"/>
          <w:szCs w:val="20"/>
        </w:rPr>
        <w:t>Almennt</w:t>
      </w:r>
      <w:bookmarkEnd w:id="362"/>
      <w:bookmarkEnd w:id="363"/>
    </w:p>
    <w:p w14:paraId="7EBBED3B" w14:textId="77777777" w:rsidR="00EA3E22" w:rsidRPr="006015C3" w:rsidRDefault="00EA3E22" w:rsidP="00291984">
      <w:pPr>
        <w:pStyle w:val="Texti0"/>
        <w:rPr>
          <w:rFonts w:cs="Arial"/>
          <w:color w:val="FF0000"/>
        </w:rPr>
      </w:pPr>
      <w:r w:rsidRPr="006015C3">
        <w:rPr>
          <w:rFonts w:cs="Arial"/>
          <w:color w:val="FF0000"/>
        </w:rPr>
        <w:t>#</w:t>
      </w:r>
      <w:r w:rsidRPr="006015C3">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en starfsfólk Veitna sér um alla tengivinnu.</w:t>
      </w:r>
    </w:p>
    <w:p w14:paraId="0A88DD62" w14:textId="77777777" w:rsidR="00EA3E22" w:rsidRPr="006015C3" w:rsidRDefault="00EA3E22" w:rsidP="00291984">
      <w:pPr>
        <w:rPr>
          <w:rFonts w:cs="Arial"/>
          <w:color w:val="FF0000"/>
        </w:rPr>
      </w:pPr>
      <w:r w:rsidRPr="006015C3">
        <w:rPr>
          <w:rFonts w:cs="Arial"/>
          <w:color w:val="FF0000"/>
        </w:rPr>
        <w:t>Fyrir háspennu felst verkefnið í því að leggja jarðvír í beran skurðbotn og sanda yfir en starfsfólk Veitna sér um útdrátt háspennustrengja og tengivinnu. Verktaki gengur frá skurðum og setur hlífðar- og aðvörunarborða í samræmi við staðalsnið Veitna.........hönnuður skrifar lýsingu.. #</w:t>
      </w:r>
    </w:p>
    <w:p w14:paraId="3FA1BBAA" w14:textId="77777777" w:rsidR="00EA3E22" w:rsidRPr="006015C3" w:rsidRDefault="00EA3E22" w:rsidP="00291984">
      <w:pPr>
        <w:pStyle w:val="Texti0"/>
        <w:rPr>
          <w:rFonts w:cs="Arial"/>
          <w:color w:val="FF0000"/>
        </w:rPr>
      </w:pPr>
      <w:r w:rsidRPr="006015C3">
        <w:rPr>
          <w:rFonts w:cs="Arial"/>
          <w:color w:val="FF0000"/>
        </w:rPr>
        <w:t>#</w:t>
      </w:r>
      <w:r w:rsidRPr="006015C3">
        <w:rPr>
          <w:rFonts w:eastAsia="Arial" w:cs="Arial"/>
          <w:b/>
          <w:color w:val="FF0000"/>
        </w:rPr>
        <w:t>Á framkvæmdasvæðinu er 132kV háspennulögn sem liggur ###. Þessi lögn er mjög mikilvæg rekstri háspennukerfis Veitna svo öll jarðvinna næst strengnum er óheimil öðrum en starfsfólki Veitna. Hafa skal samráð við fageftirlitsmann Veitna varðandi innmælingar á strengnum og jarðvinnu nærri honum.</w:t>
      </w:r>
      <w:r w:rsidRPr="006015C3">
        <w:rPr>
          <w:rFonts w:cs="Arial"/>
          <w:color w:val="FF0000"/>
        </w:rPr>
        <w:t>#</w:t>
      </w:r>
    </w:p>
    <w:p w14:paraId="3AA9320A" w14:textId="77777777" w:rsidR="00EA3E22" w:rsidRPr="006015C3" w:rsidRDefault="00EA3E22">
      <w:pPr>
        <w:pStyle w:val="Heading3"/>
        <w:numPr>
          <w:ilvl w:val="2"/>
          <w:numId w:val="13"/>
        </w:numPr>
        <w:spacing w:before="240"/>
        <w:ind w:left="141"/>
        <w:rPr>
          <w:rFonts w:cs="Arial"/>
          <w:szCs w:val="20"/>
        </w:rPr>
      </w:pPr>
      <w:bookmarkStart w:id="364" w:name="_Toc121131734"/>
      <w:bookmarkStart w:id="365" w:name="_Toc126330869"/>
      <w:r w:rsidRPr="006015C3">
        <w:rPr>
          <w:rFonts w:cs="Arial"/>
          <w:szCs w:val="20"/>
        </w:rPr>
        <w:t>Ídráttarör</w:t>
      </w:r>
      <w:bookmarkEnd w:id="364"/>
      <w:bookmarkEnd w:id="365"/>
    </w:p>
    <w:p w14:paraId="07F175D7" w14:textId="77777777" w:rsidR="00EA3E22" w:rsidRPr="006015C3" w:rsidRDefault="00EA3E22" w:rsidP="00291984">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5542622A" w14:textId="77777777" w:rsidR="00EA3E22" w:rsidRPr="006015C3" w:rsidRDefault="00EA3E22" w:rsidP="00291984">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EBCD3C6" w14:textId="77777777" w:rsidR="00EA3E22" w:rsidRPr="006015C3" w:rsidRDefault="00EA3E22" w:rsidP="00291984">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5D15500F" w14:textId="77777777" w:rsidR="00EA3E22" w:rsidRPr="006015C3" w:rsidRDefault="00EA3E22" w:rsidP="00291984">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15AD367B" w14:textId="77777777" w:rsidR="00EA3E22" w:rsidRPr="006015C3" w:rsidRDefault="00EA3E22" w:rsidP="00291984">
      <w:pPr>
        <w:pStyle w:val="Texti0"/>
        <w:rPr>
          <w:rFonts w:cs="Arial"/>
        </w:rPr>
      </w:pPr>
      <w:r w:rsidRPr="006015C3">
        <w:rPr>
          <w:rFonts w:cs="Arial"/>
        </w:rPr>
        <w:t>Fageftirlitsmaður Veitna skal taka út frágang áður en sandað er yfir rör</w:t>
      </w:r>
      <w:r w:rsidRPr="006015C3">
        <w:rPr>
          <w:rFonts w:eastAsia="Calibri" w:cs="Arial"/>
        </w:rPr>
        <w:t xml:space="preserve"> og tryggt skal að innmælingum á rörum og rörendum sé lokið.</w:t>
      </w:r>
    </w:p>
    <w:p w14:paraId="310FB6CB" w14:textId="77777777" w:rsidR="00EA3E22" w:rsidRPr="006015C3" w:rsidRDefault="00EA3E22" w:rsidP="00291984">
      <w:pPr>
        <w:pStyle w:val="TextinPara"/>
        <w:rPr>
          <w:b/>
          <w:i/>
        </w:rPr>
      </w:pPr>
      <w:r w:rsidRPr="006015C3">
        <w:rPr>
          <w:b/>
          <w:i/>
        </w:rPr>
        <w:t>Magntölur og uppgjör:</w:t>
      </w:r>
    </w:p>
    <w:p w14:paraId="42E466BB" w14:textId="77777777" w:rsidR="00EA3E22" w:rsidRPr="006015C3" w:rsidRDefault="00EA3E22" w:rsidP="00291984">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4F45FDBB" w14:textId="77777777" w:rsidR="00EA3E22" w:rsidRPr="006015C3" w:rsidRDefault="00EA3E22">
      <w:pPr>
        <w:pStyle w:val="Heading3"/>
        <w:numPr>
          <w:ilvl w:val="2"/>
          <w:numId w:val="13"/>
        </w:numPr>
        <w:spacing w:before="240"/>
        <w:ind w:left="141"/>
        <w:rPr>
          <w:rFonts w:cs="Arial"/>
          <w:szCs w:val="20"/>
        </w:rPr>
      </w:pPr>
      <w:bookmarkStart w:id="366" w:name="_Toc121131735"/>
      <w:bookmarkStart w:id="367" w:name="_Toc126330870"/>
      <w:r w:rsidRPr="006015C3">
        <w:rPr>
          <w:rFonts w:cs="Arial"/>
          <w:szCs w:val="20"/>
        </w:rPr>
        <w:t>Tengiskápar</w:t>
      </w:r>
      <w:bookmarkEnd w:id="366"/>
      <w:bookmarkEnd w:id="367"/>
    </w:p>
    <w:p w14:paraId="4B23DB0E" w14:textId="77777777" w:rsidR="00EA3E22" w:rsidRPr="006015C3" w:rsidRDefault="00EA3E22" w:rsidP="00291984">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3997860C" w14:textId="77777777" w:rsidR="00EA3E22" w:rsidRPr="006015C3" w:rsidRDefault="00EA3E22" w:rsidP="00291984">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04FE4BA9" w14:textId="77777777" w:rsidR="00EA3E22" w:rsidRPr="006015C3" w:rsidRDefault="00EA3E22" w:rsidP="00291984">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 þ.a. ekki komist vatn í strengina. Merkja skal strengi eftir því hvert þeir liggja. Skal sú merking vera úr plasti, skýr og vel fest við hvern enda. Merki skulu viðurkennd af fageftirlitsmanni Veitna áður en þau eru notuð.</w:t>
      </w:r>
    </w:p>
    <w:p w14:paraId="2AA948F2" w14:textId="77777777" w:rsidR="00EA3E22" w:rsidRPr="006015C3" w:rsidRDefault="00EA3E22" w:rsidP="00291984">
      <w:pPr>
        <w:pStyle w:val="Texti0"/>
        <w:rPr>
          <w:rFonts w:cs="Arial"/>
        </w:rPr>
      </w:pPr>
      <w:r w:rsidRPr="006015C3">
        <w:rPr>
          <w:rFonts w:cs="Arial"/>
        </w:rPr>
        <w:lastRenderedPageBreak/>
        <w:t>Starfsfólk Veitna sér um alla tengivinnu í skápunum og ekki skal fylla að tengiskápum fyrr en búið er að tengja og ganga frá jarðstrengjunum og jarðvírum í skápa.</w:t>
      </w:r>
    </w:p>
    <w:p w14:paraId="3B602862" w14:textId="77777777" w:rsidR="00EA3E22" w:rsidRPr="006015C3" w:rsidRDefault="00EA3E22" w:rsidP="00291984">
      <w:pPr>
        <w:pStyle w:val="Texti0"/>
        <w:rPr>
          <w:rFonts w:cs="Arial"/>
          <w:color w:val="FF0000"/>
        </w:rPr>
      </w:pPr>
      <w:r w:rsidRPr="006015C3">
        <w:rPr>
          <w:rFonts w:cs="Arial"/>
          <w:color w:val="FF0000"/>
        </w:rPr>
        <w:t>#Hönnuður þarf að skrifa hvað gera á við tengiskápa sem teknir eru niður og hvert á að fara með þá.#</w:t>
      </w:r>
    </w:p>
    <w:p w14:paraId="7C17A944" w14:textId="5C57EE6D" w:rsidR="00EA3E22" w:rsidRPr="005A0231" w:rsidRDefault="00EA3E22" w:rsidP="005A0231">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32C590F6" w14:textId="77777777" w:rsidR="00EA3E22" w:rsidRDefault="00EA3E22" w:rsidP="00291984">
      <w:pPr>
        <w:pStyle w:val="TextinPara"/>
        <w:rPr>
          <w:b/>
          <w:i/>
        </w:rPr>
      </w:pPr>
    </w:p>
    <w:p w14:paraId="6056FF90" w14:textId="77777777" w:rsidR="00EA3E22" w:rsidRPr="006015C3" w:rsidRDefault="00EA3E22" w:rsidP="00291984">
      <w:pPr>
        <w:pStyle w:val="TextinPara"/>
        <w:rPr>
          <w:b/>
          <w:i/>
        </w:rPr>
      </w:pPr>
      <w:r w:rsidRPr="006015C3">
        <w:rPr>
          <w:b/>
          <w:i/>
        </w:rPr>
        <w:t>Magntölur og uppgjör:</w:t>
      </w:r>
    </w:p>
    <w:p w14:paraId="04971B1F" w14:textId="77777777" w:rsidR="00EA3E22" w:rsidRPr="006015C3" w:rsidRDefault="00EA3E22" w:rsidP="00291984">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 merkja strengi, svo og annar kostnaður við jarðvinnu þar með talinn brottflutningur og aðflutningur efnis,  auk söndunar og þjöppunar.</w:t>
      </w:r>
    </w:p>
    <w:p w14:paraId="51C8D2F4" w14:textId="3462AC08" w:rsidR="00EA3E22" w:rsidRDefault="00EA3E22" w:rsidP="005A0231">
      <w:pPr>
        <w:pStyle w:val="TextinPara"/>
        <w:rPr>
          <w:i/>
          <w:color w:val="FF0000"/>
        </w:rPr>
      </w:pPr>
      <w:r w:rsidRPr="006015C3">
        <w:rPr>
          <w:i/>
          <w:color w:val="FF0000"/>
        </w:rPr>
        <w:t>#Í einingarverði niðurtektar skal vera allt efni og öll vinna, sem þarf til að fjarlægja skáp og geyma á verktíma og/eða farga.#</w:t>
      </w:r>
    </w:p>
    <w:p w14:paraId="52308830" w14:textId="77777777" w:rsidR="005A0231" w:rsidRPr="005A0231" w:rsidRDefault="005A0231" w:rsidP="005A0231"/>
    <w:p w14:paraId="2051B455" w14:textId="77777777" w:rsidR="00EA3E22" w:rsidRPr="006015C3" w:rsidRDefault="00EA3E22">
      <w:pPr>
        <w:pStyle w:val="Heading3"/>
        <w:numPr>
          <w:ilvl w:val="2"/>
          <w:numId w:val="13"/>
        </w:numPr>
        <w:spacing w:before="240"/>
        <w:ind w:left="141"/>
        <w:rPr>
          <w:rFonts w:cs="Arial"/>
          <w:szCs w:val="20"/>
        </w:rPr>
      </w:pPr>
      <w:bookmarkStart w:id="368" w:name="_Ref39487000"/>
      <w:bookmarkStart w:id="369" w:name="_Toc121131736"/>
      <w:bookmarkStart w:id="370" w:name="_Toc126330871"/>
      <w:r w:rsidRPr="006015C3">
        <w:rPr>
          <w:rFonts w:cs="Arial"/>
          <w:szCs w:val="20"/>
        </w:rPr>
        <w:t>Jarðstrengir og jarðvírar</w:t>
      </w:r>
      <w:bookmarkEnd w:id="368"/>
      <w:bookmarkEnd w:id="369"/>
      <w:bookmarkEnd w:id="370"/>
    </w:p>
    <w:p w14:paraId="797FE49C" w14:textId="77777777" w:rsidR="00EA3E22" w:rsidRPr="006015C3" w:rsidRDefault="00EA3E22" w:rsidP="00291984">
      <w:pPr>
        <w:pStyle w:val="Texti0"/>
        <w:rPr>
          <w:rFonts w:cs="Arial"/>
        </w:rPr>
      </w:pPr>
      <w:r w:rsidRPr="006015C3">
        <w:rPr>
          <w:rFonts w:cs="Arial"/>
        </w:rPr>
        <w:t xml:space="preserve">Verktaki skal draga út og leggja jarðstrengi og jarðvíra í skurði og draga í rör í samræmi við það sem kemur fram á verkteikningum. </w:t>
      </w:r>
      <w:r w:rsidRPr="006015C3">
        <w:rPr>
          <w:rFonts w:cs="Arial"/>
          <w:color w:val="FF0000"/>
        </w:rPr>
        <w:t xml:space="preserve">#Starfsfólk Veitna sér um útdrátt á háspennustrengjum, ef verktaki sér um útdrátt þarf að skrifa texta um að bensla þurfi ídráttarrör fyrir fjarskiptalagnir við strengi#. </w:t>
      </w:r>
      <w:r w:rsidRPr="006015C3">
        <w:rPr>
          <w:rFonts w:cs="Arial"/>
        </w:rPr>
        <w:t xml:space="preserve">Jarðstrengi skal ekki leggja í skurði fyrr en búið er að ganga frá hitaveitulögnum, þ.e. að sjóða rör saman og krumpa yfir.  </w:t>
      </w:r>
    </w:p>
    <w:p w14:paraId="3A723CAB" w14:textId="77777777" w:rsidR="00EA3E22" w:rsidRPr="006015C3" w:rsidRDefault="00EA3E22" w:rsidP="00291984">
      <w:pPr>
        <w:pStyle w:val="Texti0"/>
        <w:rPr>
          <w:rFonts w:cs="Arial"/>
        </w:rPr>
      </w:pPr>
      <w:r w:rsidRPr="006015C3">
        <w:rPr>
          <w:rFonts w:cs="Arial"/>
        </w:rPr>
        <w:t xml:space="preserve">Jarðvír skal lagður í rás í skurðbotn áður en sandað er undir jarðstrengi og skal hulinn með mold eða leirjarðvegi sé þess kostur. </w:t>
      </w:r>
    </w:p>
    <w:p w14:paraId="4B8E39AC" w14:textId="77777777" w:rsidR="00EA3E22" w:rsidRPr="006015C3" w:rsidRDefault="00EA3E22" w:rsidP="00291984">
      <w:pPr>
        <w:pStyle w:val="Texti0"/>
        <w:rPr>
          <w:rFonts w:cs="Arial"/>
        </w:rPr>
      </w:pPr>
      <w:r w:rsidRPr="006015C3">
        <w:rPr>
          <w:rFonts w:cs="Arial"/>
        </w:rPr>
        <w:t xml:space="preserve">Lega strengja í skurði skal vera í samræmi við leiðbeinandi kennisnið Veitna LAV-130 og skal sérstaklega gætt að bili á milli strengja s.s. 100 mm á milli háspennustrengja og 70 mm milli lágspennustrengja, annars almennt jafnt þvermáli strengja. </w:t>
      </w:r>
    </w:p>
    <w:p w14:paraId="2A475540" w14:textId="77777777" w:rsidR="00EA3E22" w:rsidRPr="006015C3" w:rsidRDefault="00EA3E22" w:rsidP="00291984">
      <w:pPr>
        <w:pStyle w:val="Texti0"/>
        <w:rPr>
          <w:rFonts w:cs="Arial"/>
        </w:rPr>
      </w:pPr>
      <w:r w:rsidRPr="006015C3">
        <w:rPr>
          <w:rFonts w:cs="Arial"/>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sér um allar samsetningar á jarðstrengjum og á jarðvírum.</w:t>
      </w:r>
    </w:p>
    <w:p w14:paraId="0D9E42F5" w14:textId="7B77FB25" w:rsidR="00EA3E22" w:rsidRPr="006015C3" w:rsidRDefault="00EA3E22" w:rsidP="00291984">
      <w:pPr>
        <w:pStyle w:val="Texti0"/>
        <w:rPr>
          <w:rFonts w:cs="Arial"/>
        </w:rPr>
      </w:pPr>
      <w:r w:rsidRPr="006015C3">
        <w:rPr>
          <w:rFonts w:cs="Arial"/>
        </w:rPr>
        <w:t xml:space="preserve">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 </w:t>
      </w:r>
    </w:p>
    <w:p w14:paraId="0B7B6828" w14:textId="77777777" w:rsidR="00EA3E22" w:rsidRPr="006015C3" w:rsidRDefault="00EA3E22" w:rsidP="00291984">
      <w:pPr>
        <w:pStyle w:val="Texti0"/>
        <w:rPr>
          <w:rFonts w:cs="Arial"/>
        </w:rPr>
      </w:pPr>
      <w:r w:rsidRPr="006015C3">
        <w:rPr>
          <w:rFonts w:cs="Arial"/>
        </w:rPr>
        <w:t>Þegar strengir eru dregnir í rör skal tryggja að þau séu hrein og laus við steinefni og öðru sem getur skaðað strengi og torveldað útdrátt.</w:t>
      </w:r>
    </w:p>
    <w:p w14:paraId="18576E05" w14:textId="77777777" w:rsidR="00EA3E22" w:rsidRPr="006015C3" w:rsidRDefault="00EA3E22" w:rsidP="00291984">
      <w:pPr>
        <w:pStyle w:val="Texti0"/>
        <w:rPr>
          <w:rFonts w:cs="Arial"/>
        </w:rPr>
      </w:pPr>
      <w:r w:rsidRPr="006015C3">
        <w:rPr>
          <w:rFonts w:cs="Arial"/>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6D248517" w14:textId="77777777" w:rsidR="00EA3E22" w:rsidRPr="006015C3" w:rsidRDefault="00EA3E22" w:rsidP="00291984">
      <w:pPr>
        <w:pStyle w:val="Texti0"/>
        <w:rPr>
          <w:rFonts w:cs="Arial"/>
        </w:rPr>
      </w:pPr>
      <w:r w:rsidRPr="006015C3">
        <w:rPr>
          <w:rFonts w:cs="Arial"/>
        </w:rPr>
        <w:t xml:space="preserve">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og fageftirlitsmaður Veitna mun meta hvað gera skal. </w:t>
      </w:r>
    </w:p>
    <w:p w14:paraId="2D12A3F1" w14:textId="77777777" w:rsidR="00EA3E22" w:rsidRPr="006015C3" w:rsidRDefault="00EA3E22" w:rsidP="00291984">
      <w:pPr>
        <w:rPr>
          <w:rFonts w:cs="Arial"/>
        </w:rPr>
      </w:pPr>
      <w:r w:rsidRPr="006015C3">
        <w:rPr>
          <w:i/>
          <w:iCs/>
          <w:color w:val="FF0000"/>
        </w:rPr>
        <w:t>#Eftir að verktaki hefur sandað yfir háspennustrengi og áður en fyllt er í skurð skal gera fageftirliti Veitna viðvart til að starfsfólk Veitna geti kápu- og einangrunarmælt háspennustrengi.#</w:t>
      </w:r>
    </w:p>
    <w:p w14:paraId="3F280D46" w14:textId="77777777" w:rsidR="00EA3E22" w:rsidRPr="006015C3" w:rsidRDefault="00EA3E22" w:rsidP="00291984">
      <w:pPr>
        <w:pStyle w:val="Texti0"/>
        <w:rPr>
          <w:rFonts w:cs="Arial"/>
        </w:rPr>
      </w:pPr>
      <w:r w:rsidRPr="006015C3">
        <w:rPr>
          <w:rFonts w:cs="Arial"/>
        </w:rPr>
        <w:t>Leggja skal rauðar plasthlífar ofan við háspennustrengi en gular ofan við lágspennustrengi þegar búið er að sanda yfir strenglagnir. Leggja skal aðvörunarborða ca. 300 mm yfir plasthlífum.</w:t>
      </w:r>
    </w:p>
    <w:p w14:paraId="7E91FD29" w14:textId="77777777" w:rsidR="00EA3E22" w:rsidRPr="006015C3" w:rsidRDefault="00EA3E22" w:rsidP="00291984">
      <w:pPr>
        <w:pStyle w:val="Texti0"/>
        <w:rPr>
          <w:rFonts w:cs="Arial"/>
        </w:rPr>
      </w:pPr>
      <w:r w:rsidRPr="006015C3">
        <w:rPr>
          <w:rFonts w:cs="Arial"/>
        </w:rPr>
        <w:lastRenderedPageBreak/>
        <w:t>Á verkmörkum skal ganga frá strengendum og strenghönkum í samráði við umsjónarmann verkkaupa.</w:t>
      </w:r>
    </w:p>
    <w:p w14:paraId="41A9F9B7" w14:textId="77777777" w:rsidR="00EA3E22" w:rsidRPr="006015C3" w:rsidRDefault="00EA3E22" w:rsidP="00291984">
      <w:pPr>
        <w:pStyle w:val="Texti0"/>
        <w:rPr>
          <w:rFonts w:cs="Arial"/>
        </w:rPr>
      </w:pPr>
      <w:r w:rsidRPr="006015C3">
        <w:rPr>
          <w:rFonts w:eastAsia="Calibri" w:cs="Arial"/>
        </w:rPr>
        <w:t>Fageftirlitsmaður Veitna skal taka út strenglagnir áður en sandað er yfir þær og tryggt skal að innmælingum á strengjum sé lokið.</w:t>
      </w:r>
      <w:r w:rsidRPr="006015C3">
        <w:rPr>
          <w:rFonts w:cs="Arial"/>
        </w:rPr>
        <w:t xml:space="preserve"> </w:t>
      </w:r>
    </w:p>
    <w:p w14:paraId="30DDCA02" w14:textId="77777777" w:rsidR="00EA3E22" w:rsidRPr="006015C3" w:rsidRDefault="00EA3E22" w:rsidP="00291984">
      <w:pPr>
        <w:pStyle w:val="TextinPara"/>
        <w:rPr>
          <w:b/>
          <w:i/>
        </w:rPr>
      </w:pPr>
      <w:bookmarkStart w:id="371" w:name="_Hlk38369653"/>
      <w:r w:rsidRPr="006015C3">
        <w:rPr>
          <w:b/>
          <w:i/>
        </w:rPr>
        <w:t>Magntölur og uppgjör:</w:t>
      </w:r>
    </w:p>
    <w:p w14:paraId="314F3CD4" w14:textId="2AE588A2" w:rsidR="00EA3E22" w:rsidRDefault="00EA3E22" w:rsidP="005A0231">
      <w:pPr>
        <w:pStyle w:val="TextinPara"/>
        <w:rPr>
          <w:i/>
        </w:rPr>
      </w:pPr>
      <w:r w:rsidRPr="006015C3">
        <w:rPr>
          <w:i/>
        </w:rPr>
        <w:t xml:space="preserve">Greitt er ákveðið </w:t>
      </w:r>
      <w:r w:rsidRPr="006015C3">
        <w:rPr>
          <w:i/>
          <w:iCs/>
        </w:rPr>
        <w:t>einingarverð</w:t>
      </w:r>
      <w:r w:rsidRPr="006015C3">
        <w:rPr>
          <w:i/>
        </w:rPr>
        <w:t xml:space="preserve"> á </w:t>
      </w:r>
      <w:r w:rsidRPr="006015C3">
        <w:rPr>
          <w:i/>
          <w:iCs/>
        </w:rPr>
        <w:t>lengdarmetra</w:t>
      </w:r>
      <w:r w:rsidRPr="006015C3">
        <w:rPr>
          <w:i/>
        </w:rPr>
        <w:t xml:space="preserve"> strengja og jarðvíra sem lagðir eru í skurði, dregnir í ídráttarör og hringaðir í hankir, samkvæmt mælingu á staðnum. Innifalið í einingarverði skal vera m.a. merking á strengjum ásamt frágangur á herpihólkum. </w:t>
      </w:r>
      <w:bookmarkEnd w:id="371"/>
    </w:p>
    <w:p w14:paraId="13745D76" w14:textId="77777777" w:rsidR="005A0231" w:rsidRPr="005A0231" w:rsidRDefault="005A0231" w:rsidP="005A0231"/>
    <w:p w14:paraId="47DD5BF2" w14:textId="77777777" w:rsidR="00EA3E22" w:rsidRPr="006015C3" w:rsidRDefault="00EA3E22" w:rsidP="00EA3E22">
      <w:pPr>
        <w:pStyle w:val="Heading4"/>
        <w:spacing w:before="240"/>
      </w:pPr>
      <w:bookmarkStart w:id="372" w:name="_Ref39485729"/>
      <w:bookmarkStart w:id="373" w:name="_Toc126330872"/>
      <w:r w:rsidRPr="006015C3">
        <w:t>Frágangur ótengdra strengenda</w:t>
      </w:r>
      <w:bookmarkEnd w:id="372"/>
      <w:bookmarkEnd w:id="373"/>
      <w:r w:rsidRPr="006015C3">
        <w:t xml:space="preserve"> </w:t>
      </w:r>
    </w:p>
    <w:p w14:paraId="121D1EF8" w14:textId="77777777" w:rsidR="00EA3E22" w:rsidRPr="006015C3" w:rsidRDefault="00EA3E22" w:rsidP="006C3483">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Fageftirliti Veitna skal gefin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0239D196" w14:textId="77777777" w:rsidR="00EA3E22" w:rsidRPr="006015C3" w:rsidRDefault="00EA3E22" w:rsidP="00291984">
      <w:pPr>
        <w:pStyle w:val="TextinPara"/>
        <w:rPr>
          <w:b/>
          <w:i/>
        </w:rPr>
      </w:pPr>
      <w:r w:rsidRPr="006015C3">
        <w:rPr>
          <w:b/>
          <w:i/>
        </w:rPr>
        <w:t>Magntölur og uppgjör:</w:t>
      </w:r>
    </w:p>
    <w:p w14:paraId="7F2A1186" w14:textId="77777777" w:rsidR="00EA3E22" w:rsidRPr="006015C3" w:rsidRDefault="00EA3E22" w:rsidP="00291984">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0BEF3E11" w14:textId="77777777" w:rsidR="00EA3E22" w:rsidRPr="006015C3" w:rsidRDefault="00EA3E22">
      <w:pPr>
        <w:pStyle w:val="Heading3"/>
        <w:numPr>
          <w:ilvl w:val="2"/>
          <w:numId w:val="13"/>
        </w:numPr>
        <w:spacing w:before="240"/>
        <w:ind w:left="141"/>
        <w:rPr>
          <w:rFonts w:cs="Arial"/>
          <w:szCs w:val="20"/>
        </w:rPr>
      </w:pPr>
      <w:bookmarkStart w:id="374" w:name="_Toc121131737"/>
      <w:bookmarkStart w:id="375" w:name="_Toc126330873"/>
      <w:r w:rsidRPr="006015C3">
        <w:rPr>
          <w:rFonts w:cs="Arial"/>
          <w:szCs w:val="20"/>
        </w:rPr>
        <w:t>Fjarlægja eldri strengi</w:t>
      </w:r>
      <w:bookmarkEnd w:id="374"/>
      <w:bookmarkEnd w:id="375"/>
    </w:p>
    <w:p w14:paraId="742CCA72" w14:textId="77777777" w:rsidR="00EA3E22" w:rsidRPr="006015C3" w:rsidRDefault="00EA3E22" w:rsidP="00291984">
      <w:pPr>
        <w:pStyle w:val="Texti0"/>
        <w:rPr>
          <w:rFonts w:cs="Arial"/>
        </w:rPr>
      </w:pPr>
      <w:r w:rsidRPr="006015C3">
        <w:rPr>
          <w:rFonts w:eastAsia="Arial" w:cs="Arial"/>
        </w:rPr>
        <w:t>Alla eldri strengi sem koma í ljós við gröft og afleggjast, skal fjarlægja og farga á viðurkenndum urðunarstað. Hafa skal samráð við fageftirlitsmann Veitna um strengi sem afleggjast.</w:t>
      </w:r>
    </w:p>
    <w:p w14:paraId="755F610F" w14:textId="77777777" w:rsidR="00EA3E22" w:rsidRPr="006015C3" w:rsidRDefault="00EA3E22" w:rsidP="00291984">
      <w:pPr>
        <w:pStyle w:val="Texti0"/>
        <w:rPr>
          <w:rFonts w:cs="Arial"/>
        </w:rPr>
      </w:pPr>
      <w:r w:rsidRPr="006015C3">
        <w:rPr>
          <w:rFonts w:cs="Arial"/>
        </w:rPr>
        <w:t>Starfsfólk Veitna sér um aftengingar á strengjum og tryggja að þeir séu spennulausir.</w:t>
      </w:r>
    </w:p>
    <w:p w14:paraId="671B8125" w14:textId="77777777" w:rsidR="00EA3E22" w:rsidRPr="006015C3" w:rsidRDefault="00EA3E22" w:rsidP="00291984">
      <w:pPr>
        <w:pStyle w:val="TextinPara"/>
        <w:rPr>
          <w:b/>
          <w:i/>
        </w:rPr>
      </w:pPr>
      <w:r w:rsidRPr="006015C3">
        <w:rPr>
          <w:b/>
          <w:i/>
        </w:rPr>
        <w:t>Magntölur og uppgjör:</w:t>
      </w:r>
    </w:p>
    <w:p w14:paraId="25365CA8" w14:textId="77777777" w:rsidR="00EA3E22" w:rsidRPr="006015C3" w:rsidRDefault="00EA3E22" w:rsidP="00291984">
      <w:pPr>
        <w:pStyle w:val="TextinPara"/>
        <w:rPr>
          <w:i/>
        </w:rPr>
      </w:pPr>
      <w:r w:rsidRPr="006015C3">
        <w:rPr>
          <w:i/>
        </w:rPr>
        <w:t>Greitt er ákveðið verð á lengdarmetra strengja fyrir að fjarlægja strengi og farga. Innifalið skal allt til að fullgera verkþáttinn samkvæmt verklýsingu.</w:t>
      </w:r>
    </w:p>
    <w:p w14:paraId="318D684E" w14:textId="77777777" w:rsidR="00EA3E22" w:rsidRPr="006015C3" w:rsidRDefault="00EA3E22">
      <w:pPr>
        <w:pStyle w:val="Heading3"/>
        <w:numPr>
          <w:ilvl w:val="2"/>
          <w:numId w:val="13"/>
        </w:numPr>
        <w:spacing w:before="240"/>
        <w:ind w:left="141"/>
        <w:rPr>
          <w:rFonts w:cs="Arial"/>
          <w:szCs w:val="20"/>
        </w:rPr>
      </w:pPr>
      <w:bookmarkStart w:id="376" w:name="_Toc121131738"/>
      <w:bookmarkStart w:id="377" w:name="_Toc126330874"/>
      <w:r w:rsidRPr="006015C3">
        <w:rPr>
          <w:rFonts w:cs="Arial"/>
          <w:szCs w:val="20"/>
        </w:rPr>
        <w:t>Heimlagnir</w:t>
      </w:r>
      <w:bookmarkEnd w:id="376"/>
      <w:bookmarkEnd w:id="377"/>
    </w:p>
    <w:p w14:paraId="18E758EC" w14:textId="77777777" w:rsidR="00EA3E22" w:rsidRPr="006015C3" w:rsidRDefault="00EA3E22" w:rsidP="00EA3E22">
      <w:pPr>
        <w:pStyle w:val="Heading4"/>
        <w:spacing w:before="240"/>
        <w:rPr>
          <w:rFonts w:cs="Arial"/>
        </w:rPr>
      </w:pPr>
      <w:bookmarkStart w:id="378" w:name="_Toc126330875"/>
      <w:bookmarkStart w:id="379" w:name="_Hlk38369520"/>
      <w:r w:rsidRPr="006015C3">
        <w:rPr>
          <w:rFonts w:cs="Arial"/>
        </w:rPr>
        <w:t>Nýjar heimlagnir</w:t>
      </w:r>
      <w:bookmarkEnd w:id="378"/>
    </w:p>
    <w:bookmarkEnd w:id="379"/>
    <w:p w14:paraId="7E4B0E60" w14:textId="77777777" w:rsidR="00EA3E22" w:rsidRPr="006015C3" w:rsidRDefault="00EA3E22" w:rsidP="00291984">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umsjónarmanns verkkaupa.  Inntök í hús eru annað hvort inn úr vegg eða upp úr gólfi. Umsjónarmaður verkkaupa sker úr um hvaða gerð er notuð á hverjum stað og er nánari útfærsla sýnd á teikningum. </w:t>
      </w:r>
    </w:p>
    <w:p w14:paraId="2073855E" w14:textId="77777777" w:rsidR="00EA3E22" w:rsidRPr="006015C3" w:rsidRDefault="00EA3E22" w:rsidP="00291984">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0AD030CE" w14:textId="77777777" w:rsidR="00EA3E22" w:rsidRPr="006015C3" w:rsidRDefault="00EA3E22" w:rsidP="00291984">
      <w:pPr>
        <w:pStyle w:val="Texti0"/>
        <w:spacing w:after="0"/>
        <w:rPr>
          <w:rFonts w:cs="Arial"/>
          <w:b/>
          <w:u w:val="single"/>
        </w:rPr>
      </w:pPr>
      <w:r w:rsidRPr="006015C3">
        <w:rPr>
          <w:rFonts w:cs="Arial"/>
          <w:b/>
          <w:u w:val="single"/>
        </w:rPr>
        <w:t>Inntak í gegnum vegg</w:t>
      </w:r>
    </w:p>
    <w:p w14:paraId="6FED1784" w14:textId="77777777" w:rsidR="00EA3E22" w:rsidRDefault="00EA3E22" w:rsidP="00291984">
      <w:pPr>
        <w:pStyle w:val="Texti0"/>
        <w:ind w:left="708"/>
        <w:rPr>
          <w:rFonts w:cs="Arial"/>
        </w:rPr>
      </w:pPr>
      <w:r w:rsidRPr="006015C3">
        <w:rPr>
          <w:rFonts w:cs="Arial"/>
        </w:rPr>
        <w:t>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umsjónarmaður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0C78C0D4" w14:textId="77777777" w:rsidR="005A0231" w:rsidRPr="005A0231" w:rsidRDefault="005A0231" w:rsidP="005A0231"/>
    <w:p w14:paraId="75AC0422" w14:textId="77777777" w:rsidR="00EA3E22" w:rsidRPr="006015C3" w:rsidRDefault="00EA3E22" w:rsidP="00291984">
      <w:pPr>
        <w:pStyle w:val="Texti0"/>
        <w:spacing w:after="0"/>
        <w:rPr>
          <w:rFonts w:cs="Arial"/>
          <w:b/>
          <w:u w:val="single"/>
        </w:rPr>
      </w:pPr>
      <w:r w:rsidRPr="006015C3">
        <w:rPr>
          <w:rFonts w:cs="Arial"/>
          <w:b/>
          <w:u w:val="single"/>
        </w:rPr>
        <w:lastRenderedPageBreak/>
        <w:t>Inntak í gegnum vegg og gólf</w:t>
      </w:r>
    </w:p>
    <w:p w14:paraId="63277CD1" w14:textId="77777777" w:rsidR="00EA3E22" w:rsidRPr="006015C3" w:rsidRDefault="00EA3E22" w:rsidP="00291984">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7CEC507D" w14:textId="77777777" w:rsidR="00EA3E22" w:rsidRPr="006015C3" w:rsidRDefault="00EA3E22" w:rsidP="00291984">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10D8C133" w14:textId="77777777" w:rsidR="00EA3E22" w:rsidRPr="006015C3" w:rsidRDefault="00EA3E22" w:rsidP="00291984">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667889AE" w14:textId="77777777" w:rsidR="00EA3E22" w:rsidRPr="006015C3" w:rsidRDefault="00EA3E22" w:rsidP="00291984">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3946D558" w14:textId="77777777" w:rsidR="00EA3E22" w:rsidRPr="006015C3" w:rsidRDefault="00EA3E22" w:rsidP="00291984">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D73517B" w14:textId="77777777" w:rsidR="00EA3E22" w:rsidRPr="006015C3" w:rsidRDefault="00EA3E22" w:rsidP="00291984">
      <w:pPr>
        <w:pStyle w:val="Texti0"/>
        <w:rPr>
          <w:rFonts w:cs="Arial"/>
        </w:rPr>
      </w:pPr>
      <w:r w:rsidRPr="006015C3">
        <w:rPr>
          <w:rFonts w:cs="Arial"/>
        </w:rPr>
        <w:t xml:space="preserve">Ef aðstæður eru þannig að ídráttarrör hallar niður að húsi skal verktaki láta fageftirlitsmann Veitna vita og fara skal sérstaklega yfir þéttingar og mögulega setja renndan herpihólk sem verkkaupi leggur til.  </w:t>
      </w:r>
    </w:p>
    <w:p w14:paraId="7C09C494" w14:textId="77777777" w:rsidR="00EA3E22" w:rsidRPr="006015C3" w:rsidRDefault="00EA3E22" w:rsidP="00291984">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1DC76D5C" w14:textId="77777777" w:rsidR="00EA3E22" w:rsidRPr="00651A45" w:rsidRDefault="00EA3E22" w:rsidP="00291984">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06BB2530" w14:textId="77777777" w:rsidR="00EA3E22" w:rsidRPr="00651A45" w:rsidRDefault="00EA3E22" w:rsidP="00291984">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48E4FD8" w14:textId="77777777" w:rsidR="00EA3E22" w:rsidRPr="00651A45" w:rsidRDefault="00EA3E22" w:rsidP="00291984">
      <w:pPr>
        <w:pStyle w:val="TextinPara"/>
        <w:rPr>
          <w:b/>
          <w:i/>
        </w:rPr>
      </w:pPr>
      <w:r w:rsidRPr="00651A45">
        <w:rPr>
          <w:b/>
          <w:i/>
        </w:rPr>
        <w:t>Magntölur og uppgjör:</w:t>
      </w:r>
    </w:p>
    <w:p w14:paraId="7299EE27" w14:textId="77777777" w:rsidR="00EA3E22" w:rsidRPr="00651A45" w:rsidRDefault="00EA3E22" w:rsidP="00291984">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673A9CFC" w14:textId="77777777" w:rsidR="00CB40B3" w:rsidRDefault="00CB40B3">
      <w:pPr>
        <w:jc w:val="left"/>
        <w:rPr>
          <w:rFonts w:eastAsiaTheme="majorEastAsia" w:cs="Arial"/>
          <w:b/>
          <w:snapToGrid w:val="0"/>
          <w:szCs w:val="20"/>
        </w:rPr>
      </w:pPr>
      <w:bookmarkStart w:id="380" w:name="_Toc126330876"/>
      <w:r>
        <w:rPr>
          <w:rFonts w:cs="Arial"/>
        </w:rPr>
        <w:br w:type="page"/>
      </w:r>
    </w:p>
    <w:p w14:paraId="16524276" w14:textId="038D852C" w:rsidR="00EA3E22" w:rsidRPr="002E1293" w:rsidRDefault="00EA3E22" w:rsidP="00EA3E22">
      <w:pPr>
        <w:pStyle w:val="Heading4"/>
        <w:spacing w:before="240"/>
        <w:rPr>
          <w:rFonts w:cs="Arial"/>
        </w:rPr>
      </w:pPr>
      <w:r w:rsidRPr="002E1293">
        <w:rPr>
          <w:rFonts w:cs="Arial"/>
        </w:rPr>
        <w:lastRenderedPageBreak/>
        <w:t>Ótengdar heimlagnir</w:t>
      </w:r>
      <w:bookmarkEnd w:id="380"/>
    </w:p>
    <w:p w14:paraId="6CCC58BE" w14:textId="77777777" w:rsidR="00EA3E22" w:rsidRPr="002E1293" w:rsidRDefault="00EA3E22" w:rsidP="00291984">
      <w:pPr>
        <w:pStyle w:val="Texti0"/>
        <w:rPr>
          <w:rFonts w:cs="Arial"/>
        </w:rPr>
      </w:pPr>
      <w:r w:rsidRPr="002E1293">
        <w:rPr>
          <w:rFonts w:cs="Arial"/>
        </w:rPr>
        <w:t xml:space="preserve">Frágangur ótengdra heimlagna skal vera í samræmi við </w:t>
      </w:r>
      <w:hyperlink r:id="rId34" w:history="1">
        <w:r w:rsidRPr="002E1293">
          <w:rPr>
            <w:rStyle w:val="Hyperlink"/>
            <w:rFonts w:cs="Arial"/>
          </w:rPr>
          <w:t>VRV-211</w:t>
        </w:r>
      </w:hyperlink>
      <w:r w:rsidRPr="002E1293">
        <w:rPr>
          <w:rFonts w:cs="Arial"/>
        </w:rPr>
        <w:t>.</w:t>
      </w:r>
    </w:p>
    <w:p w14:paraId="767573D8" w14:textId="77777777" w:rsidR="00EA3E22" w:rsidRPr="002E1293" w:rsidRDefault="00EA3E22" w:rsidP="00291984">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12EA2B5E" w14:textId="77777777" w:rsidR="00EA3E22" w:rsidRPr="002E1293" w:rsidRDefault="00EA3E22" w:rsidP="00291984">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3C8E7F67" w14:textId="77777777" w:rsidR="00EA3E22" w:rsidRPr="002E1293" w:rsidRDefault="00EA3E22" w:rsidP="000E14E1">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41BA6C7B" w14:textId="77777777" w:rsidR="00EA3E22" w:rsidRPr="002E1293" w:rsidRDefault="00EA3E22" w:rsidP="000E14E1">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27E09143" w14:textId="77777777" w:rsidR="00EA3E22" w:rsidRPr="002E1293" w:rsidRDefault="00EA3E22" w:rsidP="000E14E1">
      <w:pPr>
        <w:pStyle w:val="Texti0"/>
        <w:rPr>
          <w:rFonts w:cs="Arial"/>
        </w:rPr>
      </w:pPr>
      <w:r w:rsidRPr="002E1293">
        <w:rPr>
          <w:rFonts w:eastAsia="Calibri" w:cs="Arial"/>
        </w:rPr>
        <w:t>Fageftirlitsmaður Veitna skal taka út strenghankir áður en sandað er yfir þær og tryggt skal að innmælingum á hönkum sé lokið.</w:t>
      </w:r>
      <w:r w:rsidRPr="002E1293">
        <w:rPr>
          <w:rFonts w:cs="Arial"/>
        </w:rPr>
        <w:t xml:space="preserve"> </w:t>
      </w:r>
    </w:p>
    <w:p w14:paraId="6D31845D" w14:textId="77777777" w:rsidR="00EA3E22" w:rsidRPr="002E1293" w:rsidRDefault="00EA3E22" w:rsidP="00291984">
      <w:pPr>
        <w:pStyle w:val="TextinPara"/>
        <w:rPr>
          <w:b/>
          <w:i/>
        </w:rPr>
      </w:pPr>
      <w:r w:rsidRPr="002E1293">
        <w:rPr>
          <w:b/>
          <w:i/>
        </w:rPr>
        <w:t>Magntölur og uppgjör:</w:t>
      </w:r>
    </w:p>
    <w:p w14:paraId="1FAFD980" w14:textId="77777777" w:rsidR="00EA3E22" w:rsidRPr="00974A07" w:rsidRDefault="00EA3E22" w:rsidP="00291984">
      <w:pPr>
        <w:pStyle w:val="TextinPara"/>
      </w:pPr>
      <w:r w:rsidRPr="002E1293">
        <w:rPr>
          <w:i/>
        </w:rPr>
        <w:t>Greitt er ákveðið einingarverð fyrir hverja fullfrágengna heimlögn. Innifalið í einingarverði fyrir ótengdar heimlagnir skal vera allur kostnaður við efni, vinnu og tæki sem þarf til að ljúka verkliðnum.</w:t>
      </w:r>
    </w:p>
    <w:p w14:paraId="3837C4C3" w14:textId="77777777" w:rsidR="00EA3E22" w:rsidRPr="00CD15F1" w:rsidRDefault="00EA3E22" w:rsidP="00291984"/>
    <w:p w14:paraId="56228A89" w14:textId="77777777" w:rsidR="00BE2EC9" w:rsidRDefault="00BE2EC9">
      <w:pPr>
        <w:jc w:val="left"/>
        <w:rPr>
          <w:rFonts w:eastAsiaTheme="majorEastAsia" w:cs="Arial"/>
          <w:b/>
          <w:caps/>
          <w:snapToGrid w:val="0"/>
          <w:spacing w:val="10"/>
          <w:szCs w:val="28"/>
        </w:rPr>
      </w:pPr>
      <w:r>
        <w:br w:type="page"/>
      </w:r>
    </w:p>
    <w:p w14:paraId="2DCF26FD" w14:textId="30739587" w:rsidR="00D52CE1" w:rsidRDefault="00D27F90">
      <w:pPr>
        <w:pStyle w:val="Heading1"/>
        <w:numPr>
          <w:ilvl w:val="0"/>
          <w:numId w:val="13"/>
        </w:numPr>
      </w:pPr>
      <w:bookmarkStart w:id="381" w:name="_Toc126330877"/>
      <w:r>
        <w:lastRenderedPageBreak/>
        <w:t xml:space="preserve">Almennir </w:t>
      </w:r>
      <w:r w:rsidR="00D52CE1">
        <w:t>Samningss</w:t>
      </w:r>
      <w:r w:rsidR="00D52CE1" w:rsidRPr="007D516B">
        <w:t>kilmálar</w:t>
      </w:r>
      <w:r>
        <w:t xml:space="preserve"> Veitna ohf. vegna verkframkvæmda</w:t>
      </w:r>
      <w:bookmarkEnd w:id="381"/>
    </w:p>
    <w:p w14:paraId="3F251697" w14:textId="77777777" w:rsidR="00B7076B" w:rsidRPr="00DD773F" w:rsidRDefault="00B7076B" w:rsidP="00D27F90">
      <w:pPr>
        <w:pStyle w:val="Heading2"/>
      </w:pPr>
      <w:bookmarkStart w:id="382" w:name="_Toc81992923"/>
      <w:bookmarkStart w:id="383" w:name="_Toc81993017"/>
      <w:bookmarkStart w:id="384" w:name="_Toc81918665"/>
      <w:bookmarkStart w:id="385" w:name="_Toc81925779"/>
      <w:bookmarkStart w:id="386" w:name="_Toc81925875"/>
      <w:bookmarkStart w:id="387" w:name="_Toc81925970"/>
      <w:bookmarkStart w:id="388" w:name="_Toc81926064"/>
      <w:bookmarkStart w:id="389" w:name="_Toc81926158"/>
      <w:bookmarkStart w:id="390" w:name="_Toc81926253"/>
      <w:bookmarkStart w:id="391" w:name="_Toc81990350"/>
      <w:bookmarkStart w:id="392" w:name="_Toc81991657"/>
      <w:bookmarkStart w:id="393" w:name="_Toc81992578"/>
      <w:bookmarkStart w:id="394" w:name="_Toc81992672"/>
      <w:bookmarkStart w:id="395" w:name="_Toc81992924"/>
      <w:bookmarkStart w:id="396" w:name="_Toc81993018"/>
      <w:bookmarkStart w:id="397" w:name="_Toc81918666"/>
      <w:bookmarkStart w:id="398" w:name="_Toc81925780"/>
      <w:bookmarkStart w:id="399" w:name="_Toc81925876"/>
      <w:bookmarkStart w:id="400" w:name="_Toc81925971"/>
      <w:bookmarkStart w:id="401" w:name="_Toc81926065"/>
      <w:bookmarkStart w:id="402" w:name="_Toc81926159"/>
      <w:bookmarkStart w:id="403" w:name="_Toc81926254"/>
      <w:bookmarkStart w:id="404" w:name="_Toc81990351"/>
      <w:bookmarkStart w:id="405" w:name="_Toc81991658"/>
      <w:bookmarkStart w:id="406" w:name="_Toc81992579"/>
      <w:bookmarkStart w:id="407" w:name="_Toc81992673"/>
      <w:bookmarkStart w:id="408" w:name="_Toc81992925"/>
      <w:bookmarkStart w:id="409" w:name="_Toc81993019"/>
      <w:bookmarkStart w:id="410" w:name="_Toc95807472"/>
      <w:bookmarkStart w:id="411" w:name="_Toc126330878"/>
      <w:bookmarkStart w:id="412" w:name="_Toc35942625"/>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DD773F">
        <w:t>Almennt</w:t>
      </w:r>
      <w:bookmarkEnd w:id="410"/>
      <w:bookmarkEnd w:id="411"/>
    </w:p>
    <w:p w14:paraId="0CE066F1" w14:textId="77777777" w:rsidR="00B7076B" w:rsidRPr="00DD773F" w:rsidRDefault="00B7076B" w:rsidP="001D7857">
      <w:r w:rsidRPr="00DD773F">
        <w:t>Skilmálar þessir gilda fyrir verkframkvæmdir sem unnar eru fyrir Veitur ohf. að svo miklu leiti sem ekki er vikið frá þeim í útboðsgögnum eða samningum um tilteknar verkframkvæmdir.</w:t>
      </w:r>
    </w:p>
    <w:p w14:paraId="17D9D4FD" w14:textId="77777777" w:rsidR="00B7076B" w:rsidRPr="00405A9C" w:rsidRDefault="00B7076B">
      <w:pPr>
        <w:pStyle w:val="Heading3"/>
        <w:numPr>
          <w:ilvl w:val="2"/>
          <w:numId w:val="13"/>
        </w:numPr>
        <w:spacing w:before="240"/>
        <w:ind w:left="141"/>
        <w:rPr>
          <w:rFonts w:cs="Arial"/>
          <w:szCs w:val="20"/>
        </w:rPr>
      </w:pPr>
      <w:bookmarkStart w:id="413" w:name="_Toc95807473"/>
      <w:bookmarkStart w:id="414" w:name="_Toc126330879"/>
      <w:r w:rsidRPr="00405A9C">
        <w:rPr>
          <w:rFonts w:cs="Arial"/>
          <w:szCs w:val="20"/>
        </w:rPr>
        <w:t>Lög</w:t>
      </w:r>
      <w:bookmarkEnd w:id="412"/>
      <w:r w:rsidRPr="00405A9C">
        <w:rPr>
          <w:rFonts w:cs="Arial"/>
          <w:szCs w:val="20"/>
        </w:rPr>
        <w:t>saga</w:t>
      </w:r>
      <w:bookmarkEnd w:id="413"/>
      <w:bookmarkEnd w:id="414"/>
    </w:p>
    <w:p w14:paraId="1ACCB28C" w14:textId="77777777" w:rsidR="00B7076B" w:rsidRPr="00DD773F" w:rsidRDefault="00B7076B" w:rsidP="001D7857">
      <w:pPr>
        <w:rPr>
          <w:rFonts w:cs="Arial"/>
        </w:rPr>
      </w:pPr>
      <w:r w:rsidRPr="00DD773F">
        <w:rPr>
          <w:rFonts w:cs="Arial"/>
        </w:rPr>
        <w:t>Um verkið og þá samninga sem gerðir verða um það skulu gilda íslensk lög.</w:t>
      </w:r>
    </w:p>
    <w:p w14:paraId="39EA6706" w14:textId="77777777" w:rsidR="00B7076B" w:rsidRPr="00405A9C" w:rsidRDefault="00B7076B">
      <w:pPr>
        <w:pStyle w:val="Heading3"/>
        <w:numPr>
          <w:ilvl w:val="2"/>
          <w:numId w:val="13"/>
        </w:numPr>
        <w:spacing w:before="240"/>
        <w:ind w:left="141"/>
        <w:rPr>
          <w:rFonts w:cs="Arial"/>
          <w:szCs w:val="20"/>
        </w:rPr>
      </w:pPr>
      <w:bookmarkStart w:id="415" w:name="_Toc95807474"/>
      <w:bookmarkStart w:id="416" w:name="_Toc126330880"/>
      <w:r w:rsidRPr="00405A9C">
        <w:rPr>
          <w:rFonts w:cs="Arial"/>
          <w:szCs w:val="20"/>
        </w:rPr>
        <w:t>Lög, reglugerðir og reglur</w:t>
      </w:r>
      <w:bookmarkEnd w:id="415"/>
      <w:bookmarkEnd w:id="416"/>
      <w:r w:rsidRPr="00405A9C">
        <w:rPr>
          <w:rFonts w:cs="Arial"/>
          <w:szCs w:val="20"/>
        </w:rPr>
        <w:t xml:space="preserve"> </w:t>
      </w:r>
    </w:p>
    <w:p w14:paraId="707F1390" w14:textId="77777777" w:rsidR="00B7076B" w:rsidRPr="00DD773F" w:rsidRDefault="00B7076B" w:rsidP="001D7857">
      <w:pPr>
        <w:rPr>
          <w:noProof/>
        </w:rPr>
      </w:pPr>
      <w:r w:rsidRPr="00DD773F">
        <w:rPr>
          <w:noProof/>
        </w:rPr>
        <w:t xml:space="preserve">Fara skal eftir gildandi lögum og reglugerðum við framkvæmd þeirra verka sem þessir skilmálar gilda um. </w:t>
      </w:r>
    </w:p>
    <w:p w14:paraId="561E78F7" w14:textId="77777777" w:rsidR="00B7076B" w:rsidRPr="00405A9C" w:rsidRDefault="00B7076B">
      <w:pPr>
        <w:pStyle w:val="Heading3"/>
        <w:numPr>
          <w:ilvl w:val="2"/>
          <w:numId w:val="13"/>
        </w:numPr>
        <w:spacing w:before="240"/>
        <w:ind w:left="141"/>
        <w:rPr>
          <w:rFonts w:cs="Arial"/>
          <w:szCs w:val="20"/>
        </w:rPr>
      </w:pPr>
      <w:bookmarkStart w:id="417" w:name="_Toc81918670"/>
      <w:bookmarkStart w:id="418" w:name="_Toc81925784"/>
      <w:bookmarkStart w:id="419" w:name="_Toc81925880"/>
      <w:bookmarkStart w:id="420" w:name="_Toc81925975"/>
      <w:bookmarkStart w:id="421" w:name="_Toc81926069"/>
      <w:bookmarkStart w:id="422" w:name="_Toc81926163"/>
      <w:bookmarkStart w:id="423" w:name="_Toc81926258"/>
      <w:bookmarkStart w:id="424" w:name="_Toc81990355"/>
      <w:bookmarkStart w:id="425" w:name="_Toc81991662"/>
      <w:bookmarkStart w:id="426" w:name="_Toc81992583"/>
      <w:bookmarkStart w:id="427" w:name="_Toc81992677"/>
      <w:bookmarkStart w:id="428" w:name="_Toc81992929"/>
      <w:bookmarkStart w:id="429" w:name="_Toc81993023"/>
      <w:bookmarkStart w:id="430" w:name="_Toc95807475"/>
      <w:bookmarkStart w:id="431" w:name="_Toc126330881"/>
      <w:bookmarkEnd w:id="417"/>
      <w:bookmarkEnd w:id="418"/>
      <w:bookmarkEnd w:id="419"/>
      <w:bookmarkEnd w:id="420"/>
      <w:bookmarkEnd w:id="421"/>
      <w:bookmarkEnd w:id="422"/>
      <w:bookmarkEnd w:id="423"/>
      <w:bookmarkEnd w:id="424"/>
      <w:bookmarkEnd w:id="425"/>
      <w:bookmarkEnd w:id="426"/>
      <w:bookmarkEnd w:id="427"/>
      <w:bookmarkEnd w:id="428"/>
      <w:bookmarkEnd w:id="429"/>
      <w:r w:rsidRPr="00405A9C">
        <w:rPr>
          <w:rFonts w:cs="Arial"/>
          <w:szCs w:val="20"/>
        </w:rPr>
        <w:t>Persónuvernd</w:t>
      </w:r>
      <w:bookmarkEnd w:id="430"/>
      <w:bookmarkEnd w:id="431"/>
    </w:p>
    <w:p w14:paraId="6A138D18" w14:textId="77777777" w:rsidR="00B7076B" w:rsidRPr="00DD773F" w:rsidRDefault="00B7076B" w:rsidP="001D7857">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0B18CB1B" w14:textId="77777777" w:rsidR="00B7076B" w:rsidRPr="00DD773F" w:rsidRDefault="00B7076B" w:rsidP="001D7857">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5134882D" w14:textId="77777777" w:rsidR="00B7076B" w:rsidRPr="00DD773F" w:rsidRDefault="00B7076B" w:rsidP="001D7857">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6758F71E" w14:textId="77777777" w:rsidR="00B7076B" w:rsidRPr="00DD773F" w:rsidRDefault="00B7076B" w:rsidP="001D7857">
      <w:pPr>
        <w:ind w:firstLine="576"/>
        <w:rPr>
          <w:rFonts w:cs="Arial"/>
          <w:szCs w:val="20"/>
        </w:rPr>
      </w:pPr>
      <w:r w:rsidRPr="00DD773F">
        <w:t>https://www.or.is/um-or/skipulag-og-stjornhaettir/stefnuskjol/personuverndarstefna/</w:t>
      </w:r>
    </w:p>
    <w:p w14:paraId="5B0D32C2" w14:textId="77777777" w:rsidR="00B7076B" w:rsidRPr="00405A9C" w:rsidRDefault="00B7076B">
      <w:pPr>
        <w:pStyle w:val="Heading3"/>
        <w:numPr>
          <w:ilvl w:val="2"/>
          <w:numId w:val="13"/>
        </w:numPr>
        <w:spacing w:before="240"/>
        <w:ind w:left="141"/>
        <w:rPr>
          <w:rFonts w:cs="Arial"/>
          <w:szCs w:val="20"/>
        </w:rPr>
      </w:pPr>
      <w:bookmarkStart w:id="432" w:name="_Toc95807476"/>
      <w:bookmarkStart w:id="433" w:name="_Toc126330882"/>
      <w:r w:rsidRPr="00405A9C">
        <w:rPr>
          <w:rFonts w:cs="Arial"/>
          <w:szCs w:val="20"/>
        </w:rPr>
        <w:t>Breytingar, aukaverk og viðbótaverk</w:t>
      </w:r>
      <w:bookmarkEnd w:id="432"/>
      <w:bookmarkEnd w:id="433"/>
      <w:r w:rsidRPr="00405A9C">
        <w:rPr>
          <w:rFonts w:cs="Arial"/>
          <w:szCs w:val="20"/>
        </w:rPr>
        <w:t xml:space="preserve"> </w:t>
      </w:r>
    </w:p>
    <w:p w14:paraId="0570694B" w14:textId="77777777" w:rsidR="00CB40B3" w:rsidRPr="00BC19C9" w:rsidRDefault="00CB40B3" w:rsidP="00CB40B3">
      <w:bookmarkStart w:id="434" w:name="_Toc81925787"/>
      <w:bookmarkStart w:id="435" w:name="_Toc81925883"/>
      <w:bookmarkStart w:id="436" w:name="_Toc81925978"/>
      <w:bookmarkStart w:id="437" w:name="_Toc81926072"/>
      <w:bookmarkStart w:id="438" w:name="_Toc81926166"/>
      <w:bookmarkStart w:id="439" w:name="_Toc81926261"/>
      <w:bookmarkStart w:id="440" w:name="_Toc81990358"/>
      <w:bookmarkStart w:id="441" w:name="_Toc81991665"/>
      <w:bookmarkStart w:id="442" w:name="_Toc81992586"/>
      <w:bookmarkStart w:id="443" w:name="_Toc81992680"/>
      <w:bookmarkStart w:id="444" w:name="_Toc81992932"/>
      <w:bookmarkStart w:id="445" w:name="_Toc81993026"/>
      <w:bookmarkStart w:id="446" w:name="_Toc81925788"/>
      <w:bookmarkStart w:id="447" w:name="_Toc81925884"/>
      <w:bookmarkStart w:id="448" w:name="_Toc81925979"/>
      <w:bookmarkStart w:id="449" w:name="_Toc81926073"/>
      <w:bookmarkStart w:id="450" w:name="_Toc81926167"/>
      <w:bookmarkStart w:id="451" w:name="_Toc81926262"/>
      <w:bookmarkStart w:id="452" w:name="_Toc81990359"/>
      <w:bookmarkStart w:id="453" w:name="_Toc81991666"/>
      <w:bookmarkStart w:id="454" w:name="_Toc81992587"/>
      <w:bookmarkStart w:id="455" w:name="_Toc81992681"/>
      <w:bookmarkStart w:id="456" w:name="_Toc81992933"/>
      <w:bookmarkStart w:id="457" w:name="_Toc81993027"/>
      <w:bookmarkStart w:id="458" w:name="_Toc81925789"/>
      <w:bookmarkStart w:id="459" w:name="_Toc81925885"/>
      <w:bookmarkStart w:id="460" w:name="_Toc81925980"/>
      <w:bookmarkStart w:id="461" w:name="_Toc81926074"/>
      <w:bookmarkStart w:id="462" w:name="_Toc81926168"/>
      <w:bookmarkStart w:id="463" w:name="_Toc81926263"/>
      <w:bookmarkStart w:id="464" w:name="_Toc81990360"/>
      <w:bookmarkStart w:id="465" w:name="_Toc81991667"/>
      <w:bookmarkStart w:id="466" w:name="_Toc81992588"/>
      <w:bookmarkStart w:id="467" w:name="_Toc81992682"/>
      <w:bookmarkStart w:id="468" w:name="_Toc81992934"/>
      <w:bookmarkStart w:id="469" w:name="_Toc81993028"/>
      <w:bookmarkStart w:id="470" w:name="_Toc95807477"/>
      <w:bookmarkStart w:id="471" w:name="_Toc12633088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448404CA" w14:textId="77777777" w:rsidR="00CB40B3" w:rsidRDefault="00CB40B3" w:rsidP="00CB40B3">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17B8891C" w14:textId="77777777" w:rsidR="00CB40B3" w:rsidRDefault="00CB40B3" w:rsidP="00CB40B3">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1D70B4D7" w14:textId="77777777" w:rsidR="00CB40B3" w:rsidRDefault="00CB40B3" w:rsidP="00CB40B3">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07D66264" w14:textId="77777777" w:rsidR="00CB40B3" w:rsidRDefault="00CB40B3" w:rsidP="00CB40B3">
      <w:pPr>
        <w:pStyle w:val="ListParagraph"/>
        <w:numPr>
          <w:ilvl w:val="0"/>
          <w:numId w:val="37"/>
        </w:numPr>
        <w:jc w:val="left"/>
      </w:pPr>
      <w:r>
        <w:t>Í hverju verkið felst.</w:t>
      </w:r>
    </w:p>
    <w:p w14:paraId="46895857" w14:textId="77777777" w:rsidR="00CB40B3" w:rsidRDefault="00CB40B3" w:rsidP="00CB40B3">
      <w:pPr>
        <w:pStyle w:val="ListParagraph"/>
        <w:numPr>
          <w:ilvl w:val="0"/>
          <w:numId w:val="37"/>
        </w:numPr>
        <w:jc w:val="left"/>
      </w:pPr>
      <w:r>
        <w:t>Hver er ástæða þess að nauðsynlegt sé að vinna verkið.</w:t>
      </w:r>
    </w:p>
    <w:p w14:paraId="1E0EDC6C" w14:textId="77777777" w:rsidR="00CB40B3" w:rsidRDefault="00CB40B3" w:rsidP="00CB40B3">
      <w:pPr>
        <w:pStyle w:val="ListParagraph"/>
        <w:numPr>
          <w:ilvl w:val="0"/>
          <w:numId w:val="37"/>
        </w:numPr>
        <w:jc w:val="left"/>
      </w:pPr>
      <w:r>
        <w:t>Hver sé áætlaður kostnaður við verkið.</w:t>
      </w:r>
    </w:p>
    <w:p w14:paraId="3B2AD468" w14:textId="77777777" w:rsidR="00CB40B3" w:rsidRDefault="00CB40B3" w:rsidP="00CB40B3">
      <w:pPr>
        <w:pStyle w:val="ListParagraph"/>
        <w:numPr>
          <w:ilvl w:val="0"/>
          <w:numId w:val="37"/>
        </w:numPr>
        <w:jc w:val="left"/>
      </w:pPr>
      <w:r>
        <w:t>Hvaða áhrif verkið hefur á skilafrest.</w:t>
      </w:r>
    </w:p>
    <w:p w14:paraId="752363F5" w14:textId="77777777" w:rsidR="00CB40B3" w:rsidRDefault="00CB40B3" w:rsidP="00CB40B3">
      <w:pPr>
        <w:pStyle w:val="ListParagraph"/>
        <w:numPr>
          <w:ilvl w:val="0"/>
          <w:numId w:val="37"/>
        </w:numPr>
        <w:jc w:val="left"/>
      </w:pPr>
      <w:r>
        <w:t xml:space="preserve">Og eftir atvikum önnur atriði sem er nauðsynlegt að tilgreina svo verkkaupi geti tekið afstöðu til þess hvort hann óski eftir því að verkið verði unnið. </w:t>
      </w:r>
    </w:p>
    <w:p w14:paraId="69BEA776" w14:textId="77777777" w:rsidR="00CB40B3" w:rsidRDefault="00CB40B3" w:rsidP="00CB40B3">
      <w:r w:rsidRPr="00BC19C9">
        <w:t xml:space="preserve">Meginreglan skal vera sú að </w:t>
      </w:r>
      <w:r>
        <w:t xml:space="preserve">áætlun um kostnað skuli grundvallist á umsömdum einingaverðum samkvæmt viðkomandi verksamningi. </w:t>
      </w:r>
    </w:p>
    <w:p w14:paraId="522B44A4" w14:textId="77777777" w:rsidR="00CB40B3" w:rsidRDefault="00CB40B3" w:rsidP="00CB40B3">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60F51B32" w14:textId="77777777" w:rsidR="00CB40B3" w:rsidRPr="00BC19C9" w:rsidRDefault="00CB40B3" w:rsidP="00CB40B3">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36214247" w14:textId="77777777" w:rsidR="00CB40B3" w:rsidRPr="00DC738C" w:rsidRDefault="00CB40B3" w:rsidP="00CB40B3">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34F873F6" w14:textId="77777777" w:rsidR="00CB40B3" w:rsidRPr="00B81415" w:rsidRDefault="00CB40B3" w:rsidP="00CB40B3">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umsjónarfólki verkkaupa. </w:t>
      </w:r>
      <w:r w:rsidRPr="00B81415">
        <w:rPr>
          <w:bCs/>
        </w:rPr>
        <w:t xml:space="preserve">Verkkaupi mun ekki greiða fyrir aukaverk, viðbótaverk eða breytingu ef dagskýrslum er ekki skilað. </w:t>
      </w:r>
    </w:p>
    <w:p w14:paraId="3A8579DC" w14:textId="77777777" w:rsidR="00CB40B3" w:rsidRPr="00BC19C9" w:rsidRDefault="00CB40B3" w:rsidP="00CB40B3">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2DA0D06E" w14:textId="77777777" w:rsidR="00CB40B3" w:rsidRPr="00BC19C9" w:rsidRDefault="00CB40B3" w:rsidP="00CB40B3">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56FEBAE6" w14:textId="77777777" w:rsidR="00B7076B" w:rsidRPr="00405A9C" w:rsidRDefault="00B7076B">
      <w:pPr>
        <w:pStyle w:val="Heading3"/>
        <w:numPr>
          <w:ilvl w:val="2"/>
          <w:numId w:val="13"/>
        </w:numPr>
        <w:spacing w:before="240"/>
        <w:ind w:left="141"/>
        <w:rPr>
          <w:rFonts w:cs="Arial"/>
          <w:szCs w:val="20"/>
        </w:rPr>
      </w:pPr>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470"/>
      <w:bookmarkEnd w:id="471"/>
    </w:p>
    <w:p w14:paraId="0554E605" w14:textId="77777777" w:rsidR="00B7076B" w:rsidRPr="00DD773F" w:rsidRDefault="00B7076B" w:rsidP="001D7857">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50906D7" w14:textId="77777777" w:rsidR="00B7076B" w:rsidRPr="00DD773F" w:rsidRDefault="00B7076B" w:rsidP="001D7857">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66582259" w14:textId="77777777" w:rsidR="00B7076B" w:rsidRPr="00405A9C" w:rsidRDefault="00B7076B">
      <w:pPr>
        <w:pStyle w:val="Heading3"/>
        <w:numPr>
          <w:ilvl w:val="2"/>
          <w:numId w:val="13"/>
        </w:numPr>
        <w:spacing w:before="240"/>
        <w:ind w:left="141"/>
        <w:rPr>
          <w:rFonts w:cs="Arial"/>
          <w:szCs w:val="20"/>
        </w:rPr>
      </w:pPr>
      <w:bookmarkStart w:id="472" w:name="_Toc95807478"/>
      <w:bookmarkStart w:id="473" w:name="_Toc126330884"/>
      <w:r w:rsidRPr="00405A9C">
        <w:rPr>
          <w:rFonts w:cs="Arial"/>
          <w:szCs w:val="20"/>
        </w:rPr>
        <w:t>Framsal réttinda</w:t>
      </w:r>
      <w:bookmarkEnd w:id="472"/>
      <w:bookmarkEnd w:id="473"/>
    </w:p>
    <w:p w14:paraId="5E2A8BAB" w14:textId="77777777" w:rsidR="00B7076B" w:rsidRPr="00DD773F" w:rsidRDefault="00B7076B" w:rsidP="001D7857">
      <w:pPr>
        <w:rPr>
          <w:noProof/>
        </w:rPr>
      </w:pPr>
      <w:r w:rsidRPr="00DD773F">
        <w:rPr>
          <w:noProof/>
        </w:rPr>
        <w:t>Verktaka er óheimilt að framselja eða veðsetja rétt sinn samkvæmt samningi um þetta verk nema með samþykki verkkaupa.</w:t>
      </w:r>
    </w:p>
    <w:p w14:paraId="213D0912" w14:textId="77777777" w:rsidR="00B7076B" w:rsidRPr="00DD773F" w:rsidRDefault="00B7076B" w:rsidP="001D7857">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3D91CB3C" w14:textId="77777777" w:rsidR="00B7076B" w:rsidRPr="00DD773F" w:rsidRDefault="00B7076B" w:rsidP="001D7857">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1D2E9284" w14:textId="77777777" w:rsidR="00B7076B" w:rsidRPr="00405A9C" w:rsidRDefault="00B7076B">
      <w:pPr>
        <w:pStyle w:val="Heading3"/>
        <w:numPr>
          <w:ilvl w:val="2"/>
          <w:numId w:val="13"/>
        </w:numPr>
        <w:spacing w:before="240"/>
        <w:ind w:left="141"/>
        <w:rPr>
          <w:rFonts w:cs="Arial"/>
          <w:szCs w:val="20"/>
        </w:rPr>
      </w:pPr>
      <w:bookmarkStart w:id="474" w:name="_Toc81918676"/>
      <w:bookmarkStart w:id="475" w:name="_Toc81925792"/>
      <w:bookmarkStart w:id="476" w:name="_Toc81925888"/>
      <w:bookmarkStart w:id="477" w:name="_Toc81925983"/>
      <w:bookmarkStart w:id="478" w:name="_Toc81926077"/>
      <w:bookmarkStart w:id="479" w:name="_Toc81926171"/>
      <w:bookmarkStart w:id="480" w:name="_Toc81926266"/>
      <w:bookmarkStart w:id="481" w:name="_Toc81990363"/>
      <w:bookmarkStart w:id="482" w:name="_Toc81991670"/>
      <w:bookmarkStart w:id="483" w:name="_Toc81992591"/>
      <w:bookmarkStart w:id="484" w:name="_Toc81992685"/>
      <w:bookmarkStart w:id="485" w:name="_Toc81992937"/>
      <w:bookmarkStart w:id="486" w:name="_Toc81993031"/>
      <w:bookmarkStart w:id="487" w:name="_Toc81918677"/>
      <w:bookmarkStart w:id="488" w:name="_Toc81925793"/>
      <w:bookmarkStart w:id="489" w:name="_Toc81925889"/>
      <w:bookmarkStart w:id="490" w:name="_Toc81925984"/>
      <w:bookmarkStart w:id="491" w:name="_Toc81926078"/>
      <w:bookmarkStart w:id="492" w:name="_Toc81926172"/>
      <w:bookmarkStart w:id="493" w:name="_Toc81926267"/>
      <w:bookmarkStart w:id="494" w:name="_Toc81990364"/>
      <w:bookmarkStart w:id="495" w:name="_Toc81991671"/>
      <w:bookmarkStart w:id="496" w:name="_Toc81992592"/>
      <w:bookmarkStart w:id="497" w:name="_Toc81992686"/>
      <w:bookmarkStart w:id="498" w:name="_Toc81992938"/>
      <w:bookmarkStart w:id="499" w:name="_Toc81993032"/>
      <w:bookmarkStart w:id="500" w:name="_Ref81922504"/>
      <w:bookmarkStart w:id="501" w:name="_Toc95807479"/>
      <w:bookmarkStart w:id="502" w:name="_Toc126330885"/>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405A9C">
        <w:rPr>
          <w:rFonts w:cs="Arial"/>
          <w:szCs w:val="20"/>
        </w:rPr>
        <w:t>Tímabundin stöðvun verks</w:t>
      </w:r>
      <w:bookmarkEnd w:id="500"/>
      <w:bookmarkEnd w:id="501"/>
      <w:bookmarkEnd w:id="502"/>
    </w:p>
    <w:p w14:paraId="1EB7A401" w14:textId="77777777" w:rsidR="00B7076B" w:rsidRPr="00DD773F" w:rsidRDefault="00B7076B" w:rsidP="001D7857">
      <w:r w:rsidRPr="00DD773F">
        <w:t>Verkkaupa er heimilt að stöðva verk tímabundið. Ekki skulu greiddar bætur vegna tímabundinnar stöðvunar verks nema hún vari lengur en í fjóra daga samtals á verktíma.</w:t>
      </w:r>
    </w:p>
    <w:p w14:paraId="061B69DF" w14:textId="77777777" w:rsidR="00B7076B" w:rsidRPr="00DD773F" w:rsidRDefault="00B7076B" w:rsidP="001D7857">
      <w:r w:rsidRPr="00DD773F">
        <w:t>Um stöðvun gilda að öðru leiti ákvæði hluta 6.1 í ÍST 30:2012.</w:t>
      </w:r>
    </w:p>
    <w:p w14:paraId="334A997A" w14:textId="20604A67" w:rsidR="00B7076B" w:rsidRPr="00DD773F" w:rsidRDefault="00B7076B" w:rsidP="00D27F90">
      <w:pPr>
        <w:pStyle w:val="Heading2"/>
      </w:pPr>
      <w:bookmarkStart w:id="503" w:name="_Toc95807480"/>
      <w:bookmarkStart w:id="504" w:name="_Toc126330886"/>
      <w:r w:rsidRPr="00DD773F">
        <w:lastRenderedPageBreak/>
        <w:t>Samfélagsleg ábyrgð</w:t>
      </w:r>
      <w:bookmarkEnd w:id="503"/>
      <w:bookmarkEnd w:id="504"/>
    </w:p>
    <w:p w14:paraId="4FEEBE0D" w14:textId="77777777" w:rsidR="00B7076B" w:rsidRPr="00405A9C" w:rsidRDefault="00B7076B">
      <w:pPr>
        <w:pStyle w:val="Heading3"/>
        <w:numPr>
          <w:ilvl w:val="2"/>
          <w:numId w:val="13"/>
        </w:numPr>
        <w:spacing w:before="240"/>
        <w:ind w:left="141"/>
        <w:rPr>
          <w:rFonts w:cs="Arial"/>
          <w:szCs w:val="20"/>
        </w:rPr>
      </w:pPr>
      <w:bookmarkStart w:id="505" w:name="_Toc95807481"/>
      <w:bookmarkStart w:id="506" w:name="_Toc126330887"/>
      <w:r w:rsidRPr="00405A9C">
        <w:rPr>
          <w:rFonts w:cs="Arial"/>
          <w:szCs w:val="20"/>
        </w:rPr>
        <w:t>Launakjör starfsfólks og undirverktaka</w:t>
      </w:r>
      <w:bookmarkEnd w:id="505"/>
      <w:bookmarkEnd w:id="506"/>
    </w:p>
    <w:p w14:paraId="14FDE5AC" w14:textId="77777777" w:rsidR="00B7076B" w:rsidRPr="00DD773F" w:rsidRDefault="00B7076B" w:rsidP="001D7857">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6B60AF01" w14:textId="77777777" w:rsidR="00B7076B" w:rsidRPr="00DD773F" w:rsidRDefault="00B7076B" w:rsidP="001D7857">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2156BC1F" w14:textId="2254BCB5" w:rsidR="00B7076B" w:rsidRPr="00DD773F" w:rsidRDefault="00B7076B" w:rsidP="001D7857">
      <w:pPr>
        <w:jc w:val="left"/>
        <w:rPr>
          <w:rFonts w:cs="Arial"/>
          <w:b/>
          <w:i/>
          <w:caps/>
          <w:noProof/>
          <w:snapToGrid w:val="0"/>
          <w:spacing w:val="10"/>
          <w:szCs w:val="20"/>
        </w:rPr>
      </w:pPr>
    </w:p>
    <w:p w14:paraId="177BAD6F" w14:textId="77777777" w:rsidR="00B7076B" w:rsidRPr="00DD773F" w:rsidRDefault="00B7076B" w:rsidP="00D27F90">
      <w:pPr>
        <w:pStyle w:val="Heading2"/>
      </w:pPr>
      <w:bookmarkStart w:id="507" w:name="_Toc95807482"/>
      <w:bookmarkStart w:id="508" w:name="_Toc126330888"/>
      <w:r w:rsidRPr="00DD773F">
        <w:t>Ábyrgðir og tryggingar</w:t>
      </w:r>
      <w:bookmarkEnd w:id="507"/>
      <w:bookmarkEnd w:id="508"/>
    </w:p>
    <w:p w14:paraId="7EB92954" w14:textId="77777777" w:rsidR="00B7076B" w:rsidRDefault="00B7076B" w:rsidP="001D7857">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20736996" w14:textId="77777777" w:rsidR="00B7076B" w:rsidRPr="00DD773F" w:rsidRDefault="00B7076B" w:rsidP="001D7857">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06A672E4" w14:textId="77777777" w:rsidR="00B7076B" w:rsidRPr="00405A9C" w:rsidRDefault="00B7076B">
      <w:pPr>
        <w:pStyle w:val="Heading3"/>
        <w:numPr>
          <w:ilvl w:val="2"/>
          <w:numId w:val="13"/>
        </w:numPr>
        <w:spacing w:before="240"/>
        <w:ind w:left="141"/>
        <w:rPr>
          <w:rFonts w:cs="Arial"/>
          <w:szCs w:val="20"/>
        </w:rPr>
      </w:pPr>
      <w:bookmarkStart w:id="509" w:name="_Toc95807483"/>
      <w:bookmarkStart w:id="510" w:name="_Toc126330889"/>
      <w:r w:rsidRPr="00405A9C">
        <w:rPr>
          <w:rFonts w:cs="Arial"/>
          <w:szCs w:val="20"/>
        </w:rPr>
        <w:t>Slysa- og líftryggingar</w:t>
      </w:r>
      <w:bookmarkEnd w:id="509"/>
      <w:bookmarkEnd w:id="510"/>
    </w:p>
    <w:p w14:paraId="3A924EAC" w14:textId="77777777" w:rsidR="00B7076B" w:rsidRPr="00DD773F" w:rsidRDefault="00B7076B" w:rsidP="001D7857">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19E0FF05" w14:textId="77777777" w:rsidR="00B7076B" w:rsidRPr="00DD773F" w:rsidRDefault="00B7076B" w:rsidP="001D7857">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67A410D2" w14:textId="77777777" w:rsidR="00B7076B" w:rsidRPr="00405A9C" w:rsidRDefault="00B7076B">
      <w:pPr>
        <w:pStyle w:val="Heading3"/>
        <w:numPr>
          <w:ilvl w:val="2"/>
          <w:numId w:val="13"/>
        </w:numPr>
        <w:spacing w:before="240"/>
        <w:ind w:left="141"/>
        <w:rPr>
          <w:rFonts w:cs="Arial"/>
          <w:szCs w:val="20"/>
        </w:rPr>
      </w:pPr>
      <w:bookmarkStart w:id="511" w:name="_Toc95807484"/>
      <w:bookmarkStart w:id="512" w:name="_Toc126330890"/>
      <w:r w:rsidRPr="00405A9C">
        <w:rPr>
          <w:rFonts w:cs="Arial"/>
          <w:szCs w:val="20"/>
        </w:rPr>
        <w:t>Frjáls ábyrgðartrygging</w:t>
      </w:r>
      <w:bookmarkEnd w:id="511"/>
      <w:bookmarkEnd w:id="512"/>
    </w:p>
    <w:p w14:paraId="1C26365C" w14:textId="77777777" w:rsidR="00B7076B" w:rsidRPr="00DD773F" w:rsidRDefault="00B7076B" w:rsidP="001D7857">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01003ABF" w14:textId="77777777" w:rsidR="00B7076B" w:rsidRPr="00405A9C" w:rsidRDefault="00B7076B">
      <w:pPr>
        <w:pStyle w:val="Heading3"/>
        <w:numPr>
          <w:ilvl w:val="2"/>
          <w:numId w:val="13"/>
        </w:numPr>
        <w:spacing w:before="240"/>
        <w:ind w:left="141"/>
        <w:rPr>
          <w:rFonts w:cs="Arial"/>
          <w:szCs w:val="20"/>
        </w:rPr>
      </w:pPr>
      <w:bookmarkStart w:id="513" w:name="_Ref81921398"/>
      <w:bookmarkStart w:id="514" w:name="_Toc95807485"/>
      <w:bookmarkStart w:id="515" w:name="_Toc126330891"/>
      <w:r w:rsidRPr="00405A9C">
        <w:rPr>
          <w:rFonts w:cs="Arial"/>
          <w:szCs w:val="20"/>
        </w:rPr>
        <w:t>Verktrygging</w:t>
      </w:r>
      <w:bookmarkEnd w:id="513"/>
      <w:bookmarkEnd w:id="514"/>
      <w:bookmarkEnd w:id="515"/>
    </w:p>
    <w:p w14:paraId="00DA6444" w14:textId="77777777" w:rsidR="00B7076B" w:rsidRPr="00DD773F" w:rsidRDefault="00B7076B" w:rsidP="0045694C">
      <w:pPr>
        <w:pBdr>
          <w:top w:val="single" w:sz="4" w:space="1" w:color="auto"/>
          <w:left w:val="single" w:sz="4" w:space="4" w:color="auto"/>
          <w:bottom w:val="single" w:sz="4" w:space="1" w:color="auto"/>
          <w:right w:val="single" w:sz="4" w:space="4" w:color="auto"/>
        </w:pBdr>
        <w:ind w:left="284" w:right="284"/>
        <w:rPr>
          <w:i/>
          <w:iCs/>
        </w:rPr>
      </w:pPr>
      <w:bookmarkStart w:id="516" w:name="_Toc95807486"/>
      <w:bookmarkStart w:id="517" w:name="_Ref536430532"/>
      <w:bookmarkStart w:id="518" w:name="_Ref536430542"/>
      <w:bookmarkStart w:id="519" w:name="_Toc386871215"/>
      <w:bookmarkStart w:id="520" w:name="_Toc386871286"/>
      <w:bookmarkStart w:id="521" w:name="_Toc398536024"/>
      <w:bookmarkStart w:id="522"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54544FE" w14:textId="77777777" w:rsidR="00B7076B" w:rsidRPr="00DD773F" w:rsidRDefault="00B7076B" w:rsidP="0045694C">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5D74A3C4" w14:textId="77777777" w:rsidR="00B7076B" w:rsidRPr="00DD773F" w:rsidRDefault="00B7076B" w:rsidP="0045694C">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5EBB7F7A" w14:textId="77777777" w:rsidR="00B7076B" w:rsidRPr="00DD773F" w:rsidRDefault="00B7076B" w:rsidP="0045694C">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5A164D07" w14:textId="77777777" w:rsidR="00B7076B" w:rsidRPr="00DD773F" w:rsidRDefault="00B7076B" w:rsidP="0045694C">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2495D9FD" w14:textId="77777777" w:rsidR="00B7076B" w:rsidRDefault="00B7076B" w:rsidP="0045694C">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23D88D96" w14:textId="27D83F3A" w:rsidR="00B7076B" w:rsidRDefault="00B7076B">
      <w:pPr>
        <w:jc w:val="left"/>
      </w:pPr>
    </w:p>
    <w:p w14:paraId="45BC82B1" w14:textId="77777777" w:rsidR="00B7076B" w:rsidRPr="00DD773F" w:rsidRDefault="00B7076B" w:rsidP="00D27F90">
      <w:pPr>
        <w:pStyle w:val="Heading2"/>
      </w:pPr>
      <w:bookmarkStart w:id="523" w:name="_Toc126330892"/>
      <w:r w:rsidRPr="00DD773F">
        <w:t>Greiðslur</w:t>
      </w:r>
      <w:bookmarkEnd w:id="516"/>
      <w:bookmarkEnd w:id="523"/>
    </w:p>
    <w:p w14:paraId="6BEE99EA" w14:textId="77777777" w:rsidR="00B7076B" w:rsidRPr="00405A9C" w:rsidRDefault="00B7076B">
      <w:pPr>
        <w:pStyle w:val="Heading3"/>
        <w:numPr>
          <w:ilvl w:val="2"/>
          <w:numId w:val="13"/>
        </w:numPr>
        <w:spacing w:before="240"/>
        <w:ind w:left="141"/>
        <w:rPr>
          <w:rFonts w:cs="Arial"/>
          <w:szCs w:val="20"/>
        </w:rPr>
      </w:pPr>
      <w:bookmarkStart w:id="524" w:name="_Toc95807487"/>
      <w:bookmarkStart w:id="525" w:name="_Toc126330893"/>
      <w:r w:rsidRPr="00405A9C">
        <w:rPr>
          <w:rFonts w:cs="Arial"/>
          <w:szCs w:val="20"/>
        </w:rPr>
        <w:t>Verðlagsgrundvöllur</w:t>
      </w:r>
      <w:bookmarkEnd w:id="524"/>
      <w:bookmarkEnd w:id="525"/>
    </w:p>
    <w:p w14:paraId="3B938923" w14:textId="77777777" w:rsidR="00B7076B" w:rsidRPr="00DD773F" w:rsidRDefault="00B7076B" w:rsidP="001D7857">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2600E98B" w14:textId="77777777" w:rsidR="00B7076B" w:rsidRPr="00DD773F" w:rsidRDefault="00B7076B" w:rsidP="001D7857">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0C0C4D92" w14:textId="77777777" w:rsidR="00B7076B" w:rsidRPr="00405A9C" w:rsidRDefault="00B7076B">
      <w:pPr>
        <w:pStyle w:val="Heading3"/>
        <w:numPr>
          <w:ilvl w:val="2"/>
          <w:numId w:val="13"/>
        </w:numPr>
        <w:spacing w:before="240"/>
        <w:ind w:left="141"/>
        <w:rPr>
          <w:rFonts w:cs="Arial"/>
          <w:szCs w:val="20"/>
        </w:rPr>
      </w:pPr>
      <w:bookmarkStart w:id="526" w:name="_Toc81918408"/>
      <w:bookmarkStart w:id="527" w:name="_Toc81918498"/>
      <w:bookmarkStart w:id="528" w:name="_Toc81918588"/>
      <w:bookmarkStart w:id="529" w:name="_Toc81918685"/>
      <w:bookmarkStart w:id="530" w:name="_Toc81925803"/>
      <w:bookmarkStart w:id="531" w:name="_Toc81925899"/>
      <w:bookmarkStart w:id="532" w:name="_Toc81925994"/>
      <w:bookmarkStart w:id="533" w:name="_Toc81926088"/>
      <w:bookmarkStart w:id="534" w:name="_Toc81926182"/>
      <w:bookmarkStart w:id="535" w:name="_Toc81926277"/>
      <w:bookmarkStart w:id="536" w:name="_Toc81990374"/>
      <w:bookmarkStart w:id="537" w:name="_Toc81991681"/>
      <w:bookmarkStart w:id="538" w:name="_Toc81992602"/>
      <w:bookmarkStart w:id="539" w:name="_Toc81992696"/>
      <w:bookmarkStart w:id="540" w:name="_Toc81992948"/>
      <w:bookmarkStart w:id="541" w:name="_Toc81993042"/>
      <w:bookmarkStart w:id="542" w:name="_Toc81918409"/>
      <w:bookmarkStart w:id="543" w:name="_Toc81918499"/>
      <w:bookmarkStart w:id="544" w:name="_Toc81918589"/>
      <w:bookmarkStart w:id="545" w:name="_Toc81918686"/>
      <w:bookmarkStart w:id="546" w:name="_Toc81925804"/>
      <w:bookmarkStart w:id="547" w:name="_Toc81925900"/>
      <w:bookmarkStart w:id="548" w:name="_Toc81925995"/>
      <w:bookmarkStart w:id="549" w:name="_Toc81926089"/>
      <w:bookmarkStart w:id="550" w:name="_Toc81926183"/>
      <w:bookmarkStart w:id="551" w:name="_Toc81926278"/>
      <w:bookmarkStart w:id="552" w:name="_Toc81990375"/>
      <w:bookmarkStart w:id="553" w:name="_Toc81991682"/>
      <w:bookmarkStart w:id="554" w:name="_Toc81992603"/>
      <w:bookmarkStart w:id="555" w:name="_Toc81992697"/>
      <w:bookmarkStart w:id="556" w:name="_Toc81992949"/>
      <w:bookmarkStart w:id="557" w:name="_Toc81993043"/>
      <w:bookmarkStart w:id="558" w:name="_Toc81918410"/>
      <w:bookmarkStart w:id="559" w:name="_Toc81918500"/>
      <w:bookmarkStart w:id="560" w:name="_Toc81918590"/>
      <w:bookmarkStart w:id="561" w:name="_Toc81918687"/>
      <w:bookmarkStart w:id="562" w:name="_Toc81925805"/>
      <w:bookmarkStart w:id="563" w:name="_Toc81925901"/>
      <w:bookmarkStart w:id="564" w:name="_Toc81925996"/>
      <w:bookmarkStart w:id="565" w:name="_Toc81926090"/>
      <w:bookmarkStart w:id="566" w:name="_Toc81926184"/>
      <w:bookmarkStart w:id="567" w:name="_Toc81926279"/>
      <w:bookmarkStart w:id="568" w:name="_Toc81990376"/>
      <w:bookmarkStart w:id="569" w:name="_Toc81991683"/>
      <w:bookmarkStart w:id="570" w:name="_Toc81992604"/>
      <w:bookmarkStart w:id="571" w:name="_Toc81992698"/>
      <w:bookmarkStart w:id="572" w:name="_Toc81992950"/>
      <w:bookmarkStart w:id="573" w:name="_Toc81993044"/>
      <w:bookmarkStart w:id="574" w:name="_Toc81918411"/>
      <w:bookmarkStart w:id="575" w:name="_Toc81918501"/>
      <w:bookmarkStart w:id="576" w:name="_Toc81918591"/>
      <w:bookmarkStart w:id="577" w:name="_Toc81918688"/>
      <w:bookmarkStart w:id="578" w:name="_Toc81925806"/>
      <w:bookmarkStart w:id="579" w:name="_Toc81925902"/>
      <w:bookmarkStart w:id="580" w:name="_Toc81925997"/>
      <w:bookmarkStart w:id="581" w:name="_Toc81926091"/>
      <w:bookmarkStart w:id="582" w:name="_Toc81926185"/>
      <w:bookmarkStart w:id="583" w:name="_Toc81926280"/>
      <w:bookmarkStart w:id="584" w:name="_Toc81990377"/>
      <w:bookmarkStart w:id="585" w:name="_Toc81991684"/>
      <w:bookmarkStart w:id="586" w:name="_Toc81992605"/>
      <w:bookmarkStart w:id="587" w:name="_Toc81992699"/>
      <w:bookmarkStart w:id="588" w:name="_Toc81992951"/>
      <w:bookmarkStart w:id="589" w:name="_Toc81993045"/>
      <w:bookmarkStart w:id="590" w:name="_Toc81918412"/>
      <w:bookmarkStart w:id="591" w:name="_Toc81918502"/>
      <w:bookmarkStart w:id="592" w:name="_Toc81918592"/>
      <w:bookmarkStart w:id="593" w:name="_Toc81918689"/>
      <w:bookmarkStart w:id="594" w:name="_Toc81925807"/>
      <w:bookmarkStart w:id="595" w:name="_Toc81925903"/>
      <w:bookmarkStart w:id="596" w:name="_Toc81925998"/>
      <w:bookmarkStart w:id="597" w:name="_Toc81926092"/>
      <w:bookmarkStart w:id="598" w:name="_Toc81926186"/>
      <w:bookmarkStart w:id="599" w:name="_Toc81926281"/>
      <w:bookmarkStart w:id="600" w:name="_Toc81990378"/>
      <w:bookmarkStart w:id="601" w:name="_Toc81991685"/>
      <w:bookmarkStart w:id="602" w:name="_Toc81992606"/>
      <w:bookmarkStart w:id="603" w:name="_Toc81992700"/>
      <w:bookmarkStart w:id="604" w:name="_Toc81992952"/>
      <w:bookmarkStart w:id="605" w:name="_Toc81993046"/>
      <w:bookmarkStart w:id="606" w:name="_Toc81918413"/>
      <w:bookmarkStart w:id="607" w:name="_Toc81918503"/>
      <w:bookmarkStart w:id="608" w:name="_Toc81918593"/>
      <w:bookmarkStart w:id="609" w:name="_Toc81918690"/>
      <w:bookmarkStart w:id="610" w:name="_Toc81925808"/>
      <w:bookmarkStart w:id="611" w:name="_Toc81925904"/>
      <w:bookmarkStart w:id="612" w:name="_Toc81925999"/>
      <w:bookmarkStart w:id="613" w:name="_Toc81926093"/>
      <w:bookmarkStart w:id="614" w:name="_Toc81926187"/>
      <w:bookmarkStart w:id="615" w:name="_Toc81926282"/>
      <w:bookmarkStart w:id="616" w:name="_Toc81990379"/>
      <w:bookmarkStart w:id="617" w:name="_Toc81991686"/>
      <w:bookmarkStart w:id="618" w:name="_Toc81992607"/>
      <w:bookmarkStart w:id="619" w:name="_Toc81992701"/>
      <w:bookmarkStart w:id="620" w:name="_Toc81992953"/>
      <w:bookmarkStart w:id="621" w:name="_Toc81993047"/>
      <w:bookmarkStart w:id="622" w:name="_Toc81918414"/>
      <w:bookmarkStart w:id="623" w:name="_Toc81918504"/>
      <w:bookmarkStart w:id="624" w:name="_Toc81918594"/>
      <w:bookmarkStart w:id="625" w:name="_Toc81918691"/>
      <w:bookmarkStart w:id="626" w:name="_Toc81925809"/>
      <w:bookmarkStart w:id="627" w:name="_Toc81925905"/>
      <w:bookmarkStart w:id="628" w:name="_Toc81926000"/>
      <w:bookmarkStart w:id="629" w:name="_Toc81926094"/>
      <w:bookmarkStart w:id="630" w:name="_Toc81926188"/>
      <w:bookmarkStart w:id="631" w:name="_Toc81926283"/>
      <w:bookmarkStart w:id="632" w:name="_Toc81990380"/>
      <w:bookmarkStart w:id="633" w:name="_Toc81991687"/>
      <w:bookmarkStart w:id="634" w:name="_Toc81992608"/>
      <w:bookmarkStart w:id="635" w:name="_Toc81992702"/>
      <w:bookmarkStart w:id="636" w:name="_Toc81992954"/>
      <w:bookmarkStart w:id="637" w:name="_Toc81993048"/>
      <w:bookmarkStart w:id="638" w:name="_Toc81918415"/>
      <w:bookmarkStart w:id="639" w:name="_Toc81918505"/>
      <w:bookmarkStart w:id="640" w:name="_Toc81918595"/>
      <w:bookmarkStart w:id="641" w:name="_Toc81918692"/>
      <w:bookmarkStart w:id="642" w:name="_Toc81925810"/>
      <w:bookmarkStart w:id="643" w:name="_Toc81925906"/>
      <w:bookmarkStart w:id="644" w:name="_Toc81926001"/>
      <w:bookmarkStart w:id="645" w:name="_Toc81926095"/>
      <w:bookmarkStart w:id="646" w:name="_Toc81926189"/>
      <w:bookmarkStart w:id="647" w:name="_Toc81926284"/>
      <w:bookmarkStart w:id="648" w:name="_Toc81990381"/>
      <w:bookmarkStart w:id="649" w:name="_Toc81991688"/>
      <w:bookmarkStart w:id="650" w:name="_Toc81992609"/>
      <w:bookmarkStart w:id="651" w:name="_Toc81992703"/>
      <w:bookmarkStart w:id="652" w:name="_Toc81992955"/>
      <w:bookmarkStart w:id="653" w:name="_Toc81993049"/>
      <w:bookmarkStart w:id="654" w:name="_Toc95807488"/>
      <w:bookmarkStart w:id="655" w:name="_Toc126330894"/>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405A9C">
        <w:rPr>
          <w:rFonts w:cs="Arial"/>
          <w:szCs w:val="20"/>
        </w:rPr>
        <w:t>Gerð framvindureikninga</w:t>
      </w:r>
      <w:bookmarkEnd w:id="517"/>
      <w:bookmarkEnd w:id="518"/>
      <w:bookmarkEnd w:id="654"/>
      <w:bookmarkEnd w:id="655"/>
    </w:p>
    <w:p w14:paraId="4F0885DF" w14:textId="77777777" w:rsidR="00B7076B" w:rsidRPr="00DD773F" w:rsidRDefault="00B7076B" w:rsidP="001D7857">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15049FD2" w14:textId="77777777" w:rsidR="00B7076B" w:rsidRPr="00DD773F" w:rsidRDefault="00B7076B" w:rsidP="001D7857">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56" w:name="_Toc37153674"/>
      <w:bookmarkStart w:id="657" w:name="_Toc37153964"/>
      <w:bookmarkStart w:id="658" w:name="_Toc37154254"/>
      <w:bookmarkEnd w:id="656"/>
      <w:bookmarkEnd w:id="657"/>
      <w:bookmarkEnd w:id="658"/>
    </w:p>
    <w:p w14:paraId="6D73ECAA" w14:textId="77777777" w:rsidR="00B7076B" w:rsidRPr="00DD773F" w:rsidRDefault="00B7076B" w:rsidP="001D7857">
      <w:r w:rsidRPr="00DD773F">
        <w:t>Kaupandi munum eingöngu taka við rafrænum reikningum vegna samningsins. Reikningar sem berast með öðru móti, t.d. á pappírsformi eða sem pdf skjöl í tölvupósti verður hafnað og þeir endursendir. </w:t>
      </w:r>
    </w:p>
    <w:p w14:paraId="134B2A80" w14:textId="77777777" w:rsidR="00B7076B" w:rsidRPr="00DD773F" w:rsidRDefault="00B7076B" w:rsidP="001D7857">
      <w:r w:rsidRPr="00DD773F">
        <w:t>Hægt er að senda rafræna reikninga með eftirfarandi hætti:</w:t>
      </w:r>
    </w:p>
    <w:p w14:paraId="45AA23FA" w14:textId="77777777" w:rsidR="00B7076B" w:rsidRPr="00DD773F" w:rsidRDefault="00B7076B">
      <w:pPr>
        <w:pStyle w:val="ListParagraph"/>
        <w:numPr>
          <w:ilvl w:val="0"/>
          <w:numId w:val="23"/>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2B32FF7E" w14:textId="77777777" w:rsidR="00B7076B" w:rsidRPr="00DD773F" w:rsidRDefault="00B7076B">
      <w:pPr>
        <w:pStyle w:val="ListParagraph"/>
        <w:numPr>
          <w:ilvl w:val="0"/>
          <w:numId w:val="23"/>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35"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36" w:history="1">
        <w:r w:rsidRPr="00DD773F">
          <w:rPr>
            <w:rStyle w:val="Hyperlink"/>
          </w:rPr>
          <w:t>http://sendareikning.on.is</w:t>
        </w:r>
      </w:hyperlink>
      <w:r w:rsidRPr="00DD773F">
        <w:t xml:space="preserve"> fyrir Orku náttúrunnar og </w:t>
      </w:r>
      <w:hyperlink r:id="rId37" w:history="1">
        <w:r w:rsidRPr="00DD773F">
          <w:rPr>
            <w:rStyle w:val="Hyperlink"/>
          </w:rPr>
          <w:t>http://sendareikning.veitur.is</w:t>
        </w:r>
      </w:hyperlink>
      <w:r w:rsidRPr="00DD773F">
        <w:t xml:space="preserve"> fyrir Veitur.</w:t>
      </w:r>
    </w:p>
    <w:p w14:paraId="5E805E29" w14:textId="2DFE54E2" w:rsidR="00B7076B" w:rsidRPr="00DD773F" w:rsidRDefault="00B7076B" w:rsidP="001D7857">
      <w:pPr>
        <w:jc w:val="left"/>
        <w:rPr>
          <w:rFonts w:cs="Arial"/>
          <w:b/>
          <w:i/>
          <w:caps/>
          <w:noProof/>
          <w:snapToGrid w:val="0"/>
          <w:spacing w:val="10"/>
          <w:szCs w:val="20"/>
        </w:rPr>
      </w:pPr>
      <w:bookmarkStart w:id="659" w:name="_Toc536432055"/>
      <w:bookmarkStart w:id="660" w:name="_Toc17966377"/>
      <w:bookmarkStart w:id="661" w:name="_Hlk35336666"/>
      <w:bookmarkStart w:id="662" w:name="_Ref388943631"/>
      <w:bookmarkEnd w:id="519"/>
      <w:bookmarkEnd w:id="520"/>
      <w:bookmarkEnd w:id="521"/>
      <w:bookmarkEnd w:id="522"/>
      <w:bookmarkEnd w:id="659"/>
    </w:p>
    <w:p w14:paraId="7DA93F7B" w14:textId="77777777" w:rsidR="00B7076B" w:rsidRPr="00DD773F" w:rsidRDefault="00B7076B" w:rsidP="00D27F90">
      <w:pPr>
        <w:pStyle w:val="Heading2"/>
      </w:pPr>
      <w:bookmarkStart w:id="663" w:name="_Toc95807489"/>
      <w:bookmarkStart w:id="664" w:name="_Toc126330895"/>
      <w:r w:rsidRPr="00DD773F">
        <w:lastRenderedPageBreak/>
        <w:t>Upplýsingaöryggi</w:t>
      </w:r>
      <w:bookmarkEnd w:id="660"/>
      <w:bookmarkEnd w:id="663"/>
      <w:bookmarkEnd w:id="664"/>
    </w:p>
    <w:p w14:paraId="60F543CC" w14:textId="77777777" w:rsidR="00B7076B" w:rsidRPr="00DD773F" w:rsidRDefault="00B7076B" w:rsidP="001D7857">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3C36DB87" w14:textId="77777777" w:rsidR="00B7076B" w:rsidRPr="00DD773F" w:rsidRDefault="00B7076B" w:rsidP="001D7857">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1F908B88" w14:textId="77777777" w:rsidR="00B7076B" w:rsidRPr="00DD773F" w:rsidRDefault="00B7076B" w:rsidP="001D7857">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0745B0CF" w14:textId="77777777" w:rsidR="00B7076B" w:rsidRPr="00DD773F" w:rsidRDefault="00B7076B" w:rsidP="001D7857">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179CA4DB" w14:textId="77777777" w:rsidR="00B7076B" w:rsidRPr="00405A9C" w:rsidRDefault="00B7076B">
      <w:pPr>
        <w:pStyle w:val="Heading3"/>
        <w:numPr>
          <w:ilvl w:val="2"/>
          <w:numId w:val="13"/>
        </w:numPr>
        <w:spacing w:before="240"/>
        <w:ind w:left="141"/>
        <w:rPr>
          <w:rFonts w:cs="Arial"/>
          <w:szCs w:val="20"/>
        </w:rPr>
      </w:pPr>
      <w:bookmarkStart w:id="665" w:name="_Toc17966378"/>
      <w:bookmarkStart w:id="666" w:name="_Toc95807490"/>
      <w:bookmarkStart w:id="667" w:name="_Toc126330896"/>
      <w:r w:rsidRPr="00405A9C">
        <w:rPr>
          <w:rFonts w:cs="Arial"/>
          <w:szCs w:val="20"/>
        </w:rPr>
        <w:t>Öryggisatvik</w:t>
      </w:r>
      <w:bookmarkEnd w:id="665"/>
      <w:bookmarkEnd w:id="666"/>
      <w:bookmarkEnd w:id="667"/>
    </w:p>
    <w:p w14:paraId="6F6D2D1D" w14:textId="77777777" w:rsidR="00B7076B" w:rsidRPr="00DD773F" w:rsidRDefault="00B7076B" w:rsidP="001D7857">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4A689D48" w14:textId="77777777" w:rsidR="00B7076B" w:rsidRPr="00DD773F" w:rsidRDefault="00B7076B" w:rsidP="001D7857">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2A66B4CA" w14:textId="77777777" w:rsidR="00B7076B" w:rsidRPr="00DD773F" w:rsidRDefault="00B7076B" w:rsidP="001D7857">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p>
    <w:p w14:paraId="413276DC" w14:textId="110B4084" w:rsidR="00B7076B" w:rsidRPr="00DD773F" w:rsidRDefault="00B7076B" w:rsidP="001D7857">
      <w:pPr>
        <w:jc w:val="left"/>
        <w:rPr>
          <w:rFonts w:cs="Arial"/>
          <w:b/>
          <w:i/>
          <w:caps/>
          <w:noProof/>
          <w:snapToGrid w:val="0"/>
          <w:spacing w:val="10"/>
          <w:szCs w:val="20"/>
        </w:rPr>
      </w:pPr>
      <w:bookmarkStart w:id="668" w:name="_Hlk35336667"/>
      <w:bookmarkEnd w:id="661"/>
    </w:p>
    <w:p w14:paraId="4806A8B8" w14:textId="77777777" w:rsidR="00B7076B" w:rsidRPr="00DD773F" w:rsidRDefault="00B7076B" w:rsidP="00D27F90">
      <w:pPr>
        <w:pStyle w:val="Heading2"/>
      </w:pPr>
      <w:bookmarkStart w:id="669" w:name="_Ref82681680"/>
      <w:bookmarkStart w:id="670" w:name="_Ref82683618"/>
      <w:bookmarkStart w:id="671" w:name="_Toc95807491"/>
      <w:bookmarkStart w:id="672" w:name="_Toc126330897"/>
      <w:r w:rsidRPr="00DD773F">
        <w:t>Öryggis- og heilsumálefni</w:t>
      </w:r>
      <w:bookmarkEnd w:id="669"/>
      <w:bookmarkEnd w:id="670"/>
      <w:bookmarkEnd w:id="671"/>
      <w:bookmarkEnd w:id="672"/>
      <w:r w:rsidRPr="00DD773F">
        <w:t xml:space="preserve"> </w:t>
      </w:r>
      <w:bookmarkEnd w:id="662"/>
    </w:p>
    <w:p w14:paraId="428369AB" w14:textId="77777777" w:rsidR="00B7076B" w:rsidRPr="00405A9C" w:rsidRDefault="00B7076B">
      <w:pPr>
        <w:pStyle w:val="Heading3"/>
        <w:numPr>
          <w:ilvl w:val="2"/>
          <w:numId w:val="13"/>
        </w:numPr>
        <w:spacing w:before="240"/>
        <w:ind w:left="141"/>
        <w:rPr>
          <w:rFonts w:cs="Arial"/>
          <w:szCs w:val="20"/>
        </w:rPr>
      </w:pPr>
      <w:bookmarkStart w:id="673" w:name="_Ref384628846"/>
      <w:bookmarkStart w:id="674" w:name="_Toc95807492"/>
      <w:bookmarkStart w:id="675" w:name="_Toc126330898"/>
      <w:r w:rsidRPr="00405A9C">
        <w:rPr>
          <w:rFonts w:cs="Arial"/>
          <w:szCs w:val="20"/>
        </w:rPr>
        <w:t>Öryggi og heilsa á vinnustað</w:t>
      </w:r>
      <w:bookmarkStart w:id="676" w:name="_Toc378337627"/>
      <w:bookmarkStart w:id="677" w:name="_Ref378340647"/>
      <w:bookmarkStart w:id="678" w:name="_Toc380682061"/>
      <w:bookmarkEnd w:id="673"/>
      <w:bookmarkEnd w:id="674"/>
      <w:bookmarkEnd w:id="675"/>
      <w:bookmarkEnd w:id="676"/>
      <w:bookmarkEnd w:id="677"/>
      <w:bookmarkEnd w:id="678"/>
    </w:p>
    <w:p w14:paraId="4679A242" w14:textId="77777777" w:rsidR="00B7076B" w:rsidRPr="00DD773F" w:rsidRDefault="00B7076B" w:rsidP="001D7857">
      <w:pPr>
        <w:rPr>
          <w:rFonts w:cs="Arial"/>
        </w:rPr>
      </w:pPr>
      <w:r w:rsidRPr="00DD773F">
        <w:t>Orðin vinnustaður, framkvæmdastaður, byggingarstaður, athafnasvæði og verkstaður hafa sömu merkingu í þessum skilmálum.</w:t>
      </w:r>
    </w:p>
    <w:p w14:paraId="43528F59" w14:textId="77777777" w:rsidR="00B7076B" w:rsidRPr="00DD773F" w:rsidRDefault="00B7076B" w:rsidP="001D7857">
      <w:pPr>
        <w:rPr>
          <w:rFonts w:cs="Arial"/>
        </w:rPr>
      </w:pPr>
      <w:r w:rsidRPr="00DD773F">
        <w:t>Verktaki er alltaf ábyrgur fyrir öryggi og heilsu starfsfólks síns þrátt fyrir yfirumsjón fulltrúa verkkaupa. Verktaki skal gæta ýtrustu varúðar við framkvæmd verksins og hafa samráð við umsjónarfólk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1522D36" w14:textId="77777777" w:rsidR="00B7076B" w:rsidRPr="00DD773F" w:rsidRDefault="00B7076B" w:rsidP="001D7857">
      <w:pPr>
        <w:rPr>
          <w:rFonts w:cs="Arial"/>
        </w:rPr>
      </w:pPr>
      <w:r w:rsidRPr="00DD773F">
        <w:t>Verktaki skal fara að öryggisreglum verkkaupa sem settar eru fram á öryggisspjaldinu „Staldraðu við“.</w:t>
      </w:r>
    </w:p>
    <w:p w14:paraId="589D4F53" w14:textId="77777777" w:rsidR="00B7076B" w:rsidRPr="00DD773F" w:rsidRDefault="00B7076B" w:rsidP="001D7857">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5F913C5" w14:textId="77777777" w:rsidR="00B7076B" w:rsidRPr="00DD773F" w:rsidRDefault="00B7076B" w:rsidP="001D7857">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F7846A1" w14:textId="77777777" w:rsidR="00B7076B" w:rsidRPr="00DD773F" w:rsidRDefault="00B7076B" w:rsidP="001D7857">
      <w:pPr>
        <w:rPr>
          <w:rFonts w:cs="Arial"/>
        </w:rPr>
      </w:pPr>
      <w:r w:rsidRPr="00DD773F">
        <w:t>Ef ofangreindar öryggis og heilsukröfur ganga lengra en viðeigandi lög og reglugerðir segja til um ber að fylgja þessum kröfum.</w:t>
      </w:r>
    </w:p>
    <w:p w14:paraId="243A7511" w14:textId="77777777" w:rsidR="00B7076B" w:rsidRPr="00DD773F" w:rsidRDefault="00B7076B" w:rsidP="001D7857">
      <w:pPr>
        <w:rPr>
          <w:rFonts w:cs="Arial"/>
        </w:rPr>
      </w:pPr>
      <w:r w:rsidRPr="00DD773F">
        <w:t>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71A9DA33" w14:textId="77777777" w:rsidR="00B7076B" w:rsidRPr="00DD773F" w:rsidRDefault="00B7076B">
      <w:pPr>
        <w:pStyle w:val="paragraph"/>
        <w:numPr>
          <w:ilvl w:val="0"/>
          <w:numId w:val="20"/>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lastRenderedPageBreak/>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1C24CC3E" w14:textId="77777777" w:rsidR="00B7076B" w:rsidRPr="00DD773F" w:rsidRDefault="00B7076B">
      <w:pPr>
        <w:pStyle w:val="paragraph"/>
        <w:numPr>
          <w:ilvl w:val="0"/>
          <w:numId w:val="20"/>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ABC27C9" w14:textId="77777777" w:rsidR="00B7076B" w:rsidRPr="00DD773F" w:rsidRDefault="00B7076B">
      <w:pPr>
        <w:pStyle w:val="paragraph"/>
        <w:numPr>
          <w:ilvl w:val="0"/>
          <w:numId w:val="20"/>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F4F2BE1" w14:textId="77777777" w:rsidR="00B7076B" w:rsidRPr="00DD773F" w:rsidRDefault="00B7076B" w:rsidP="001D7857">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0B5312C2" w14:textId="77777777" w:rsidR="00B7076B" w:rsidRPr="00DD773F" w:rsidRDefault="00B7076B" w:rsidP="001D7857">
      <w:r w:rsidRPr="00DD773F">
        <w:t>Í 3. lið 3. gr. reglna nr. 547/1996 segir svo: </w:t>
      </w:r>
    </w:p>
    <w:p w14:paraId="0D0362EA" w14:textId="77777777" w:rsidR="00B7076B" w:rsidRPr="00DD773F" w:rsidRDefault="00B7076B" w:rsidP="001D7857">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55F65498" w14:textId="77777777" w:rsidR="00B7076B" w:rsidRPr="00DD773F" w:rsidRDefault="00B7076B">
      <w:pPr>
        <w:pStyle w:val="paragraph"/>
        <w:numPr>
          <w:ilvl w:val="0"/>
          <w:numId w:val="21"/>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66181DCA" w14:textId="77777777" w:rsidR="00B7076B" w:rsidRPr="00DD773F" w:rsidRDefault="00B7076B">
      <w:pPr>
        <w:pStyle w:val="ListParagraph"/>
        <w:numPr>
          <w:ilvl w:val="0"/>
          <w:numId w:val="21"/>
        </w:numPr>
      </w:pPr>
      <w:r w:rsidRPr="00DD773F">
        <w:t>um er að ræða byggingarvinnustað þar sem ráðgert er að vinnan sé meira en 500 dagsverk.</w:t>
      </w:r>
      <w:r w:rsidRPr="00DD773F">
        <w:rPr>
          <w:sz w:val="28"/>
          <w:szCs w:val="28"/>
        </w:rPr>
        <w:t> </w:t>
      </w:r>
    </w:p>
    <w:p w14:paraId="463BAEAA" w14:textId="77777777" w:rsidR="00B7076B" w:rsidRPr="00DD773F" w:rsidRDefault="00B7076B" w:rsidP="001D7857">
      <w:pPr>
        <w:rPr>
          <w:rFonts w:cs="Arial"/>
        </w:rPr>
      </w:pPr>
      <w:r w:rsidRPr="00DD773F">
        <w:t xml:space="preserve">Tilkynningin skal sett upp á áberandi stað á byggingarsvæðinu.“ </w:t>
      </w:r>
    </w:p>
    <w:p w14:paraId="7AA89941" w14:textId="77777777" w:rsidR="00B7076B" w:rsidRPr="00DD773F" w:rsidRDefault="00B7076B" w:rsidP="001D7857">
      <w:r w:rsidRPr="00DD773F">
        <w:t xml:space="preserve">Tilkynningarskjal til Vinnueftirlitsins um byggingarframkvæmd má finna á vef Vinnueftirlitsins: </w:t>
      </w:r>
    </w:p>
    <w:p w14:paraId="310C493A" w14:textId="77777777" w:rsidR="00B7076B" w:rsidRPr="00DD773F" w:rsidRDefault="00D34329" w:rsidP="001D7857">
      <w:hyperlink r:id="rId38" w:history="1">
        <w:r w:rsidR="00B7076B" w:rsidRPr="00DD773F">
          <w:rPr>
            <w:rStyle w:val="Hyperlink"/>
            <w:szCs w:val="20"/>
          </w:rPr>
          <w:t>https://www.vinnueftirlit.is/media/eydublod/tilkynning_til_vinnueftirlitsins_um_byggingarframkvaemd_timabundna_mannvirkjagerd.pdf</w:t>
        </w:r>
      </w:hyperlink>
      <w:r w:rsidR="00B7076B" w:rsidRPr="00DD773F">
        <w:t xml:space="preserve"> </w:t>
      </w:r>
    </w:p>
    <w:p w14:paraId="3F61FE3A" w14:textId="77777777" w:rsidR="00B7076B" w:rsidRPr="00DD773F" w:rsidRDefault="00B7076B" w:rsidP="001D7857">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2D62CDD7" w14:textId="77777777" w:rsidR="00B7076B" w:rsidRPr="00DD773F" w:rsidRDefault="00B7076B" w:rsidP="001D7857">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427F719E" w14:textId="6993331E" w:rsidR="00B7076B" w:rsidRPr="00DD773F" w:rsidRDefault="00B7076B" w:rsidP="001D7857">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rsidR="00673C01">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rsidR="00673C01">
        <w:t>4.6</w:t>
      </w:r>
      <w:r w:rsidRPr="00DD773F">
        <w:t>.9.3</w:t>
      </w:r>
      <w:r w:rsidRPr="00DD773F">
        <w:fldChar w:fldCharType="end"/>
      </w:r>
      <w:r w:rsidRPr="00DD773F">
        <w:t>.</w:t>
      </w:r>
    </w:p>
    <w:p w14:paraId="2E36A34D" w14:textId="77777777" w:rsidR="00B7076B" w:rsidRPr="00405A9C" w:rsidRDefault="00B7076B">
      <w:pPr>
        <w:pStyle w:val="Heading3"/>
        <w:numPr>
          <w:ilvl w:val="2"/>
          <w:numId w:val="13"/>
        </w:numPr>
        <w:spacing w:before="240"/>
        <w:ind w:left="141"/>
        <w:rPr>
          <w:rFonts w:cs="Arial"/>
          <w:szCs w:val="20"/>
        </w:rPr>
      </w:pPr>
      <w:bookmarkStart w:id="679" w:name="_Toc95807493"/>
      <w:bookmarkStart w:id="680" w:name="_Toc126330899"/>
      <w:r w:rsidRPr="00405A9C">
        <w:rPr>
          <w:rFonts w:cs="Arial"/>
          <w:szCs w:val="20"/>
        </w:rPr>
        <w:t>Áhættumat</w:t>
      </w:r>
      <w:bookmarkEnd w:id="679"/>
      <w:bookmarkEnd w:id="680"/>
    </w:p>
    <w:p w14:paraId="01237FD7" w14:textId="77777777" w:rsidR="00B7076B" w:rsidRPr="00DD773F" w:rsidRDefault="00B7076B" w:rsidP="001D7857">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49EC1DCB" w14:textId="77777777" w:rsidR="00B7076B" w:rsidRPr="00DD773F" w:rsidRDefault="00B7076B" w:rsidP="001D7857">
      <w:r w:rsidRPr="00DD773F">
        <w:t xml:space="preserve">Verktaka ber að skila inn áhættumati fyrir hvern verkþátt fyrir undirritun verksamnings. Hægt er að styðjast við áhættumatsgagnabanka sem er á vef Orkuveitunnar, www.or.is, </w:t>
      </w:r>
      <w:hyperlink r:id="rId39"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23FC18E" w14:textId="77777777" w:rsidR="00B7076B" w:rsidRPr="00DD773F" w:rsidRDefault="00B7076B" w:rsidP="001D7857">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62F10421" w14:textId="77777777" w:rsidR="00B7076B" w:rsidRPr="00405A9C" w:rsidRDefault="00B7076B">
      <w:pPr>
        <w:pStyle w:val="Heading3"/>
        <w:numPr>
          <w:ilvl w:val="2"/>
          <w:numId w:val="13"/>
        </w:numPr>
        <w:spacing w:before="240"/>
        <w:ind w:left="141"/>
        <w:rPr>
          <w:rFonts w:cs="Arial"/>
          <w:szCs w:val="20"/>
        </w:rPr>
      </w:pPr>
      <w:bookmarkStart w:id="681" w:name="_Toc95807494"/>
      <w:bookmarkStart w:id="682" w:name="_Toc126330900"/>
      <w:r w:rsidRPr="00405A9C">
        <w:rPr>
          <w:rFonts w:cs="Arial"/>
          <w:szCs w:val="20"/>
        </w:rPr>
        <w:lastRenderedPageBreak/>
        <w:t>Námskeið</w:t>
      </w:r>
      <w:bookmarkEnd w:id="681"/>
      <w:bookmarkEnd w:id="682"/>
    </w:p>
    <w:p w14:paraId="533851E3" w14:textId="77777777" w:rsidR="00B7076B" w:rsidRPr="00DD773F" w:rsidRDefault="00B7076B" w:rsidP="001D7857">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32AA5186" w14:textId="77777777" w:rsidR="00B7076B" w:rsidRPr="00B7076B" w:rsidRDefault="00B7076B" w:rsidP="00B7076B">
      <w:pPr>
        <w:pStyle w:val="Heading4"/>
        <w:spacing w:before="240"/>
        <w:rPr>
          <w:rFonts w:cs="Arial"/>
        </w:rPr>
      </w:pPr>
      <w:bookmarkStart w:id="683" w:name="_Toc126330901"/>
      <w:r w:rsidRPr="00B7076B">
        <w:rPr>
          <w:rFonts w:cs="Arial"/>
        </w:rPr>
        <w:t>Frumnám í heilsu- og öryggismálum (FHÖ)</w:t>
      </w:r>
      <w:bookmarkEnd w:id="683"/>
    </w:p>
    <w:p w14:paraId="4B065646" w14:textId="77777777" w:rsidR="00B7076B" w:rsidRPr="00DD773F" w:rsidRDefault="00B7076B" w:rsidP="001D7857">
      <w:r w:rsidRPr="00DD773F">
        <w:t xml:space="preserve">Samkvæmt lögum nr. 46/1980 um aðbúnað, hollustuhætti og öryggi á vinnustöðum skal atvinnurekandi sjá til þess að starfsfólk fái nauðsynlega kennslu og þjálfun í að framkvæma störf sín. Verkkaupi gerir kröfu til þeirra sem starfa í verktöku, um að þeir hafi setið frumnám í heilsu- og öryggismálum (FHÖ) hjá aðila sem verkkaupi viðurkennir, t.d. </w:t>
      </w:r>
      <w:proofErr w:type="spellStart"/>
      <w:r w:rsidRPr="00DD773F">
        <w:t>Promennt</w:t>
      </w:r>
      <w:proofErr w:type="spellEnd"/>
      <w:r w:rsidRPr="00DD773F">
        <w:t>, Mannvit og Verkís, á síðastliðnum tveimur árum.</w:t>
      </w:r>
    </w:p>
    <w:p w14:paraId="4D28980A" w14:textId="77777777" w:rsidR="00B7076B" w:rsidRPr="00B7076B" w:rsidRDefault="00B7076B" w:rsidP="00B7076B">
      <w:pPr>
        <w:pStyle w:val="Heading4"/>
        <w:spacing w:before="240"/>
        <w:rPr>
          <w:rFonts w:cs="Arial"/>
        </w:rPr>
      </w:pPr>
      <w:bookmarkStart w:id="684" w:name="_Toc95807496"/>
      <w:bookmarkStart w:id="685" w:name="_Toc126330902"/>
      <w:r w:rsidRPr="00B7076B">
        <w:rPr>
          <w:rFonts w:cs="Arial"/>
        </w:rPr>
        <w:t>Skyndihjálparnámskeið</w:t>
      </w:r>
      <w:bookmarkEnd w:id="684"/>
      <w:bookmarkEnd w:id="685"/>
    </w:p>
    <w:p w14:paraId="295DA4F4" w14:textId="77777777" w:rsidR="00B7076B" w:rsidRDefault="00B7076B" w:rsidP="001D7857">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088DFF02" w14:textId="77777777" w:rsidR="00B7076B" w:rsidRPr="00B7076B" w:rsidRDefault="00B7076B" w:rsidP="00B7076B">
      <w:pPr>
        <w:pStyle w:val="Heading4"/>
        <w:spacing w:before="240"/>
        <w:rPr>
          <w:rFonts w:cs="Arial"/>
        </w:rPr>
      </w:pPr>
      <w:bookmarkStart w:id="686" w:name="_Toc95807497"/>
      <w:bookmarkStart w:id="687" w:name="_Toc126330903"/>
      <w:r w:rsidRPr="00B7076B">
        <w:rPr>
          <w:rFonts w:cs="Arial"/>
        </w:rPr>
        <w:t>Öryggis-, umhverfis-, og heilsunámskeið Veitna</w:t>
      </w:r>
      <w:bookmarkEnd w:id="686"/>
      <w:bookmarkEnd w:id="687"/>
    </w:p>
    <w:p w14:paraId="4A7CA573" w14:textId="77777777" w:rsidR="00B7076B" w:rsidRPr="00DD773F" w:rsidRDefault="00B7076B" w:rsidP="001D7857">
      <w:r w:rsidRPr="008041A5">
        <w:t>Starfsfólk verktaka sem vinnur fyrir Veitur skal gera ráð fyrir að allt starfsfólk þeirra á verkstað sitji námskeið þar sem fjallað er um helstu hættur í starfsemi Veitna. Sérstök áhersla er lögð á það hvernig þessum helstu hættum í starfseminni skal stýrt með tilveru varnarlaga.</w:t>
      </w:r>
    </w:p>
    <w:p w14:paraId="2AE40FAF" w14:textId="77777777" w:rsidR="00B7076B" w:rsidRPr="00B7076B" w:rsidRDefault="00B7076B" w:rsidP="00B7076B">
      <w:pPr>
        <w:pStyle w:val="Heading4"/>
        <w:spacing w:before="240"/>
        <w:rPr>
          <w:rFonts w:cs="Arial"/>
        </w:rPr>
      </w:pPr>
      <w:bookmarkStart w:id="688" w:name="_Toc95807498"/>
      <w:bookmarkStart w:id="689" w:name="_Toc126330904"/>
      <w:bookmarkEnd w:id="668"/>
      <w:r w:rsidRPr="00B7076B">
        <w:rPr>
          <w:rFonts w:cs="Arial"/>
        </w:rPr>
        <w:t>Önnur námskeið</w:t>
      </w:r>
      <w:bookmarkEnd w:id="688"/>
      <w:bookmarkEnd w:id="689"/>
    </w:p>
    <w:p w14:paraId="0A3A7D6D" w14:textId="77777777" w:rsidR="00B7076B" w:rsidRPr="00BD1D64" w:rsidRDefault="00B7076B" w:rsidP="001D7857">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00EA71B4" w14:textId="77777777" w:rsidR="00B7076B" w:rsidRPr="00BD1D64" w:rsidRDefault="00B7076B" w:rsidP="00BD1D64">
      <w:pPr>
        <w:pStyle w:val="Heading5"/>
      </w:pPr>
      <w:bookmarkStart w:id="690" w:name="_Toc126330905"/>
      <w:r w:rsidRPr="00BD1D64">
        <w:t>Háhitanámskeið</w:t>
      </w:r>
      <w:bookmarkEnd w:id="690"/>
    </w:p>
    <w:p w14:paraId="3D18B539" w14:textId="77777777" w:rsidR="00B7076B" w:rsidRPr="00BD1D64" w:rsidRDefault="00B7076B" w:rsidP="001D7857">
      <w:r w:rsidRPr="00BD1D64">
        <w:t>Það starfsfólk verktaka sem vinnur í háhitaumhverfi skal, áður en verk er hafið, sitja námskeið á vegum verkkaupa þar sem farið er yfir vinnu í háhitaumhverfi virkjana.</w:t>
      </w:r>
    </w:p>
    <w:p w14:paraId="77ED1356" w14:textId="77777777" w:rsidR="00B7076B" w:rsidRPr="00BD1D64" w:rsidRDefault="00B7076B" w:rsidP="00BD1D64">
      <w:pPr>
        <w:pStyle w:val="Heading5"/>
      </w:pPr>
      <w:bookmarkStart w:id="691" w:name="_Toc126330906"/>
      <w:r w:rsidRPr="00BD1D64">
        <w:t>Námskeið í fallvörnum</w:t>
      </w:r>
      <w:bookmarkEnd w:id="691"/>
    </w:p>
    <w:p w14:paraId="5D0BC86C" w14:textId="77777777" w:rsidR="00B7076B" w:rsidRPr="00BD1D64" w:rsidRDefault="00B7076B" w:rsidP="001D7857">
      <w:r w:rsidRPr="00BD1D64">
        <w:t xml:space="preserve">Það starfsfólk verktaka sem vinnur í hæð þar sem fallhætta er fyrir hendi skal hafa lokið fallvarnarþjálfun hjá þjálfara sem verkkaupi viðurkennir, t.d. frá Dynjanda ehf. eða Sigmönnum ehf. </w:t>
      </w:r>
    </w:p>
    <w:p w14:paraId="2814AC94" w14:textId="77777777" w:rsidR="00B7076B" w:rsidRPr="00BD1D64" w:rsidRDefault="00B7076B" w:rsidP="00BD1D64">
      <w:pPr>
        <w:pStyle w:val="Heading5"/>
      </w:pPr>
      <w:bookmarkStart w:id="692" w:name="_Toc126330907"/>
      <w:r w:rsidRPr="00BD1D64">
        <w:t>Námskeið til að vinna í háspennurými</w:t>
      </w:r>
      <w:bookmarkEnd w:id="692"/>
    </w:p>
    <w:p w14:paraId="3C2D7F56" w14:textId="77777777" w:rsidR="00B7076B" w:rsidRPr="00BD1D64" w:rsidRDefault="00B7076B" w:rsidP="001D7857">
      <w:r w:rsidRPr="00BD1D64">
        <w:t>Það starfsfólk verktaka sem vinnur í háspennurými skal áður en verk er hafið sitja námskeið á vegum verkkaupa þar sem farið er yfir vinnu í háspennurými.</w:t>
      </w:r>
    </w:p>
    <w:p w14:paraId="387ACA5A" w14:textId="77777777" w:rsidR="00B7076B" w:rsidRPr="00BD1D64" w:rsidRDefault="00B7076B" w:rsidP="00BD1D64">
      <w:pPr>
        <w:pStyle w:val="Heading5"/>
      </w:pPr>
      <w:bookmarkStart w:id="693" w:name="_Toc126330908"/>
      <w:r w:rsidRPr="00BD1D64">
        <w:t>Námskeið til að vinna í lokuðum rýmum</w:t>
      </w:r>
      <w:bookmarkEnd w:id="693"/>
    </w:p>
    <w:p w14:paraId="59B1BCCE" w14:textId="77777777" w:rsidR="00B7076B" w:rsidRPr="00BD1D64" w:rsidRDefault="00B7076B" w:rsidP="001D7857">
      <w:r w:rsidRPr="00BD1D64">
        <w:t xml:space="preserve">Það starfsfólk verktaka sem vinnur í rými sem skilgreint hefur verið sem „lokað rými“ skal hafa lokið þjálfun hjá þjálfara sem verkkaupi viðurkennir, t.d. Slysavarnaskóla Landsbjargar. </w:t>
      </w:r>
    </w:p>
    <w:p w14:paraId="12A50A13" w14:textId="77777777" w:rsidR="00B7076B" w:rsidRPr="00BD1D64" w:rsidRDefault="00B7076B" w:rsidP="00BD1D64">
      <w:pPr>
        <w:pStyle w:val="Heading5"/>
      </w:pPr>
      <w:bookmarkStart w:id="694" w:name="_Toc126330909"/>
      <w:r w:rsidRPr="00BD1D64">
        <w:t xml:space="preserve">Námskeið til að vinna við </w:t>
      </w:r>
      <w:proofErr w:type="spellStart"/>
      <w:r w:rsidRPr="00BD1D64">
        <w:t>óbeislaða</w:t>
      </w:r>
      <w:proofErr w:type="spellEnd"/>
      <w:r w:rsidRPr="00BD1D64">
        <w:t xml:space="preserve"> orku</w:t>
      </w:r>
      <w:bookmarkEnd w:id="694"/>
    </w:p>
    <w:p w14:paraId="60802935" w14:textId="77777777" w:rsidR="00B7076B" w:rsidRPr="00BD1D64" w:rsidRDefault="00B7076B" w:rsidP="001D7857">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 t.d. </w:t>
      </w:r>
      <w:proofErr w:type="spellStart"/>
      <w:r w:rsidRPr="00BD1D64">
        <w:rPr>
          <w:rStyle w:val="spellingerror"/>
          <w:rFonts w:cs="Arial"/>
          <w:color w:val="000000"/>
          <w:shd w:val="clear" w:color="auto" w:fill="FFFFFF"/>
        </w:rPr>
        <w:t>Promennt</w:t>
      </w:r>
      <w:proofErr w:type="spellEnd"/>
      <w:r w:rsidRPr="00BD1D64">
        <w:rPr>
          <w:rStyle w:val="spellingerror"/>
          <w:rFonts w:cs="Arial"/>
          <w:color w:val="000000"/>
          <w:shd w:val="clear" w:color="auto" w:fill="FFFFFF"/>
        </w:rPr>
        <w:t>.</w:t>
      </w:r>
      <w:r w:rsidRPr="00BD1D64">
        <w:rPr>
          <w:rStyle w:val="normaltextrun"/>
          <w:rFonts w:cs="Arial"/>
          <w:color w:val="000000"/>
          <w:szCs w:val="20"/>
          <w:shd w:val="clear" w:color="auto" w:fill="FFFFFF"/>
        </w:rPr>
        <w:t xml:space="preserve"> </w:t>
      </w:r>
    </w:p>
    <w:p w14:paraId="2FB9B9D6" w14:textId="77777777" w:rsidR="00B7076B" w:rsidRPr="00BD1D64" w:rsidRDefault="00B7076B" w:rsidP="00BD1D64">
      <w:pPr>
        <w:pStyle w:val="Heading5"/>
      </w:pPr>
      <w:bookmarkStart w:id="695" w:name="_Ref34295017"/>
      <w:bookmarkStart w:id="696" w:name="_Toc126330910"/>
      <w:r w:rsidRPr="00BD1D64">
        <w:t>Umhverfismál</w:t>
      </w:r>
      <w:bookmarkEnd w:id="695"/>
      <w:r w:rsidRPr="00BD1D64">
        <w:t xml:space="preserve"> Virkjana</w:t>
      </w:r>
      <w:bookmarkEnd w:id="696"/>
    </w:p>
    <w:p w14:paraId="031B0995" w14:textId="77777777" w:rsidR="00B7076B" w:rsidRPr="00BD1D64" w:rsidRDefault="00B7076B" w:rsidP="001D7857">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F4B4D81" w14:textId="77777777" w:rsidR="00B7076B" w:rsidRPr="00BD1D64" w:rsidRDefault="00B7076B" w:rsidP="00BD1D64">
      <w:pPr>
        <w:pStyle w:val="Heading5"/>
      </w:pPr>
      <w:bookmarkStart w:id="697" w:name="_Toc126330911"/>
      <w:r w:rsidRPr="00BD1D64">
        <w:lastRenderedPageBreak/>
        <w:t>Umhverfisnámskeið vegna vinnu á verndarsvæðum</w:t>
      </w:r>
      <w:bookmarkEnd w:id="697"/>
    </w:p>
    <w:p w14:paraId="46E9266E" w14:textId="77777777" w:rsidR="00B7076B" w:rsidRPr="00BD1D64" w:rsidRDefault="00B7076B" w:rsidP="001D7857">
      <w:r w:rsidRPr="00BD1D64">
        <w:t xml:space="preserve">Starfsfólk verktaka sem vinnur á skilgreindum verndarsvæðum skal sækja námskeið </w:t>
      </w:r>
      <w:r w:rsidRPr="00BD1D64">
        <w:rPr>
          <w:rFonts w:cs="Arial"/>
        </w:rPr>
        <w:t>mengun, umgengni o.fl. allt að 1 klst.</w:t>
      </w:r>
    </w:p>
    <w:p w14:paraId="79742F43" w14:textId="77777777" w:rsidR="00B7076B" w:rsidRPr="00BD1D64" w:rsidRDefault="00B7076B" w:rsidP="001D7857">
      <w:pPr>
        <w:rPr>
          <w:b/>
          <w:bCs/>
          <w:szCs w:val="20"/>
        </w:rPr>
      </w:pPr>
      <w:r w:rsidRPr="00BD1D64">
        <w:rPr>
          <w:b/>
          <w:bCs/>
        </w:rPr>
        <w:t>Áður en verk hefst skal verktaki afhenda verkkaupa staðfestingu á að starfsfólk hans hafi lokið tilskyldum námskeiðum.</w:t>
      </w:r>
    </w:p>
    <w:p w14:paraId="79460D5B" w14:textId="77777777" w:rsidR="00B7076B" w:rsidRPr="00BD1D64" w:rsidRDefault="00B7076B">
      <w:pPr>
        <w:pStyle w:val="Heading3"/>
        <w:numPr>
          <w:ilvl w:val="2"/>
          <w:numId w:val="13"/>
        </w:numPr>
        <w:spacing w:before="240"/>
        <w:ind w:left="141"/>
        <w:rPr>
          <w:rFonts w:cs="Arial"/>
          <w:szCs w:val="20"/>
        </w:rPr>
      </w:pPr>
      <w:bookmarkStart w:id="698" w:name="_Toc448480327"/>
      <w:bookmarkStart w:id="699" w:name="_Toc95807499"/>
      <w:bookmarkStart w:id="700" w:name="_Toc126330912"/>
      <w:r w:rsidRPr="00BD1D64">
        <w:rPr>
          <w:rFonts w:cs="Arial"/>
          <w:szCs w:val="20"/>
        </w:rPr>
        <w:t>Afmörkun athafnasvæðis og merkingar</w:t>
      </w:r>
      <w:bookmarkEnd w:id="698"/>
      <w:bookmarkEnd w:id="699"/>
      <w:bookmarkEnd w:id="700"/>
    </w:p>
    <w:p w14:paraId="0F7B4B2E" w14:textId="77777777" w:rsidR="00B7076B" w:rsidRPr="00BD1D64" w:rsidRDefault="00B7076B" w:rsidP="001D7857">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7FFE594" w14:textId="77777777" w:rsidR="00B7076B" w:rsidRPr="00BD1D64" w:rsidRDefault="00B7076B">
      <w:pPr>
        <w:pStyle w:val="Heading3"/>
        <w:numPr>
          <w:ilvl w:val="2"/>
          <w:numId w:val="13"/>
        </w:numPr>
        <w:spacing w:before="240"/>
        <w:ind w:left="141"/>
        <w:rPr>
          <w:rFonts w:cs="Arial"/>
          <w:szCs w:val="20"/>
        </w:rPr>
      </w:pPr>
      <w:bookmarkStart w:id="701" w:name="_Toc81490259"/>
      <w:bookmarkStart w:id="702" w:name="_Toc448480328"/>
      <w:bookmarkStart w:id="703" w:name="_Toc95807500"/>
      <w:bookmarkStart w:id="704" w:name="_Toc126330913"/>
      <w:bookmarkEnd w:id="701"/>
      <w:r w:rsidRPr="00BD1D64">
        <w:rPr>
          <w:rFonts w:cs="Arial"/>
          <w:szCs w:val="20"/>
        </w:rPr>
        <w:t>Varasöm efni</w:t>
      </w:r>
      <w:bookmarkEnd w:id="702"/>
      <w:bookmarkEnd w:id="703"/>
      <w:bookmarkEnd w:id="704"/>
    </w:p>
    <w:p w14:paraId="7F170546" w14:textId="77777777" w:rsidR="00B7076B" w:rsidRPr="00BD1D64" w:rsidRDefault="00B7076B" w:rsidP="001D7857">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750/2008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1325C92" w14:textId="77777777" w:rsidR="00B7076B" w:rsidRPr="00BD1D64" w:rsidRDefault="00B7076B">
      <w:pPr>
        <w:pStyle w:val="Heading3"/>
        <w:numPr>
          <w:ilvl w:val="2"/>
          <w:numId w:val="13"/>
        </w:numPr>
        <w:spacing w:before="240"/>
        <w:ind w:left="141"/>
        <w:rPr>
          <w:rFonts w:cs="Arial"/>
          <w:szCs w:val="20"/>
        </w:rPr>
      </w:pPr>
      <w:bookmarkStart w:id="705" w:name="_Toc95807501"/>
      <w:bookmarkStart w:id="706" w:name="_Toc126330914"/>
      <w:r w:rsidRPr="00BD1D64">
        <w:rPr>
          <w:rFonts w:cs="Arial"/>
          <w:szCs w:val="20"/>
        </w:rPr>
        <w:t>Persónuhlífar og öryggisráðstafanir fyrir starfsfólk</w:t>
      </w:r>
      <w:bookmarkStart w:id="707" w:name="_Hlk35336769"/>
      <w:bookmarkEnd w:id="705"/>
      <w:bookmarkEnd w:id="706"/>
    </w:p>
    <w:p w14:paraId="7416168A" w14:textId="77777777" w:rsidR="00B7076B" w:rsidRPr="00BD1D64" w:rsidRDefault="00B7076B" w:rsidP="001D7857">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0E6BB39B" w14:textId="77777777" w:rsidR="00B7076B" w:rsidRPr="00BD1D64" w:rsidRDefault="00B7076B" w:rsidP="001D7857">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54D6045E" w14:textId="77777777" w:rsidR="00B7076B" w:rsidRPr="00BD1D64" w:rsidRDefault="00B7076B" w:rsidP="001D7857">
      <w:pPr>
        <w:autoSpaceDE w:val="0"/>
        <w:autoSpaceDN w:val="0"/>
        <w:adjustRightInd w:val="0"/>
        <w:spacing w:after="0" w:line="240" w:lineRule="auto"/>
        <w:rPr>
          <w:rFonts w:cs="Arial"/>
          <w:szCs w:val="20"/>
        </w:rPr>
      </w:pPr>
    </w:p>
    <w:p w14:paraId="317279CB" w14:textId="77777777" w:rsidR="00B7076B" w:rsidRPr="00BD1D64" w:rsidRDefault="00B7076B" w:rsidP="001D7857">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0FB72CF4"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014435B5"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30CD028C"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43E78BA1" w14:textId="77777777" w:rsidR="00B7076B" w:rsidRPr="00BD1D64" w:rsidRDefault="00B7076B" w:rsidP="001D7857">
      <w:pPr>
        <w:numPr>
          <w:ilvl w:val="0"/>
          <w:numId w:val="3"/>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24E46B81" w14:textId="77777777" w:rsidR="00B7076B" w:rsidRPr="00BD1D64" w:rsidRDefault="00B7076B" w:rsidP="00460E25">
      <w:pPr>
        <w:numPr>
          <w:ilvl w:val="0"/>
          <w:numId w:val="3"/>
        </w:numPr>
        <w:autoSpaceDE w:val="0"/>
        <w:autoSpaceDN w:val="0"/>
        <w:adjustRightInd w:val="0"/>
        <w:spacing w:after="0" w:line="240" w:lineRule="auto"/>
        <w:contextualSpacing/>
        <w:rPr>
          <w:rFonts w:cs="Arial"/>
          <w:szCs w:val="20"/>
        </w:rPr>
      </w:pPr>
      <w:r w:rsidRPr="00BD1D64">
        <w:rPr>
          <w:rFonts w:cs="Arial"/>
          <w:szCs w:val="20"/>
        </w:rPr>
        <w:t>Ljósbogafatnaður og hlífar samkvæmt EN 61482</w:t>
      </w:r>
    </w:p>
    <w:p w14:paraId="69FD0515" w14:textId="77777777" w:rsidR="00B7076B" w:rsidRPr="00BD1D64" w:rsidRDefault="00B7076B" w:rsidP="00460E25">
      <w:pPr>
        <w:autoSpaceDE w:val="0"/>
        <w:autoSpaceDN w:val="0"/>
        <w:adjustRightInd w:val="0"/>
        <w:spacing w:after="0" w:line="240" w:lineRule="auto"/>
        <w:ind w:left="720"/>
        <w:contextualSpacing/>
        <w:rPr>
          <w:rFonts w:cs="Arial"/>
          <w:szCs w:val="20"/>
        </w:rPr>
      </w:pPr>
    </w:p>
    <w:p w14:paraId="2AB8F2F0" w14:textId="77777777" w:rsidR="00B7076B" w:rsidRPr="00BD1D64" w:rsidRDefault="00B7076B" w:rsidP="001D7857">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144CA1C7"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5AE718CC" w14:textId="77777777" w:rsidR="00B7076B" w:rsidRPr="00BD1D64" w:rsidRDefault="00B7076B" w:rsidP="001D7857">
      <w:pPr>
        <w:numPr>
          <w:ilvl w:val="0"/>
          <w:numId w:val="3"/>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6EAF2B37"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5119C667"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64DD4D22"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18E50AE3"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25DF71C5" w14:textId="77777777" w:rsidR="00B7076B" w:rsidRPr="00BD1D64" w:rsidRDefault="00B7076B" w:rsidP="001D7857">
      <w:pPr>
        <w:numPr>
          <w:ilvl w:val="0"/>
          <w:numId w:val="3"/>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081C5B1A" w14:textId="77777777" w:rsidR="00B7076B" w:rsidRPr="00BD1D64" w:rsidRDefault="00B7076B" w:rsidP="001D7857">
      <w:pPr>
        <w:numPr>
          <w:ilvl w:val="0"/>
          <w:numId w:val="3"/>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42DFA154" w14:textId="77777777" w:rsidR="00B7076B" w:rsidRPr="00BD1D64" w:rsidRDefault="00B7076B" w:rsidP="001D7857">
      <w:pPr>
        <w:numPr>
          <w:ilvl w:val="0"/>
          <w:numId w:val="3"/>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183CE5CA" w14:textId="77777777" w:rsidR="00B7076B" w:rsidRPr="00BD1D64" w:rsidRDefault="00B7076B" w:rsidP="001D7857">
      <w:pPr>
        <w:numPr>
          <w:ilvl w:val="0"/>
          <w:numId w:val="3"/>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3483ACA" w14:textId="77777777" w:rsidR="00B7076B" w:rsidRPr="00BD1D64" w:rsidRDefault="00B7076B" w:rsidP="001D7857">
      <w:pPr>
        <w:numPr>
          <w:ilvl w:val="0"/>
          <w:numId w:val="3"/>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3504515E" w14:textId="77777777" w:rsidR="00B7076B" w:rsidRPr="00BD1D64" w:rsidRDefault="00B7076B">
      <w:pPr>
        <w:pStyle w:val="Heading3"/>
        <w:numPr>
          <w:ilvl w:val="2"/>
          <w:numId w:val="13"/>
        </w:numPr>
        <w:spacing w:before="240"/>
        <w:ind w:left="141"/>
        <w:rPr>
          <w:rFonts w:cs="Arial"/>
          <w:szCs w:val="20"/>
        </w:rPr>
      </w:pPr>
      <w:bookmarkStart w:id="708" w:name="_Ref388872866"/>
      <w:bookmarkStart w:id="709" w:name="_Ref536431696"/>
      <w:bookmarkStart w:id="710" w:name="_Ref536431704"/>
      <w:bookmarkStart w:id="711" w:name="_Toc95807502"/>
      <w:bookmarkStart w:id="712" w:name="_Toc126330915"/>
      <w:bookmarkEnd w:id="707"/>
      <w:r w:rsidRPr="00BD1D64">
        <w:rPr>
          <w:rFonts w:cs="Arial"/>
          <w:szCs w:val="20"/>
        </w:rPr>
        <w:t>Öryggis</w:t>
      </w:r>
      <w:bookmarkEnd w:id="708"/>
      <w:r w:rsidRPr="00BD1D64">
        <w:rPr>
          <w:rFonts w:cs="Arial"/>
          <w:szCs w:val="20"/>
        </w:rPr>
        <w:t>- og umhverfisúttektir</w:t>
      </w:r>
      <w:bookmarkEnd w:id="709"/>
      <w:bookmarkEnd w:id="710"/>
      <w:bookmarkEnd w:id="711"/>
      <w:bookmarkEnd w:id="712"/>
    </w:p>
    <w:p w14:paraId="01B251E7" w14:textId="77777777" w:rsidR="00B7076B" w:rsidRPr="00BD1D64" w:rsidRDefault="00B7076B" w:rsidP="001D7857">
      <w:r w:rsidRPr="00BD1D64">
        <w:t>Öryggis- og umhverfisúttektir eru gerðar af verkkaupa á milli verkfunda. Úttektin er framkvæmd af fulltrúa verktaka og verkefnisstjóra, fageftirlitsfólki, umsjónarfólki, umhverfisstjóra eða öryggisstjóra verkkaupa. Í öryggis- og umhverfisúttektum getur verið farið yfir atriði eins og persónuhlífar, vinnuumhverfi, öryggisbúnað, varasöm efni, umhverfismál, tæki, stiga,  ásamt öðrum atriðum.</w:t>
      </w:r>
    </w:p>
    <w:p w14:paraId="69AB8C3A" w14:textId="77777777" w:rsidR="00A501D9" w:rsidRDefault="00A501D9">
      <w:pPr>
        <w:jc w:val="left"/>
        <w:rPr>
          <w:rFonts w:eastAsiaTheme="majorEastAsia" w:cs="Arial"/>
          <w:b/>
          <w:bCs/>
          <w:smallCaps/>
          <w:spacing w:val="10"/>
          <w:szCs w:val="20"/>
        </w:rPr>
      </w:pPr>
      <w:bookmarkStart w:id="713" w:name="_Ref82171952"/>
      <w:bookmarkStart w:id="714" w:name="_Toc95807503"/>
      <w:r>
        <w:rPr>
          <w:rFonts w:cs="Arial"/>
          <w:szCs w:val="20"/>
        </w:rPr>
        <w:br w:type="page"/>
      </w:r>
    </w:p>
    <w:p w14:paraId="30FCBAB9" w14:textId="3CFDA4E4" w:rsidR="00B7076B" w:rsidRPr="00BD1D64" w:rsidRDefault="00B7076B">
      <w:pPr>
        <w:pStyle w:val="Heading3"/>
        <w:numPr>
          <w:ilvl w:val="2"/>
          <w:numId w:val="13"/>
        </w:numPr>
        <w:spacing w:before="240"/>
        <w:ind w:left="141"/>
        <w:rPr>
          <w:rFonts w:cs="Arial"/>
          <w:szCs w:val="20"/>
        </w:rPr>
      </w:pPr>
      <w:bookmarkStart w:id="715" w:name="_Toc126330916"/>
      <w:r w:rsidRPr="00BD1D64">
        <w:rPr>
          <w:rFonts w:cs="Arial"/>
          <w:szCs w:val="20"/>
        </w:rPr>
        <w:lastRenderedPageBreak/>
        <w:t>Viðurlög við brotum á öryggisreglum</w:t>
      </w:r>
      <w:bookmarkEnd w:id="713"/>
      <w:bookmarkEnd w:id="714"/>
      <w:bookmarkEnd w:id="715"/>
    </w:p>
    <w:p w14:paraId="6A9420B3" w14:textId="77777777" w:rsidR="00B7076B" w:rsidRPr="00BD1D64" w:rsidRDefault="00B7076B" w:rsidP="001D7857">
      <w:pPr>
        <w:rPr>
          <w:rFonts w:cs="Arial"/>
          <w:szCs w:val="20"/>
        </w:rPr>
      </w:pPr>
      <w:r w:rsidRPr="00BD1D64">
        <w:rPr>
          <w:rFonts w:cs="Arial"/>
          <w:szCs w:val="20"/>
        </w:rPr>
        <w:t xml:space="preserve">Brot á öryggisreglum verkkaupa og/eða slök ÖH frammistaða er ekki liðin. </w:t>
      </w:r>
    </w:p>
    <w:p w14:paraId="4FB76D89" w14:textId="77777777" w:rsidR="00B7076B" w:rsidRPr="00BD1D64" w:rsidRDefault="00B7076B">
      <w:pPr>
        <w:pStyle w:val="ListParagraph"/>
        <w:numPr>
          <w:ilvl w:val="0"/>
          <w:numId w:val="36"/>
        </w:numPr>
        <w:rPr>
          <w:rFonts w:cs="Arial"/>
          <w:szCs w:val="20"/>
        </w:rPr>
      </w:pPr>
      <w:r w:rsidRPr="00BD1D64">
        <w:rPr>
          <w:rFonts w:cs="Arial"/>
          <w:szCs w:val="20"/>
        </w:rPr>
        <w:t>Við fyrsta brot starfsfólks: Viðkomandi starfsfólki er veitt skrifleg áminning.</w:t>
      </w:r>
    </w:p>
    <w:p w14:paraId="4AF1F9EF" w14:textId="77777777" w:rsidR="00B7076B" w:rsidRPr="00BD1D64" w:rsidRDefault="00B7076B">
      <w:pPr>
        <w:numPr>
          <w:ilvl w:val="0"/>
          <w:numId w:val="8"/>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400E2582" w14:textId="77777777" w:rsidR="00B7076B" w:rsidRPr="00BD1D64" w:rsidRDefault="00B7076B" w:rsidP="001D7857">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79C1C457" w14:textId="77777777" w:rsidR="00B7076B" w:rsidRPr="00BD1D64" w:rsidRDefault="00B7076B" w:rsidP="001D7857">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19962ED3" w14:textId="77777777" w:rsidR="00B7076B" w:rsidRPr="00BD1D64" w:rsidRDefault="00B7076B">
      <w:pPr>
        <w:pStyle w:val="Heading3"/>
        <w:numPr>
          <w:ilvl w:val="2"/>
          <w:numId w:val="13"/>
        </w:numPr>
        <w:spacing w:before="240"/>
        <w:ind w:left="141"/>
        <w:rPr>
          <w:rFonts w:cs="Arial"/>
          <w:szCs w:val="20"/>
        </w:rPr>
      </w:pPr>
      <w:bookmarkStart w:id="716" w:name="_Ref52184334"/>
      <w:bookmarkStart w:id="717" w:name="_Toc53401209"/>
      <w:bookmarkStart w:id="718" w:name="_Ref70666443"/>
      <w:bookmarkStart w:id="719" w:name="_Toc95807504"/>
      <w:bookmarkStart w:id="720" w:name="_Toc126330917"/>
      <w:r w:rsidRPr="00BD1D64">
        <w:rPr>
          <w:rFonts w:cs="Arial"/>
          <w:szCs w:val="20"/>
        </w:rPr>
        <w:t xml:space="preserve">Óásættanleg </w:t>
      </w:r>
      <w:bookmarkEnd w:id="716"/>
      <w:r w:rsidRPr="00BD1D64">
        <w:rPr>
          <w:rFonts w:cs="Arial"/>
          <w:szCs w:val="20"/>
        </w:rPr>
        <w:t>hegðun</w:t>
      </w:r>
      <w:bookmarkEnd w:id="717"/>
      <w:bookmarkEnd w:id="718"/>
      <w:bookmarkEnd w:id="719"/>
      <w:bookmarkEnd w:id="720"/>
    </w:p>
    <w:p w14:paraId="318F19D0" w14:textId="77777777" w:rsidR="00B7076B" w:rsidRPr="00BD1D64" w:rsidRDefault="00B7076B" w:rsidP="001D7857">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p>
    <w:p w14:paraId="59DE0D23" w14:textId="77777777" w:rsidR="00B7076B" w:rsidRPr="00BD1D64" w:rsidRDefault="00B7076B" w:rsidP="001D7857">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36AAE9FB" w14:textId="77777777" w:rsidR="00B7076B" w:rsidRPr="00BD1D64" w:rsidRDefault="00B7076B" w:rsidP="00B7076B">
      <w:pPr>
        <w:pStyle w:val="Heading4"/>
        <w:spacing w:before="240"/>
        <w:rPr>
          <w:rFonts w:cs="Arial"/>
        </w:rPr>
      </w:pPr>
      <w:bookmarkStart w:id="721" w:name="_Toc81990399"/>
      <w:bookmarkStart w:id="722" w:name="_Toc81992059"/>
      <w:bookmarkStart w:id="723" w:name="_Toc81992625"/>
      <w:bookmarkStart w:id="724" w:name="_Toc81992720"/>
      <w:bookmarkStart w:id="725" w:name="_Toc81992972"/>
      <w:bookmarkStart w:id="726" w:name="_Toc81993066"/>
      <w:bookmarkStart w:id="727" w:name="_Toc95807505"/>
      <w:bookmarkStart w:id="728" w:name="_Toc126330918"/>
      <w:bookmarkEnd w:id="721"/>
      <w:bookmarkEnd w:id="722"/>
      <w:bookmarkEnd w:id="723"/>
      <w:bookmarkEnd w:id="724"/>
      <w:bookmarkEnd w:id="725"/>
      <w:bookmarkEnd w:id="726"/>
      <w:r w:rsidRPr="00BD1D64">
        <w:rPr>
          <w:rFonts w:cs="Arial"/>
        </w:rPr>
        <w:t>Viðurlög við óásættanlegri hegðun</w:t>
      </w:r>
      <w:bookmarkEnd w:id="727"/>
      <w:bookmarkEnd w:id="728"/>
    </w:p>
    <w:p w14:paraId="55DF1C19" w14:textId="77777777" w:rsidR="00B7076B" w:rsidRPr="00BD1D64" w:rsidRDefault="00B7076B" w:rsidP="001D7857">
      <w:r w:rsidRPr="00BD1D64">
        <w:t>Ef verktaki, starfsfólk hans og/eða undirverktakar verða uppvísir að óásættanlegri hegðun sem fellur undir þennan kafla skal eftirfarandi gilda:</w:t>
      </w:r>
    </w:p>
    <w:p w14:paraId="6B45C3B8" w14:textId="77777777" w:rsidR="00B7076B" w:rsidRPr="00BD1D64" w:rsidRDefault="00B7076B">
      <w:pPr>
        <w:pStyle w:val="ListParagraph"/>
        <w:numPr>
          <w:ilvl w:val="0"/>
          <w:numId w:val="36"/>
        </w:numPr>
        <w:rPr>
          <w:rFonts w:cs="Arial"/>
          <w:szCs w:val="20"/>
        </w:rPr>
      </w:pPr>
      <w:r w:rsidRPr="00BD1D64">
        <w:rPr>
          <w:rFonts w:cs="Arial"/>
          <w:szCs w:val="20"/>
        </w:rPr>
        <w:t>Við fyrsta brot starfsfólks: Viðkomandi starfsfólki er veitt skrifleg áminning.</w:t>
      </w:r>
    </w:p>
    <w:p w14:paraId="6E726579" w14:textId="77777777" w:rsidR="00B7076B" w:rsidRPr="00BD1D64" w:rsidRDefault="00B7076B">
      <w:pPr>
        <w:numPr>
          <w:ilvl w:val="0"/>
          <w:numId w:val="8"/>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5ABC812" w14:textId="77777777" w:rsidR="00B7076B" w:rsidRPr="00BD1D64" w:rsidRDefault="00B7076B" w:rsidP="001D7857">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1A2730C9" w14:textId="77777777" w:rsidR="00B7076B" w:rsidRPr="00BD1D64" w:rsidRDefault="00B7076B" w:rsidP="001D7857">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6C87451E" w14:textId="77777777" w:rsidR="00B7076B" w:rsidRPr="00BD1D64" w:rsidRDefault="00B7076B" w:rsidP="001D7857">
      <w:pPr>
        <w:jc w:val="center"/>
      </w:pPr>
      <w:r w:rsidRPr="00BD1D64">
        <w:rPr>
          <w:rFonts w:cs="Arial"/>
          <w:noProof/>
          <w:szCs w:val="20"/>
        </w:rPr>
        <w:lastRenderedPageBreak/>
        <w:drawing>
          <wp:inline distT="0" distB="0" distL="0" distR="0" wp14:anchorId="604D04E0" wp14:editId="05C0E536">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1C736F49" w14:textId="77777777" w:rsidR="00B7076B" w:rsidRPr="00BD1D64" w:rsidRDefault="00B7076B" w:rsidP="00B7076B">
      <w:pPr>
        <w:pStyle w:val="Heading4"/>
        <w:spacing w:before="240"/>
        <w:rPr>
          <w:rFonts w:cs="Arial"/>
        </w:rPr>
      </w:pPr>
      <w:bookmarkStart w:id="729" w:name="_Ref81926397"/>
      <w:bookmarkStart w:id="730" w:name="_Toc95807506"/>
      <w:bookmarkStart w:id="731" w:name="_Toc126330919"/>
      <w:r w:rsidRPr="00BD1D64">
        <w:rPr>
          <w:rFonts w:cs="Arial"/>
        </w:rPr>
        <w:t>Skilgreiningar</w:t>
      </w:r>
      <w:bookmarkEnd w:id="729"/>
      <w:bookmarkEnd w:id="730"/>
      <w:bookmarkEnd w:id="731"/>
    </w:p>
    <w:p w14:paraId="1380FFD7" w14:textId="77777777" w:rsidR="00B7076B" w:rsidRPr="00BD1D64" w:rsidRDefault="00B7076B" w:rsidP="00BD1D64">
      <w:pPr>
        <w:pStyle w:val="Heading5"/>
      </w:pPr>
      <w:bookmarkStart w:id="732" w:name="_Ref52183654"/>
      <w:bookmarkStart w:id="733" w:name="_Toc126330920"/>
      <w:r w:rsidRPr="00BD1D64">
        <w:t>Einelti</w:t>
      </w:r>
      <w:bookmarkEnd w:id="732"/>
      <w:bookmarkEnd w:id="733"/>
    </w:p>
    <w:p w14:paraId="56E3970C" w14:textId="77777777" w:rsidR="00B7076B" w:rsidRPr="00BD1D64" w:rsidRDefault="00B7076B" w:rsidP="001D7857">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4268D2F" w14:textId="77777777" w:rsidR="00B7076B" w:rsidRPr="00BD1D64" w:rsidRDefault="00B7076B" w:rsidP="001D7857">
      <w:r w:rsidRPr="00BD1D64">
        <w:t>Einelti getur tekið á sig ýmsar myndir en eftirfarandi eru dæmi:</w:t>
      </w:r>
    </w:p>
    <w:p w14:paraId="06033E83" w14:textId="77777777" w:rsidR="00B7076B" w:rsidRPr="00BD1D64" w:rsidRDefault="00B7076B">
      <w:pPr>
        <w:pStyle w:val="ListParagraph"/>
        <w:numPr>
          <w:ilvl w:val="0"/>
          <w:numId w:val="8"/>
        </w:numPr>
      </w:pPr>
      <w:r w:rsidRPr="00BD1D64">
        <w:t>Ítrekaðar athugasemdir um klæðnað, mataræði, líkamsburði, stíl, venjur, siði, útlit, húðlit, menningu og trúarbrögð.</w:t>
      </w:r>
    </w:p>
    <w:p w14:paraId="4581D393" w14:textId="77777777" w:rsidR="00B7076B" w:rsidRPr="00BD1D64" w:rsidRDefault="00B7076B">
      <w:pPr>
        <w:pStyle w:val="ListParagraph"/>
        <w:numPr>
          <w:ilvl w:val="0"/>
          <w:numId w:val="8"/>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209E79C8" w14:textId="77777777" w:rsidR="00B7076B" w:rsidRPr="00BD1D64" w:rsidRDefault="00B7076B">
      <w:pPr>
        <w:pStyle w:val="ListParagraph"/>
        <w:numPr>
          <w:ilvl w:val="0"/>
          <w:numId w:val="8"/>
        </w:numPr>
      </w:pPr>
      <w:r w:rsidRPr="00BD1D64">
        <w:t>Endurtekið slúður, baktal, neikvætt umtal eða níð sem er til þess fallið að kasta rýrð á einstakling persónulega eða faglega.</w:t>
      </w:r>
    </w:p>
    <w:p w14:paraId="7AB2BD27" w14:textId="77777777" w:rsidR="00B7076B" w:rsidRPr="00BD1D64" w:rsidRDefault="00B7076B" w:rsidP="00BD1D64">
      <w:pPr>
        <w:pStyle w:val="Heading5"/>
      </w:pPr>
      <w:bookmarkStart w:id="734" w:name="_Toc126330921"/>
      <w:r w:rsidRPr="00BD1D64">
        <w:t>Kynbundin áreitni</w:t>
      </w:r>
      <w:bookmarkEnd w:id="734"/>
    </w:p>
    <w:p w14:paraId="360F76A8" w14:textId="77777777" w:rsidR="00B7076B" w:rsidRPr="00BD1D64" w:rsidRDefault="00B7076B" w:rsidP="001D7857">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0A47DDAE" w14:textId="77777777" w:rsidR="00B7076B" w:rsidRPr="00BD1D64" w:rsidRDefault="00B7076B" w:rsidP="001D7857">
      <w:r w:rsidRPr="00BD1D64">
        <w:t>Kynbundin áreitni getur m.a. birst sem óviðeigandi talsmáti eða framkoma sem tengist kyni og kynhneigð fólks.</w:t>
      </w:r>
    </w:p>
    <w:p w14:paraId="3A320049" w14:textId="77777777" w:rsidR="00A501D9" w:rsidRDefault="00A501D9">
      <w:pPr>
        <w:jc w:val="left"/>
        <w:rPr>
          <w:rFonts w:eastAsiaTheme="majorEastAsia" w:cs="Arial"/>
          <w:b/>
          <w:bCs/>
          <w:szCs w:val="18"/>
        </w:rPr>
      </w:pPr>
      <w:r>
        <w:br w:type="page"/>
      </w:r>
    </w:p>
    <w:p w14:paraId="02101D1A" w14:textId="752F7F42" w:rsidR="00B7076B" w:rsidRPr="00BD1D64" w:rsidRDefault="00B7076B" w:rsidP="00BD1D64">
      <w:pPr>
        <w:pStyle w:val="Heading5"/>
      </w:pPr>
      <w:bookmarkStart w:id="735" w:name="_Toc126330922"/>
      <w:r w:rsidRPr="00BD1D64">
        <w:lastRenderedPageBreak/>
        <w:t>Kynferðisleg áreitni</w:t>
      </w:r>
      <w:bookmarkEnd w:id="735"/>
    </w:p>
    <w:p w14:paraId="3F392D76" w14:textId="77777777" w:rsidR="00B7076B" w:rsidRPr="00BD1D64" w:rsidRDefault="00B7076B" w:rsidP="001D7857">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0F91D87F" w14:textId="77777777" w:rsidR="00B7076B" w:rsidRPr="00BD1D64" w:rsidRDefault="00B7076B" w:rsidP="001D7857">
      <w:r w:rsidRPr="00BD1D64">
        <w:t>Kynferðisleg áreitni getur m.a. birst sem:</w:t>
      </w:r>
    </w:p>
    <w:p w14:paraId="692B3555" w14:textId="77777777" w:rsidR="00B7076B" w:rsidRPr="00BD1D64" w:rsidRDefault="00B7076B">
      <w:pPr>
        <w:pStyle w:val="ListParagraph"/>
        <w:numPr>
          <w:ilvl w:val="0"/>
          <w:numId w:val="8"/>
        </w:numPr>
      </w:pPr>
      <w:r w:rsidRPr="00BD1D64">
        <w:t>Óæskileg líkamleg snerting, viðkoma eða klapp.</w:t>
      </w:r>
    </w:p>
    <w:p w14:paraId="39A9FCBC" w14:textId="77777777" w:rsidR="00B7076B" w:rsidRPr="00BD1D64" w:rsidRDefault="00B7076B">
      <w:pPr>
        <w:pStyle w:val="ListParagraph"/>
        <w:numPr>
          <w:ilvl w:val="0"/>
          <w:numId w:val="8"/>
        </w:numPr>
      </w:pPr>
      <w:r w:rsidRPr="00BD1D64">
        <w:t xml:space="preserve">Óvelkomnar </w:t>
      </w:r>
      <w:proofErr w:type="spellStart"/>
      <w:r w:rsidRPr="00BD1D64">
        <w:t>aðdróttanir</w:t>
      </w:r>
      <w:proofErr w:type="spellEnd"/>
      <w:r w:rsidRPr="00BD1D64">
        <w:t>, brandarar, athugasemdir um útlit og grófur munnsöfnuður.</w:t>
      </w:r>
    </w:p>
    <w:p w14:paraId="49517FA1" w14:textId="77777777" w:rsidR="00B7076B" w:rsidRPr="00BD1D64" w:rsidRDefault="00B7076B">
      <w:pPr>
        <w:pStyle w:val="ListParagraph"/>
        <w:numPr>
          <w:ilvl w:val="0"/>
          <w:numId w:val="8"/>
        </w:numPr>
      </w:pPr>
      <w:r w:rsidRPr="00BD1D64">
        <w:t>Tvíræð og niðurlægjandi tilboð eða tillögur.</w:t>
      </w:r>
    </w:p>
    <w:p w14:paraId="569A1A54" w14:textId="77777777" w:rsidR="00B7076B" w:rsidRPr="00BD1D64" w:rsidRDefault="00B7076B">
      <w:pPr>
        <w:pStyle w:val="ListParagraph"/>
        <w:numPr>
          <w:ilvl w:val="0"/>
          <w:numId w:val="8"/>
        </w:numPr>
      </w:pPr>
      <w:r w:rsidRPr="00BD1D64">
        <w:t>Klámmyndir á vinnustað.</w:t>
      </w:r>
    </w:p>
    <w:p w14:paraId="70F0F65C" w14:textId="77777777" w:rsidR="00B7076B" w:rsidRPr="00BD1D64" w:rsidRDefault="00B7076B">
      <w:pPr>
        <w:pStyle w:val="ListParagraph"/>
        <w:numPr>
          <w:ilvl w:val="0"/>
          <w:numId w:val="8"/>
        </w:numPr>
      </w:pPr>
      <w:r w:rsidRPr="00BD1D64">
        <w:t>Krafa um kynferðislegt endurgjald.</w:t>
      </w:r>
    </w:p>
    <w:p w14:paraId="67280C33" w14:textId="77777777" w:rsidR="00B7076B" w:rsidRPr="00BD1D64" w:rsidRDefault="00B7076B">
      <w:pPr>
        <w:pStyle w:val="ListParagraph"/>
        <w:numPr>
          <w:ilvl w:val="0"/>
          <w:numId w:val="8"/>
        </w:numPr>
      </w:pPr>
      <w:r w:rsidRPr="00BD1D64">
        <w:t>Líkamleg valdbeiting.</w:t>
      </w:r>
    </w:p>
    <w:p w14:paraId="0668E635" w14:textId="77777777" w:rsidR="00B7076B" w:rsidRPr="00BD1D64" w:rsidRDefault="00B7076B" w:rsidP="001D7857">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01544564" w14:textId="77777777" w:rsidR="00B7076B" w:rsidRPr="00BD1D64" w:rsidRDefault="00B7076B" w:rsidP="00BD1D64">
      <w:pPr>
        <w:pStyle w:val="Heading5"/>
      </w:pPr>
      <w:bookmarkStart w:id="736" w:name="_Ref52183678"/>
      <w:bookmarkStart w:id="737" w:name="_Toc126330923"/>
      <w:r w:rsidRPr="00BD1D64">
        <w:t>Ofbeldi</w:t>
      </w:r>
      <w:bookmarkEnd w:id="736"/>
      <w:bookmarkEnd w:id="737"/>
    </w:p>
    <w:p w14:paraId="18F6C168" w14:textId="77777777" w:rsidR="00B7076B" w:rsidRPr="00BD1D64" w:rsidRDefault="00B7076B" w:rsidP="001D7857">
      <w:r w:rsidRPr="00BD1D64">
        <w:t>Hvers kyns hegðun sem leiðir til, eða gæti leitt til, líkamlegs eða sálræns skaða eða þjáninga þess sem fyrir henni verður, einnig hótun um slíkt, þvingun eða handahófskennda sviptingu frelsis.</w:t>
      </w:r>
    </w:p>
    <w:p w14:paraId="4D666F79" w14:textId="77777777" w:rsidR="00B7076B" w:rsidRPr="00BD1D64" w:rsidRDefault="00B7076B" w:rsidP="001D7857">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6DCF5F3E" w14:textId="77777777" w:rsidR="00B7076B" w:rsidRPr="00BD1D64" w:rsidRDefault="00B7076B" w:rsidP="001D7857">
      <w:r w:rsidRPr="00BD1D64">
        <w:t>Ofbeldi getur m.a. birst sem:</w:t>
      </w:r>
    </w:p>
    <w:p w14:paraId="4785AD6E" w14:textId="77777777" w:rsidR="00B7076B" w:rsidRPr="00BD1D64" w:rsidRDefault="00B7076B">
      <w:pPr>
        <w:pStyle w:val="ListParagraph"/>
        <w:numPr>
          <w:ilvl w:val="0"/>
          <w:numId w:val="8"/>
        </w:numPr>
      </w:pPr>
      <w:r w:rsidRPr="00BD1D64">
        <w:t>Líkamlegt ofbeldi: árásir, slagsmál, spörk, bit o.fl.</w:t>
      </w:r>
    </w:p>
    <w:p w14:paraId="6E5B41FB" w14:textId="77777777" w:rsidR="00B7076B" w:rsidRPr="00BD1D64" w:rsidRDefault="00B7076B">
      <w:pPr>
        <w:pStyle w:val="ListParagraph"/>
        <w:numPr>
          <w:ilvl w:val="0"/>
          <w:numId w:val="8"/>
        </w:numPr>
      </w:pPr>
      <w:r w:rsidRPr="00BD1D64">
        <w:t>Andlegt ofbeldi: hótanir, áreitni, valdníðsla, skipulögð niðurlæging o.fl.</w:t>
      </w:r>
    </w:p>
    <w:p w14:paraId="3DFF1F0A" w14:textId="77777777" w:rsidR="00B7076B" w:rsidRPr="00BD1D64" w:rsidRDefault="00B7076B" w:rsidP="00BD1D64">
      <w:pPr>
        <w:pStyle w:val="Heading5"/>
      </w:pPr>
      <w:bookmarkStart w:id="738" w:name="_Ref53401242"/>
      <w:bookmarkStart w:id="739" w:name="_Toc126330924"/>
      <w:r w:rsidRPr="00BD1D64">
        <w:t>Óviðeigandi samskipti</w:t>
      </w:r>
      <w:bookmarkEnd w:id="738"/>
      <w:bookmarkEnd w:id="739"/>
    </w:p>
    <w:p w14:paraId="7F5688FD" w14:textId="77777777" w:rsidR="00B7076B" w:rsidRPr="00DD773F" w:rsidRDefault="00B7076B" w:rsidP="001D7857">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35D24141" w14:textId="77777777" w:rsidR="00B7076B" w:rsidRPr="00B7076B" w:rsidRDefault="00B7076B" w:rsidP="00B7076B">
      <w:pPr>
        <w:pStyle w:val="Heading4"/>
        <w:spacing w:before="240"/>
        <w:rPr>
          <w:rFonts w:cs="Arial"/>
        </w:rPr>
      </w:pPr>
      <w:bookmarkStart w:id="740" w:name="_Ref82171962"/>
      <w:bookmarkStart w:id="741" w:name="_Toc95807507"/>
      <w:bookmarkStart w:id="742" w:name="_Toc126330925"/>
      <w:r w:rsidRPr="00B7076B">
        <w:rPr>
          <w:rFonts w:cs="Arial"/>
        </w:rPr>
        <w:t>Viðbrögð við kvörtun um samskipti</w:t>
      </w:r>
      <w:bookmarkEnd w:id="740"/>
      <w:bookmarkEnd w:id="741"/>
      <w:bookmarkEnd w:id="742"/>
    </w:p>
    <w:p w14:paraId="5E1E3174" w14:textId="34B9EFDA" w:rsidR="00B7076B" w:rsidRPr="00DD773F" w:rsidRDefault="00B7076B" w:rsidP="001D7857">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rsidR="00610AA7">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rsidR="00610AA7">
        <w:t>4.6</w:t>
      </w:r>
      <w:r w:rsidRPr="00DD773F">
        <w:t>.9.2.5</w:t>
      </w:r>
      <w:r w:rsidRPr="00DD773F">
        <w:fldChar w:fldCharType="end"/>
      </w:r>
      <w:r w:rsidRPr="00DD773F">
        <w:t>, og gera það sem í valdi hans stendur til að koma í veg fyrir að þær endurtaki sig.</w:t>
      </w:r>
    </w:p>
    <w:p w14:paraId="475C1CFC" w14:textId="77777777" w:rsidR="00B7076B" w:rsidRPr="00DD773F" w:rsidRDefault="00B7076B" w:rsidP="001D7857">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33D0D454" w14:textId="77777777" w:rsidR="00B7076B" w:rsidRPr="00DD773F" w:rsidRDefault="00B7076B" w:rsidP="001D7857">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6D6E59C1" w14:textId="77777777" w:rsidR="00B7076B" w:rsidRPr="00DD773F" w:rsidRDefault="00B7076B" w:rsidP="001D7857">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78B54036" w14:textId="77777777" w:rsidR="00B7076B" w:rsidRPr="00DD773F" w:rsidRDefault="00B7076B" w:rsidP="00D27F90">
      <w:pPr>
        <w:pStyle w:val="Heading2"/>
      </w:pPr>
      <w:bookmarkStart w:id="743" w:name="_Toc95807508"/>
      <w:bookmarkStart w:id="744" w:name="_Toc126330926"/>
      <w:bookmarkStart w:id="745" w:name="_Ref185382"/>
      <w:bookmarkStart w:id="746" w:name="_Ref185386"/>
      <w:r w:rsidRPr="00DD773F">
        <w:lastRenderedPageBreak/>
        <w:t>Efni og aðföng</w:t>
      </w:r>
      <w:bookmarkEnd w:id="743"/>
      <w:bookmarkEnd w:id="744"/>
      <w:r w:rsidRPr="00DD773F">
        <w:t xml:space="preserve"> </w:t>
      </w:r>
    </w:p>
    <w:p w14:paraId="5C6D4144" w14:textId="77777777" w:rsidR="00B7076B" w:rsidRPr="00405A9C" w:rsidRDefault="00B7076B">
      <w:pPr>
        <w:pStyle w:val="Heading3"/>
        <w:numPr>
          <w:ilvl w:val="2"/>
          <w:numId w:val="13"/>
        </w:numPr>
        <w:spacing w:before="240"/>
        <w:ind w:left="141"/>
        <w:rPr>
          <w:rFonts w:cs="Arial"/>
          <w:szCs w:val="20"/>
        </w:rPr>
      </w:pPr>
      <w:bookmarkStart w:id="747" w:name="_Toc95807509"/>
      <w:bookmarkStart w:id="748" w:name="_Toc126330927"/>
      <w:r w:rsidRPr="00405A9C">
        <w:rPr>
          <w:rFonts w:cs="Arial"/>
          <w:szCs w:val="20"/>
        </w:rPr>
        <w:t>Aðföng sem verktaki leggur til</w:t>
      </w:r>
      <w:bookmarkEnd w:id="747"/>
      <w:bookmarkEnd w:id="748"/>
    </w:p>
    <w:p w14:paraId="666DAC09" w14:textId="77777777" w:rsidR="00B7076B" w:rsidRPr="00DD773F" w:rsidRDefault="00B7076B" w:rsidP="001D7857">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186DC969" w14:textId="77777777" w:rsidR="00B7076B" w:rsidRPr="00405A9C" w:rsidRDefault="00B7076B">
      <w:pPr>
        <w:pStyle w:val="Heading3"/>
        <w:numPr>
          <w:ilvl w:val="2"/>
          <w:numId w:val="13"/>
        </w:numPr>
        <w:spacing w:before="240"/>
        <w:ind w:left="141"/>
        <w:rPr>
          <w:rFonts w:cs="Arial"/>
          <w:szCs w:val="20"/>
        </w:rPr>
      </w:pPr>
      <w:bookmarkStart w:id="749" w:name="_Toc95807510"/>
      <w:bookmarkStart w:id="750" w:name="_Toc126330928"/>
      <w:r w:rsidRPr="00405A9C">
        <w:rPr>
          <w:rFonts w:cs="Arial"/>
          <w:szCs w:val="20"/>
        </w:rPr>
        <w:t>Aðföng sem verkkaupi leggur til</w:t>
      </w:r>
      <w:bookmarkEnd w:id="749"/>
      <w:bookmarkEnd w:id="750"/>
    </w:p>
    <w:p w14:paraId="46D48973" w14:textId="77777777" w:rsidR="00B7076B" w:rsidRPr="00DD773F" w:rsidRDefault="00B7076B" w:rsidP="001D7857">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62A9E57B" w14:textId="77777777" w:rsidR="00B7076B" w:rsidRPr="00DD773F" w:rsidRDefault="00B7076B" w:rsidP="001D7857">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umsjónarfólks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2AD57E52" w14:textId="77777777" w:rsidR="00B7076B" w:rsidRPr="00DD773F" w:rsidRDefault="00B7076B" w:rsidP="001D7857">
      <w:pPr>
        <w:rPr>
          <w:color w:val="000000" w:themeColor="text1"/>
        </w:rPr>
      </w:pPr>
      <w:r w:rsidRPr="00DD773F">
        <w:rPr>
          <w:color w:val="000000" w:themeColor="text1"/>
        </w:rPr>
        <w:t>Vertaki skal magntaka það efni sem hann óskar eftir hverju sinni og senda til fageftirlits eða umsjónarfólks verkkaupa sem skrifar út efnið út til afgreiðslu.</w:t>
      </w:r>
    </w:p>
    <w:p w14:paraId="5B5BD313" w14:textId="77777777" w:rsidR="00B7076B" w:rsidRPr="00DD773F" w:rsidRDefault="00B7076B" w:rsidP="001D7857">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6CBD5E16" w14:textId="77777777" w:rsidR="00B7076B" w:rsidRPr="00405A9C" w:rsidRDefault="00B7076B">
      <w:pPr>
        <w:pStyle w:val="Heading3"/>
        <w:numPr>
          <w:ilvl w:val="2"/>
          <w:numId w:val="13"/>
        </w:numPr>
        <w:spacing w:before="240"/>
        <w:ind w:left="141"/>
        <w:rPr>
          <w:rFonts w:cs="Arial"/>
          <w:szCs w:val="20"/>
        </w:rPr>
      </w:pPr>
      <w:bookmarkStart w:id="751" w:name="_Ref82681616"/>
      <w:bookmarkStart w:id="752" w:name="_Toc95807511"/>
      <w:bookmarkStart w:id="753" w:name="_Toc126330929"/>
      <w:r w:rsidRPr="00405A9C">
        <w:rPr>
          <w:rFonts w:cs="Arial"/>
          <w:szCs w:val="20"/>
        </w:rPr>
        <w:t xml:space="preserve">Efni afhent </w:t>
      </w:r>
      <w:bookmarkEnd w:id="751"/>
      <w:r w:rsidRPr="00405A9C">
        <w:rPr>
          <w:rFonts w:cs="Arial"/>
          <w:szCs w:val="20"/>
        </w:rPr>
        <w:t>af lager verkkaupa</w:t>
      </w:r>
      <w:bookmarkEnd w:id="752"/>
      <w:bookmarkEnd w:id="753"/>
    </w:p>
    <w:p w14:paraId="37CF5832" w14:textId="77777777" w:rsidR="00B7076B" w:rsidRPr="00DD773F" w:rsidRDefault="00B7076B" w:rsidP="001D7857">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87746B7" w14:textId="77777777" w:rsidR="00B7076B" w:rsidRPr="00DD773F" w:rsidRDefault="00B7076B" w:rsidP="001D7857">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02E09813" w14:textId="77777777" w:rsidR="00B7076B" w:rsidRPr="00DD773F" w:rsidRDefault="00B7076B" w:rsidP="001D7857">
      <w:pPr>
        <w:pStyle w:val="Texti0"/>
        <w:spacing w:after="160" w:line="259" w:lineRule="auto"/>
      </w:pPr>
      <w:r w:rsidRPr="00DD773F">
        <w:t xml:space="preserve">Umsjónarfólk viðkomandi verks eða fageftirlitsfólk pantar efnið og Eimskip tekur það til fyrir verktaka. Ef efni er pantað fyrir hádegi verður afhending efnis fyrir hádegi næsta virka dag. </w:t>
      </w:r>
    </w:p>
    <w:p w14:paraId="7D36D037" w14:textId="77777777" w:rsidR="00B7076B" w:rsidRPr="00DD773F" w:rsidRDefault="00B7076B" w:rsidP="001D7857">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3ADEBA7B" w14:textId="77777777" w:rsidR="00B7076B" w:rsidRPr="00DD773F" w:rsidRDefault="00B7076B" w:rsidP="001D7857">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0DA4CBD7" w14:textId="77777777" w:rsidR="00B7076B" w:rsidRPr="00DD773F" w:rsidRDefault="00B7076B" w:rsidP="001D7857">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062CB1B4" w14:textId="77777777" w:rsidR="00B7076B" w:rsidRPr="00DD773F" w:rsidDel="00351B58" w:rsidRDefault="00B7076B" w:rsidP="001D7857">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7BA9FB83" w14:textId="77777777" w:rsidR="00B7076B" w:rsidRPr="00DD773F" w:rsidRDefault="00B7076B" w:rsidP="001D7857">
      <w:pPr>
        <w:pStyle w:val="Texti0"/>
        <w:spacing w:after="160" w:line="259" w:lineRule="auto"/>
      </w:pPr>
      <w:r w:rsidRPr="00DD773F">
        <w:t xml:space="preserve">Verktaki skal skila inn efnisafgöngum í upprunalegu ástandi þ.e. án skemmda til Vöruhótels Eimskips við Sundahöfn eftir framvindu verks og fyrirmælum fageftirlits verkkaupa.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4322C87A" w14:textId="77777777" w:rsidR="00B7076B" w:rsidRPr="00405A9C" w:rsidRDefault="00B7076B">
      <w:pPr>
        <w:pStyle w:val="Heading3"/>
        <w:numPr>
          <w:ilvl w:val="2"/>
          <w:numId w:val="13"/>
        </w:numPr>
        <w:spacing w:before="240"/>
        <w:ind w:left="141"/>
        <w:rPr>
          <w:rFonts w:cs="Arial"/>
          <w:szCs w:val="20"/>
        </w:rPr>
      </w:pPr>
      <w:bookmarkStart w:id="754" w:name="_Toc95807512"/>
      <w:bookmarkStart w:id="755" w:name="_Toc126330930"/>
      <w:r w:rsidRPr="00405A9C">
        <w:rPr>
          <w:rFonts w:cs="Arial"/>
          <w:szCs w:val="20"/>
        </w:rPr>
        <w:lastRenderedPageBreak/>
        <w:t>Efni sem afhent er verktaka á öðrum stað</w:t>
      </w:r>
      <w:bookmarkEnd w:id="754"/>
      <w:bookmarkEnd w:id="755"/>
    </w:p>
    <w:p w14:paraId="2871BBC6" w14:textId="77777777" w:rsidR="00B7076B" w:rsidRPr="00DD773F" w:rsidRDefault="00B7076B" w:rsidP="001D7857">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E3D7166" w14:textId="77777777" w:rsidR="00B7076B" w:rsidRPr="00405A9C" w:rsidRDefault="00B7076B">
      <w:pPr>
        <w:pStyle w:val="Heading3"/>
        <w:numPr>
          <w:ilvl w:val="2"/>
          <w:numId w:val="13"/>
        </w:numPr>
        <w:spacing w:before="240"/>
        <w:ind w:left="141"/>
        <w:rPr>
          <w:rFonts w:cs="Arial"/>
          <w:szCs w:val="20"/>
        </w:rPr>
      </w:pPr>
      <w:bookmarkStart w:id="756" w:name="_Toc95807513"/>
      <w:bookmarkStart w:id="757" w:name="_Toc126330931"/>
      <w:r w:rsidRPr="00405A9C">
        <w:rPr>
          <w:rFonts w:cs="Arial"/>
          <w:szCs w:val="20"/>
        </w:rPr>
        <w:t>Efni sem afhent er beint á verkstað</w:t>
      </w:r>
      <w:bookmarkEnd w:id="756"/>
      <w:bookmarkEnd w:id="757"/>
    </w:p>
    <w:p w14:paraId="06342110" w14:textId="77777777" w:rsidR="00B7076B" w:rsidRPr="00DD773F" w:rsidRDefault="00B7076B" w:rsidP="001D7857">
      <w:r w:rsidRPr="00DD773F">
        <w:t xml:space="preserve">Um efni sem afhent er beint á verkstað gilda eftirfarandi ákvæði. </w:t>
      </w:r>
    </w:p>
    <w:p w14:paraId="18E50F79" w14:textId="77777777" w:rsidR="00B7076B" w:rsidRPr="00DD773F" w:rsidRDefault="00B7076B" w:rsidP="001D7857">
      <w:r w:rsidRPr="00DD773F">
        <w:t xml:space="preserve">Verktaki skal gera ráð fyrir að sjá um </w:t>
      </w:r>
      <w:proofErr w:type="spellStart"/>
      <w:r w:rsidRPr="00DD773F">
        <w:t>hífingu</w:t>
      </w:r>
      <w:proofErr w:type="spellEnd"/>
      <w:r w:rsidRPr="00DD773F">
        <w:t xml:space="preserve"> af flutningstæki sé þess þörf.</w:t>
      </w:r>
    </w:p>
    <w:p w14:paraId="268F5253" w14:textId="77777777" w:rsidR="00B7076B" w:rsidRPr="00DD773F" w:rsidRDefault="00B7076B" w:rsidP="001D7857">
      <w:r w:rsidRPr="00DD773F">
        <w:t xml:space="preserve">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eftirlitsmann/verkefnisstjóra verksins. Eftirlitsmaður/verkefnastjóri hefur samband við Innkaup og meta þau í sameiningu hvort gera á við efnið eða það endursent á kostnað þess sem afhenti gallaða efnið. Tryggja skal rekjanleika móttökukvittana, t.d. með því að verktaki geymi þær í möppu sem skal ávallt vera aðgengileg til skoðunar. </w:t>
      </w:r>
    </w:p>
    <w:p w14:paraId="63560AEC" w14:textId="77777777" w:rsidR="00B7076B" w:rsidRPr="00DD773F" w:rsidRDefault="00B7076B" w:rsidP="001D7857">
      <w:r w:rsidRPr="00DD773F" w:rsidDel="00351B58">
        <w:t>Allt efni sem verkkaupi leggur til, annað en pípur og ídráttarrör, skal verktaki geyma í lokaðri geymslu að loknum hverjum vinnudegi.</w:t>
      </w:r>
    </w:p>
    <w:p w14:paraId="76EDF897" w14:textId="77B6B655" w:rsidR="00B7076B" w:rsidRPr="00DD773F" w:rsidRDefault="00B7076B" w:rsidP="001D7857">
      <w:pPr>
        <w:jc w:val="left"/>
        <w:rPr>
          <w:rFonts w:cs="Arial"/>
          <w:b/>
          <w:i/>
          <w:caps/>
          <w:noProof/>
          <w:snapToGrid w:val="0"/>
          <w:spacing w:val="10"/>
          <w:szCs w:val="20"/>
        </w:rPr>
      </w:pPr>
    </w:p>
    <w:p w14:paraId="2266B889" w14:textId="77777777" w:rsidR="00B7076B" w:rsidRPr="00DD773F" w:rsidRDefault="00B7076B" w:rsidP="00EE407B">
      <w:pPr>
        <w:pStyle w:val="Heading2"/>
      </w:pPr>
      <w:bookmarkStart w:id="758" w:name="_Toc95807514"/>
      <w:bookmarkStart w:id="759" w:name="_Toc126330932"/>
      <w:r w:rsidRPr="00DD773F">
        <w:t>Vinnusvæðið</w:t>
      </w:r>
      <w:bookmarkEnd w:id="745"/>
      <w:bookmarkEnd w:id="746"/>
      <w:bookmarkEnd w:id="758"/>
      <w:bookmarkEnd w:id="759"/>
    </w:p>
    <w:p w14:paraId="59C22706" w14:textId="77777777" w:rsidR="00B7076B" w:rsidRPr="00405A9C" w:rsidRDefault="00B7076B">
      <w:pPr>
        <w:pStyle w:val="Heading3"/>
        <w:numPr>
          <w:ilvl w:val="2"/>
          <w:numId w:val="13"/>
        </w:numPr>
        <w:spacing w:before="240"/>
        <w:ind w:left="141"/>
        <w:rPr>
          <w:rFonts w:cs="Arial"/>
          <w:szCs w:val="20"/>
        </w:rPr>
      </w:pPr>
      <w:bookmarkStart w:id="760" w:name="_Toc95807515"/>
      <w:bookmarkStart w:id="761" w:name="_Toc126330933"/>
      <w:r w:rsidRPr="00405A9C">
        <w:rPr>
          <w:rFonts w:cs="Arial"/>
          <w:szCs w:val="20"/>
        </w:rPr>
        <w:t>Almennt</w:t>
      </w:r>
      <w:bookmarkEnd w:id="760"/>
      <w:bookmarkEnd w:id="761"/>
    </w:p>
    <w:p w14:paraId="0860076C" w14:textId="77777777" w:rsidR="00B7076B" w:rsidRPr="00DD773F" w:rsidRDefault="00B7076B" w:rsidP="001D7857">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umsjónarfólks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67095F79" w14:textId="77777777" w:rsidR="00B7076B" w:rsidRPr="00DD773F" w:rsidRDefault="00B7076B" w:rsidP="001D7857">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6DA0895C" w14:textId="77777777" w:rsidR="00B7076B" w:rsidRPr="00405A9C" w:rsidRDefault="00B7076B">
      <w:pPr>
        <w:pStyle w:val="Heading3"/>
        <w:numPr>
          <w:ilvl w:val="2"/>
          <w:numId w:val="13"/>
        </w:numPr>
        <w:spacing w:before="240"/>
        <w:ind w:left="141"/>
        <w:rPr>
          <w:rFonts w:cs="Arial"/>
          <w:szCs w:val="20"/>
        </w:rPr>
      </w:pPr>
      <w:bookmarkStart w:id="762" w:name="_Toc81490278"/>
      <w:bookmarkStart w:id="763" w:name="_Toc95807516"/>
      <w:bookmarkStart w:id="764" w:name="_Toc126330934"/>
      <w:bookmarkEnd w:id="762"/>
      <w:r w:rsidRPr="00405A9C">
        <w:rPr>
          <w:rFonts w:cs="Arial"/>
          <w:szCs w:val="20"/>
        </w:rPr>
        <w:t>Athafnasvæði og vinnuaðstaða</w:t>
      </w:r>
      <w:bookmarkEnd w:id="763"/>
      <w:bookmarkEnd w:id="764"/>
    </w:p>
    <w:p w14:paraId="42C2778C" w14:textId="77777777" w:rsidR="00B7076B" w:rsidRPr="00DD773F" w:rsidRDefault="00B7076B" w:rsidP="001D7857">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397109B4" w14:textId="77777777" w:rsidR="00B7076B" w:rsidRPr="00405A9C" w:rsidRDefault="00B7076B">
      <w:pPr>
        <w:pStyle w:val="Heading3"/>
        <w:numPr>
          <w:ilvl w:val="2"/>
          <w:numId w:val="13"/>
        </w:numPr>
        <w:spacing w:before="240"/>
        <w:ind w:left="141"/>
        <w:rPr>
          <w:rFonts w:cs="Arial"/>
          <w:szCs w:val="20"/>
        </w:rPr>
      </w:pPr>
      <w:bookmarkStart w:id="765" w:name="_Toc95807517"/>
      <w:bookmarkStart w:id="766" w:name="_Toc126330935"/>
      <w:r w:rsidRPr="00405A9C">
        <w:rPr>
          <w:rFonts w:cs="Arial"/>
          <w:szCs w:val="20"/>
        </w:rPr>
        <w:t>Húsnæði fyrir starfsfólk</w:t>
      </w:r>
      <w:bookmarkEnd w:id="765"/>
      <w:bookmarkEnd w:id="766"/>
    </w:p>
    <w:p w14:paraId="408E220C" w14:textId="77777777" w:rsidR="00B7076B" w:rsidRPr="00DD773F" w:rsidRDefault="00B7076B" w:rsidP="001D7857">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umsjónarfólk eigi greiðan aðgang að.</w:t>
      </w:r>
    </w:p>
    <w:p w14:paraId="27BCF02A" w14:textId="77777777" w:rsidR="00B7076B" w:rsidRPr="00DD773F" w:rsidRDefault="00B7076B" w:rsidP="001D7857">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65651E1" w14:textId="77777777" w:rsidR="00B7076B" w:rsidRPr="00DD773F" w:rsidRDefault="00B7076B" w:rsidP="001D7857">
      <w:pPr>
        <w:jc w:val="left"/>
        <w:rPr>
          <w:rFonts w:cs="Arial"/>
          <w:b/>
          <w:i/>
          <w:caps/>
          <w:noProof/>
          <w:snapToGrid w:val="0"/>
          <w:spacing w:val="10"/>
          <w:szCs w:val="20"/>
        </w:rPr>
      </w:pPr>
      <w:bookmarkStart w:id="767" w:name="_Ref43194303"/>
      <w:r w:rsidRPr="00DD773F">
        <w:br w:type="page"/>
      </w:r>
    </w:p>
    <w:p w14:paraId="088FD752" w14:textId="77777777" w:rsidR="00B7076B" w:rsidRPr="00DD773F" w:rsidRDefault="00B7076B" w:rsidP="00D27F90">
      <w:pPr>
        <w:pStyle w:val="Heading2"/>
      </w:pPr>
      <w:bookmarkStart w:id="768" w:name="_Ref82683110"/>
      <w:bookmarkStart w:id="769" w:name="_Toc95807518"/>
      <w:bookmarkStart w:id="770" w:name="_Toc126330936"/>
      <w:r w:rsidRPr="00DD773F">
        <w:lastRenderedPageBreak/>
        <w:t>Umhverfismál</w:t>
      </w:r>
      <w:bookmarkEnd w:id="767"/>
      <w:bookmarkEnd w:id="768"/>
      <w:bookmarkEnd w:id="769"/>
      <w:bookmarkEnd w:id="770"/>
    </w:p>
    <w:p w14:paraId="11440935" w14:textId="77777777" w:rsidR="00B7076B" w:rsidRPr="00405A9C" w:rsidRDefault="00B7076B">
      <w:pPr>
        <w:pStyle w:val="Heading3"/>
        <w:numPr>
          <w:ilvl w:val="2"/>
          <w:numId w:val="13"/>
        </w:numPr>
        <w:spacing w:before="240"/>
        <w:ind w:left="141"/>
        <w:rPr>
          <w:rFonts w:cs="Arial"/>
          <w:szCs w:val="20"/>
        </w:rPr>
      </w:pPr>
      <w:bookmarkStart w:id="771" w:name="_Toc95807519"/>
      <w:bookmarkStart w:id="772" w:name="_Toc126330937"/>
      <w:r w:rsidRPr="00405A9C">
        <w:rPr>
          <w:rFonts w:cs="Arial"/>
          <w:szCs w:val="20"/>
        </w:rPr>
        <w:t>Almennt</w:t>
      </w:r>
      <w:bookmarkEnd w:id="771"/>
      <w:bookmarkEnd w:id="772"/>
    </w:p>
    <w:p w14:paraId="7A21F45E" w14:textId="77777777" w:rsidR="00B7076B" w:rsidRPr="00DD773F" w:rsidRDefault="00B7076B" w:rsidP="001D7857">
      <w:pPr>
        <w:rPr>
          <w:rFonts w:cs="Arial"/>
          <w:szCs w:val="20"/>
        </w:rPr>
      </w:pPr>
      <w:r w:rsidRPr="00DD773F">
        <w:rPr>
          <w:rFonts w:cs="Arial"/>
          <w:szCs w:val="20"/>
        </w:rPr>
        <w:t xml:space="preserve">Við verkframkvæmdir skal verktaki í einu og öllu fara að lögum og eftir reglugerðum sem varða umhverfismál og vinna í samræmi við umhverfis- og auðlindastefnu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1" w:history="1">
        <w:r w:rsidRPr="00DD773F">
          <w:rPr>
            <w:rFonts w:cs="Arial"/>
            <w:szCs w:val="20"/>
          </w:rPr>
          <w:t>806/1999</w:t>
        </w:r>
      </w:hyperlink>
      <w:r w:rsidRPr="00DD773F">
        <w:rPr>
          <w:rFonts w:cs="Arial"/>
          <w:szCs w:val="20"/>
        </w:rPr>
        <w:t xml:space="preserve"> og reglugerð um meðhöndlun úrgangs nr. </w:t>
      </w:r>
      <w:hyperlink r:id="rId42" w:history="1">
        <w:r w:rsidRPr="00DD773F">
          <w:rPr>
            <w:rFonts w:cs="Arial"/>
            <w:szCs w:val="20"/>
          </w:rPr>
          <w:t>737/2003</w:t>
        </w:r>
      </w:hyperlink>
      <w:r w:rsidRPr="00DD773F">
        <w:rPr>
          <w:rFonts w:cs="Arial"/>
          <w:szCs w:val="20"/>
        </w:rPr>
        <w:t xml:space="preserve">. </w:t>
      </w:r>
    </w:p>
    <w:p w14:paraId="03A8AA3F" w14:textId="77777777" w:rsidR="00B7076B" w:rsidRPr="00DD773F" w:rsidRDefault="00B7076B" w:rsidP="001D7857">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Græða skal upp raskað land í samráði við verkkaupa og taka mið af staðargróðri. Frágangur í verklok skal samþykktur af umsjónarfólki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umsjónarfólki verkkaupa. </w:t>
      </w:r>
    </w:p>
    <w:p w14:paraId="7897DC2B" w14:textId="22D98088" w:rsidR="00B7076B" w:rsidRPr="00DD773F" w:rsidRDefault="00B7076B" w:rsidP="001D7857">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Pr="00DD773F">
        <w:rPr>
          <w:rFonts w:eastAsia="Times New Roman" w:cs="Arial"/>
          <w:szCs w:val="20"/>
          <w:highlight w:val="yellow"/>
          <w:lang w:eastAsia="is-IS"/>
        </w:rPr>
        <w:fldChar w:fldCharType="begin"/>
      </w:r>
      <w:r w:rsidRPr="00DD773F">
        <w:rPr>
          <w:rFonts w:eastAsia="Times New Roman" w:cs="Arial"/>
          <w:szCs w:val="20"/>
          <w:lang w:eastAsia="is-IS"/>
        </w:rPr>
        <w:instrText xml:space="preserve"> REF _Ref34295017 \r \h </w:instrText>
      </w:r>
      <w:r w:rsidRPr="00DD773F">
        <w:rPr>
          <w:rFonts w:eastAsia="Times New Roman" w:cs="Arial"/>
          <w:szCs w:val="20"/>
          <w:highlight w:val="yellow"/>
          <w:lang w:eastAsia="is-IS"/>
        </w:rPr>
      </w:r>
      <w:r w:rsidRPr="00DD773F">
        <w:rPr>
          <w:rFonts w:eastAsia="Times New Roman" w:cs="Arial"/>
          <w:szCs w:val="20"/>
          <w:highlight w:val="yellow"/>
          <w:lang w:eastAsia="is-IS"/>
        </w:rPr>
        <w:fldChar w:fldCharType="separate"/>
      </w:r>
      <w:r w:rsidR="00726621">
        <w:rPr>
          <w:rFonts w:eastAsia="Times New Roman" w:cs="Arial"/>
          <w:szCs w:val="20"/>
          <w:lang w:eastAsia="is-IS"/>
        </w:rPr>
        <w:t>4</w:t>
      </w:r>
      <w:r w:rsidRPr="00DD773F">
        <w:rPr>
          <w:rFonts w:eastAsia="Times New Roman" w:cs="Arial"/>
          <w:szCs w:val="20"/>
          <w:lang w:eastAsia="is-IS"/>
        </w:rPr>
        <w:t>.</w:t>
      </w:r>
      <w:r w:rsidR="00726621">
        <w:rPr>
          <w:rFonts w:eastAsia="Times New Roman" w:cs="Arial"/>
          <w:szCs w:val="20"/>
          <w:lang w:eastAsia="is-IS"/>
        </w:rPr>
        <w:t>6.</w:t>
      </w:r>
      <w:r w:rsidRPr="00DD773F">
        <w:rPr>
          <w:rFonts w:eastAsia="Times New Roman" w:cs="Arial"/>
          <w:szCs w:val="20"/>
          <w:lang w:eastAsia="is-IS"/>
        </w:rPr>
        <w:t>3.3.6</w:t>
      </w:r>
      <w:r w:rsidRPr="00DD773F">
        <w:rPr>
          <w:rFonts w:eastAsia="Times New Roman" w:cs="Arial"/>
          <w:szCs w:val="20"/>
          <w:highlight w:val="yellow"/>
          <w:lang w:eastAsia="is-IS"/>
        </w:rPr>
        <w:fldChar w:fldCharType="end"/>
      </w:r>
      <w:r w:rsidRPr="00DD773F">
        <w:rPr>
          <w:rFonts w:eastAsia="Times New Roman" w:cs="Arial"/>
          <w:szCs w:val="20"/>
          <w:lang w:eastAsia="is-IS"/>
        </w:rPr>
        <w:t>. </w:t>
      </w:r>
    </w:p>
    <w:p w14:paraId="74E6610B" w14:textId="77777777" w:rsidR="00B7076B" w:rsidRPr="00405A9C" w:rsidRDefault="00B7076B">
      <w:pPr>
        <w:pStyle w:val="Heading3"/>
        <w:numPr>
          <w:ilvl w:val="2"/>
          <w:numId w:val="13"/>
        </w:numPr>
        <w:spacing w:before="240"/>
        <w:ind w:left="141"/>
        <w:rPr>
          <w:rFonts w:cs="Arial"/>
          <w:szCs w:val="20"/>
        </w:rPr>
      </w:pPr>
      <w:bookmarkStart w:id="773" w:name="_Ref81992765"/>
      <w:bookmarkStart w:id="774" w:name="_Toc95807520"/>
      <w:bookmarkStart w:id="775" w:name="_Toc126330938"/>
      <w:r w:rsidRPr="00405A9C">
        <w:rPr>
          <w:rFonts w:cs="Arial"/>
          <w:szCs w:val="20"/>
        </w:rPr>
        <w:t>Vatnsverndarsvæði</w:t>
      </w:r>
      <w:bookmarkEnd w:id="773"/>
      <w:bookmarkEnd w:id="774"/>
      <w:bookmarkEnd w:id="775"/>
    </w:p>
    <w:p w14:paraId="4525D3EA" w14:textId="1979B57D" w:rsidR="00B7076B" w:rsidRPr="00DD773F" w:rsidRDefault="00B7076B" w:rsidP="001D7857">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rsidR="00726621">
        <w:t>4.9</w:t>
      </w:r>
      <w:r w:rsidRPr="00DD773F">
        <w:t>.2</w:t>
      </w:r>
      <w:r w:rsidRPr="00DD773F">
        <w:fldChar w:fldCharType="end"/>
      </w:r>
      <w:r w:rsidRPr="00DD773F">
        <w:t xml:space="preserve"> við.</w:t>
      </w:r>
    </w:p>
    <w:p w14:paraId="573F87A8" w14:textId="77777777" w:rsidR="00B7076B" w:rsidRPr="00B7076B" w:rsidRDefault="00B7076B" w:rsidP="00B7076B">
      <w:pPr>
        <w:pStyle w:val="Heading4"/>
        <w:spacing w:before="240"/>
        <w:rPr>
          <w:rFonts w:cs="Arial"/>
        </w:rPr>
      </w:pPr>
      <w:bookmarkStart w:id="776" w:name="_Toc95807521"/>
      <w:bookmarkStart w:id="777" w:name="_Toc126330939"/>
      <w:r w:rsidRPr="00B7076B">
        <w:rPr>
          <w:rFonts w:cs="Arial"/>
        </w:rPr>
        <w:t>Almennar reglur um svæðið</w:t>
      </w:r>
      <w:bookmarkEnd w:id="776"/>
      <w:bookmarkEnd w:id="777"/>
    </w:p>
    <w:p w14:paraId="3B441518" w14:textId="77777777" w:rsidR="00B7076B" w:rsidRPr="00DD773F" w:rsidRDefault="00B7076B" w:rsidP="001D7857">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3DEA041F" w14:textId="77777777" w:rsidR="00B7076B" w:rsidRPr="00DD773F" w:rsidRDefault="00B7076B" w:rsidP="001D7857">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55AD0143" w14:textId="77777777" w:rsidR="00B7076B" w:rsidRPr="00DD773F" w:rsidRDefault="00B7076B" w:rsidP="001D7857">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43"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691645AC" w14:textId="77777777" w:rsidR="00B7076B" w:rsidRPr="00DD773F" w:rsidRDefault="00B7076B" w:rsidP="001D7857">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167BCBA0" w14:textId="77777777" w:rsidR="00B7076B" w:rsidRPr="00DD773F" w:rsidRDefault="00B7076B" w:rsidP="00B7076B">
      <w:pPr>
        <w:pStyle w:val="Heading4"/>
        <w:spacing w:before="240"/>
      </w:pPr>
      <w:bookmarkStart w:id="778" w:name="_Toc95807522"/>
      <w:bookmarkStart w:id="779" w:name="_Toc126330940"/>
      <w:r w:rsidRPr="00B7076B">
        <w:rPr>
          <w:rFonts w:cs="Arial"/>
        </w:rPr>
        <w:t>Mengunarvarnarsett</w:t>
      </w:r>
      <w:bookmarkEnd w:id="778"/>
      <w:bookmarkEnd w:id="779"/>
    </w:p>
    <w:p w14:paraId="263F816F" w14:textId="77777777" w:rsidR="00B7076B" w:rsidRPr="00DD773F" w:rsidRDefault="00B7076B" w:rsidP="001D7857">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D553DAA" w14:textId="77777777" w:rsidR="00B7076B" w:rsidRPr="00B7076B" w:rsidRDefault="00B7076B" w:rsidP="00B7076B">
      <w:pPr>
        <w:pStyle w:val="Heading4"/>
        <w:spacing w:before="240"/>
        <w:rPr>
          <w:rFonts w:cs="Arial"/>
        </w:rPr>
      </w:pPr>
      <w:bookmarkStart w:id="780" w:name="_Toc95807523"/>
      <w:bookmarkStart w:id="781" w:name="_Toc126330941"/>
      <w:r w:rsidRPr="00B7076B">
        <w:rPr>
          <w:rFonts w:cs="Arial"/>
        </w:rPr>
        <w:t xml:space="preserve">Vélbúnaður á vatnsverndarsvæðum og </w:t>
      </w:r>
      <w:proofErr w:type="spellStart"/>
      <w:r w:rsidRPr="00B7076B">
        <w:rPr>
          <w:rFonts w:cs="Arial"/>
        </w:rPr>
        <w:t>grannsvæðum</w:t>
      </w:r>
      <w:bookmarkEnd w:id="780"/>
      <w:bookmarkEnd w:id="781"/>
      <w:proofErr w:type="spellEnd"/>
    </w:p>
    <w:p w14:paraId="7A2B8164" w14:textId="77777777" w:rsidR="00B7076B" w:rsidRPr="00DD773F" w:rsidRDefault="00B7076B" w:rsidP="001D7857">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w:t>
      </w:r>
      <w:r w:rsidRPr="00DD773F">
        <w:rPr>
          <w:rFonts w:cs="Arial"/>
          <w:szCs w:val="20"/>
        </w:rPr>
        <w:lastRenderedPageBreak/>
        <w:t xml:space="preserve">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720FC30D" w14:textId="77777777" w:rsidR="00B7076B" w:rsidRPr="00B7076B" w:rsidRDefault="00B7076B" w:rsidP="00B7076B">
      <w:pPr>
        <w:pStyle w:val="Heading4"/>
        <w:spacing w:before="240"/>
        <w:rPr>
          <w:rFonts w:cs="Arial"/>
        </w:rPr>
      </w:pPr>
      <w:bookmarkStart w:id="782" w:name="_Toc95807524"/>
      <w:bookmarkStart w:id="783" w:name="_Toc126330942"/>
      <w:r w:rsidRPr="00B7076B">
        <w:rPr>
          <w:rFonts w:cs="Arial"/>
        </w:rPr>
        <w:t>Heilsufarsskýrslur</w:t>
      </w:r>
      <w:bookmarkEnd w:id="782"/>
      <w:bookmarkEnd w:id="783"/>
    </w:p>
    <w:p w14:paraId="61BAAEF3" w14:textId="77777777" w:rsidR="00B7076B" w:rsidRPr="00DD773F" w:rsidRDefault="00B7076B" w:rsidP="001D7857">
      <w:r w:rsidRPr="00DD773F">
        <w:t xml:space="preserve">Samkvæmt starfsleyfi vatnsveitunnar þurfa allir sem geta komist í snertingu við vatn í vatnsbóli að skrifa undir heilsufarsskýrslu til að staðfesta að þeir láti vita ef þeir eru með smitsjúkdóm. Sjá heilsufarsskýrslur: </w:t>
      </w:r>
      <w:hyperlink r:id="rId44" w:tgtFrame="_blank" w:history="1">
        <w:r w:rsidRPr="00DD773F">
          <w:rPr>
            <w:rStyle w:val="normaltextrun"/>
            <w:rFonts w:cs="Arial"/>
            <w:color w:val="0000FF"/>
            <w:szCs w:val="20"/>
            <w:u w:val="single"/>
            <w:shd w:val="clear" w:color="auto" w:fill="FFFFFF"/>
          </w:rPr>
          <w:t>http://mast.is/library/Eydublod/Heilsufarsskyrsla_starfsmanna_EN_UR.pdf</w:t>
        </w:r>
      </w:hyperlink>
      <w:r w:rsidRPr="00DD773F">
        <w:rPr>
          <w:rStyle w:val="normaltextrun"/>
          <w:rFonts w:cs="Arial"/>
          <w:color w:val="000000"/>
          <w:szCs w:val="20"/>
          <w:shd w:val="clear" w:color="auto" w:fill="FFFFFF"/>
        </w:rPr>
        <w:t xml:space="preserve"> </w:t>
      </w:r>
    </w:p>
    <w:p w14:paraId="51D68967" w14:textId="77777777" w:rsidR="00B7076B" w:rsidRPr="00B7076B" w:rsidRDefault="00B7076B" w:rsidP="00B7076B">
      <w:pPr>
        <w:pStyle w:val="Heading4"/>
        <w:spacing w:before="240"/>
        <w:rPr>
          <w:rFonts w:cs="Arial"/>
        </w:rPr>
      </w:pPr>
      <w:bookmarkStart w:id="784" w:name="_Toc95807525"/>
      <w:bookmarkStart w:id="785" w:name="_Toc126330943"/>
      <w:r w:rsidRPr="00B7076B">
        <w:rPr>
          <w:rFonts w:cs="Arial"/>
        </w:rPr>
        <w:t>Áhættumat</w:t>
      </w:r>
      <w:bookmarkEnd w:id="784"/>
      <w:bookmarkEnd w:id="785"/>
    </w:p>
    <w:p w14:paraId="2E620830" w14:textId="77777777" w:rsidR="00B7076B" w:rsidRPr="00DD773F" w:rsidRDefault="00B7076B" w:rsidP="001D7857">
      <w:pPr>
        <w:rPr>
          <w:rFonts w:cs="Arial"/>
          <w:szCs w:val="20"/>
        </w:rPr>
      </w:pPr>
      <w:r w:rsidRPr="00DD773F">
        <w:rPr>
          <w:rFonts w:cs="Arial"/>
          <w:szCs w:val="20"/>
        </w:rPr>
        <w:t>Fylgja ber áhættumati í einu og öllu við vinnu á vatnsverndarsvæðinu. Hér á eftir er yfirlit yfir helstu atriði áhættumats:</w:t>
      </w:r>
    </w:p>
    <w:p w14:paraId="01E0F621" w14:textId="77777777" w:rsidR="00B7076B" w:rsidRPr="00DD773F" w:rsidRDefault="00B7076B">
      <w:pPr>
        <w:pStyle w:val="ListParagraph"/>
        <w:numPr>
          <w:ilvl w:val="0"/>
          <w:numId w:val="10"/>
        </w:numPr>
        <w:rPr>
          <w:rFonts w:cs="Arial"/>
          <w:szCs w:val="20"/>
        </w:rPr>
      </w:pPr>
      <w:r w:rsidRPr="00DD773F">
        <w:rPr>
          <w:rFonts w:cs="Arial"/>
          <w:szCs w:val="20"/>
        </w:rPr>
        <w:t>Allir sem vinna á svæðinu skulu hafa lesið áhættumatið, einkum þau atriði sem hér eru listuð upp.</w:t>
      </w:r>
    </w:p>
    <w:p w14:paraId="2E4EF78D" w14:textId="77777777" w:rsidR="00B7076B" w:rsidRPr="00DD773F" w:rsidRDefault="00B7076B">
      <w:pPr>
        <w:pStyle w:val="ListParagraph"/>
        <w:numPr>
          <w:ilvl w:val="0"/>
          <w:numId w:val="10"/>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67BB278" w14:textId="77777777" w:rsidR="00B7076B" w:rsidRPr="00DD773F" w:rsidRDefault="00B7076B">
      <w:pPr>
        <w:pStyle w:val="ListParagraph"/>
        <w:numPr>
          <w:ilvl w:val="0"/>
          <w:numId w:val="10"/>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727A72B1" w14:textId="77777777" w:rsidR="00B7076B" w:rsidRPr="00DD773F" w:rsidRDefault="00B7076B">
      <w:pPr>
        <w:pStyle w:val="ListParagraph"/>
        <w:numPr>
          <w:ilvl w:val="0"/>
          <w:numId w:val="10"/>
        </w:numPr>
        <w:rPr>
          <w:rFonts w:cs="Arial"/>
          <w:szCs w:val="20"/>
        </w:rPr>
      </w:pPr>
      <w:r w:rsidRPr="00DD773F">
        <w:rPr>
          <w:rFonts w:cs="Arial"/>
          <w:szCs w:val="20"/>
        </w:rPr>
        <w:t>Reykingar eru bannaðar á svæðinu.</w:t>
      </w:r>
    </w:p>
    <w:p w14:paraId="5E8EECFB" w14:textId="77777777" w:rsidR="00B7076B" w:rsidRPr="00DD773F" w:rsidRDefault="00B7076B">
      <w:pPr>
        <w:pStyle w:val="ListParagraph"/>
        <w:numPr>
          <w:ilvl w:val="0"/>
          <w:numId w:val="10"/>
        </w:numPr>
        <w:rPr>
          <w:rFonts w:cs="Arial"/>
          <w:szCs w:val="20"/>
        </w:rPr>
      </w:pPr>
      <w:r w:rsidRPr="00DD773F">
        <w:rPr>
          <w:rFonts w:cs="Arial"/>
          <w:szCs w:val="20"/>
        </w:rPr>
        <w:t>Ábyrgur akstur er skilyrði og er hámarkshraði 30 km/klst.</w:t>
      </w:r>
    </w:p>
    <w:p w14:paraId="2C263C9D" w14:textId="77777777" w:rsidR="00B7076B" w:rsidRPr="00DD773F" w:rsidRDefault="00B7076B">
      <w:pPr>
        <w:pStyle w:val="ListParagraph"/>
        <w:numPr>
          <w:ilvl w:val="0"/>
          <w:numId w:val="10"/>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51F02E4C" w14:textId="77777777" w:rsidR="00B7076B" w:rsidRPr="00DD773F" w:rsidRDefault="00B7076B">
      <w:pPr>
        <w:pStyle w:val="ListParagraph"/>
        <w:numPr>
          <w:ilvl w:val="0"/>
          <w:numId w:val="10"/>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062CFC98" w14:textId="77777777" w:rsidR="00B7076B" w:rsidRPr="00DD773F" w:rsidRDefault="00B7076B">
      <w:pPr>
        <w:pStyle w:val="ListParagraph"/>
        <w:numPr>
          <w:ilvl w:val="0"/>
          <w:numId w:val="10"/>
        </w:numPr>
        <w:rPr>
          <w:rFonts w:cs="Arial"/>
          <w:szCs w:val="20"/>
        </w:rPr>
      </w:pPr>
      <w:r w:rsidRPr="00DD773F">
        <w:rPr>
          <w:rFonts w:cs="Arial"/>
          <w:szCs w:val="20"/>
        </w:rPr>
        <w:t xml:space="preserve">Öll spilliefni skulu geymd á tryggum stað. Einungis efni sem hafa verið samþykkt af umsjónarmanni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06E304AD" w14:textId="77777777" w:rsidR="00B7076B" w:rsidRPr="00DD773F" w:rsidRDefault="00B7076B">
      <w:pPr>
        <w:pStyle w:val="ListParagraph"/>
        <w:numPr>
          <w:ilvl w:val="0"/>
          <w:numId w:val="10"/>
        </w:numPr>
        <w:rPr>
          <w:rFonts w:cs="Arial"/>
          <w:szCs w:val="20"/>
        </w:rPr>
      </w:pPr>
      <w:r w:rsidRPr="00DD773F">
        <w:rPr>
          <w:rFonts w:cs="Arial"/>
          <w:szCs w:val="20"/>
        </w:rPr>
        <w:t xml:space="preserve">Einungis verði keyrt eftir þeirri leið sem búið verður að velja sem ákjósanlegustu leiðina að vinnusvæði. </w:t>
      </w:r>
    </w:p>
    <w:p w14:paraId="4E370FD4" w14:textId="77777777" w:rsidR="00B7076B" w:rsidRPr="00DD773F" w:rsidRDefault="00B7076B">
      <w:pPr>
        <w:pStyle w:val="ListParagraph"/>
        <w:numPr>
          <w:ilvl w:val="0"/>
          <w:numId w:val="10"/>
        </w:numPr>
        <w:rPr>
          <w:rFonts w:cs="Arial"/>
          <w:szCs w:val="20"/>
        </w:rPr>
      </w:pPr>
      <w:r w:rsidRPr="00DD773F">
        <w:rPr>
          <w:rFonts w:cs="Arial"/>
          <w:szCs w:val="20"/>
        </w:rPr>
        <w:t>Starfsfólk sem flytur vinnuvélar og tæki þarf að meta ástand vega með góðum fyrirvara áður en flutningur hefst. Láta þarf umsjónarmann vatnsverndarsvæðis vita áður en flutningur hefst. Búnað þarf að sjónskoða áður en farið er inn á svæðið. Flutningur skal vera í fylgd umsjónarmanns vatnsverndarsvæðis og mengunarvarnarsett með í för.</w:t>
      </w:r>
    </w:p>
    <w:p w14:paraId="31670D96" w14:textId="77777777" w:rsidR="00B7076B" w:rsidRPr="00DD773F" w:rsidRDefault="00B7076B">
      <w:pPr>
        <w:pStyle w:val="ListParagraph"/>
        <w:numPr>
          <w:ilvl w:val="0"/>
          <w:numId w:val="10"/>
        </w:numPr>
        <w:rPr>
          <w:rFonts w:cs="Arial"/>
          <w:szCs w:val="20"/>
        </w:rPr>
      </w:pPr>
      <w:r w:rsidRPr="00DD773F">
        <w:rPr>
          <w:rFonts w:cs="Arial"/>
          <w:szCs w:val="20"/>
        </w:rPr>
        <w:t xml:space="preserve">Fylling á olíu skal ávallt gerð í fylgd umsjónarmanns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Umsjónarmaður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5980F79A" w14:textId="77777777" w:rsidR="00B7076B" w:rsidRPr="00DD773F" w:rsidRDefault="00B7076B">
      <w:pPr>
        <w:pStyle w:val="ListParagraph"/>
        <w:numPr>
          <w:ilvl w:val="0"/>
          <w:numId w:val="10"/>
        </w:numPr>
        <w:rPr>
          <w:rFonts w:cs="Arial"/>
          <w:szCs w:val="20"/>
        </w:rPr>
      </w:pPr>
      <w:r w:rsidRPr="00DD773F">
        <w:rPr>
          <w:rFonts w:cs="Arial"/>
          <w:szCs w:val="20"/>
        </w:rPr>
        <w:t xml:space="preserve">Fylling á olíu skal alltaf gerð í fylgd umsjónarmanns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43A7AD0E" w14:textId="77777777" w:rsidR="00B7076B" w:rsidRPr="00DD773F" w:rsidRDefault="00B7076B">
      <w:pPr>
        <w:pStyle w:val="ListParagraph"/>
        <w:numPr>
          <w:ilvl w:val="0"/>
          <w:numId w:val="10"/>
        </w:numPr>
        <w:rPr>
          <w:rFonts w:cs="Arial"/>
          <w:szCs w:val="20"/>
        </w:rPr>
      </w:pPr>
      <w:r w:rsidRPr="00DD773F">
        <w:rPr>
          <w:rFonts w:cs="Arial"/>
          <w:szCs w:val="20"/>
        </w:rPr>
        <w:lastRenderedPageBreak/>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12A6D153" w14:textId="77777777" w:rsidR="00B7076B" w:rsidRPr="00DD773F" w:rsidRDefault="00B7076B">
      <w:pPr>
        <w:pStyle w:val="ListParagraph"/>
        <w:numPr>
          <w:ilvl w:val="0"/>
          <w:numId w:val="10"/>
        </w:numPr>
        <w:rPr>
          <w:rFonts w:cs="Arial"/>
          <w:szCs w:val="20"/>
        </w:rPr>
      </w:pPr>
      <w:r w:rsidRPr="00DD773F">
        <w:rPr>
          <w:rFonts w:cs="Arial"/>
          <w:szCs w:val="20"/>
        </w:rPr>
        <w:t>Allt efni þarf að fjarlægja í verklok.</w:t>
      </w:r>
    </w:p>
    <w:p w14:paraId="24B90B76" w14:textId="77777777" w:rsidR="00B7076B" w:rsidRPr="00DD773F" w:rsidRDefault="00B7076B">
      <w:pPr>
        <w:pStyle w:val="ListParagraph"/>
        <w:numPr>
          <w:ilvl w:val="0"/>
          <w:numId w:val="10"/>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69F96B15" w14:textId="77777777" w:rsidR="00B7076B" w:rsidRPr="00DD773F" w:rsidRDefault="00B7076B">
      <w:pPr>
        <w:pStyle w:val="ListParagraph"/>
        <w:numPr>
          <w:ilvl w:val="0"/>
          <w:numId w:val="10"/>
        </w:numPr>
        <w:rPr>
          <w:rFonts w:cs="Arial"/>
          <w:szCs w:val="20"/>
        </w:rPr>
      </w:pPr>
      <w:r w:rsidRPr="00DD773F">
        <w:rPr>
          <w:rFonts w:cs="Arial"/>
          <w:szCs w:val="20"/>
        </w:rPr>
        <w:t>Verktakinn skal skilja við vinnusvæði í ásættanlegu ástandi. Eftirlitsmaður og umsjónarmaður verktaka ganga um vinnusvæðið og taka það endanlega út.</w:t>
      </w:r>
    </w:p>
    <w:p w14:paraId="208DEDD5" w14:textId="377DC56E" w:rsidR="00B7076B" w:rsidRPr="00DD773F" w:rsidRDefault="00B7076B" w:rsidP="001D7857">
      <w:pPr>
        <w:jc w:val="left"/>
        <w:rPr>
          <w:rFonts w:cs="Arial"/>
          <w:b/>
          <w:i/>
          <w:caps/>
          <w:noProof/>
          <w:snapToGrid w:val="0"/>
          <w:spacing w:val="10"/>
          <w:szCs w:val="20"/>
        </w:rPr>
      </w:pPr>
    </w:p>
    <w:p w14:paraId="7FE9B8C0" w14:textId="77777777" w:rsidR="00B7076B" w:rsidRPr="00DD773F" w:rsidRDefault="00B7076B" w:rsidP="00EE407B">
      <w:pPr>
        <w:pStyle w:val="Heading2"/>
      </w:pPr>
      <w:bookmarkStart w:id="786" w:name="_Toc95807526"/>
      <w:bookmarkStart w:id="787" w:name="_Toc126330944"/>
      <w:r w:rsidRPr="00DD773F">
        <w:t>Frágangur og gæði verks</w:t>
      </w:r>
      <w:bookmarkEnd w:id="786"/>
      <w:bookmarkEnd w:id="787"/>
    </w:p>
    <w:p w14:paraId="44619CAE" w14:textId="4EA95EC5" w:rsidR="00B7076B" w:rsidRPr="00405A9C" w:rsidRDefault="00E43046">
      <w:pPr>
        <w:pStyle w:val="Heading3"/>
        <w:numPr>
          <w:ilvl w:val="2"/>
          <w:numId w:val="13"/>
        </w:numPr>
        <w:spacing w:before="240"/>
        <w:ind w:left="141"/>
        <w:rPr>
          <w:rFonts w:cs="Arial"/>
          <w:szCs w:val="20"/>
        </w:rPr>
      </w:pPr>
      <w:bookmarkStart w:id="788" w:name="_Toc81490290"/>
      <w:bookmarkStart w:id="789" w:name="_Toc95807527"/>
      <w:bookmarkEnd w:id="788"/>
      <w:r>
        <w:rPr>
          <w:rFonts w:cs="Arial"/>
          <w:szCs w:val="20"/>
        </w:rPr>
        <w:t xml:space="preserve"> </w:t>
      </w:r>
      <w:bookmarkStart w:id="790" w:name="_Toc126330945"/>
      <w:r w:rsidR="00B7076B" w:rsidRPr="00405A9C">
        <w:rPr>
          <w:rFonts w:cs="Arial"/>
          <w:szCs w:val="20"/>
        </w:rPr>
        <w:t>Morgunfundir verktaka</w:t>
      </w:r>
      <w:bookmarkEnd w:id="789"/>
      <w:bookmarkEnd w:id="790"/>
    </w:p>
    <w:p w14:paraId="6FC48DA9" w14:textId="77777777" w:rsidR="00B7076B" w:rsidRPr="00DD773F" w:rsidRDefault="00B7076B" w:rsidP="001D7857">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45"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627B6D0D" w14:textId="0DAA05B3" w:rsidR="00B7076B" w:rsidRPr="00405A9C" w:rsidRDefault="00E43046">
      <w:pPr>
        <w:pStyle w:val="Heading3"/>
        <w:numPr>
          <w:ilvl w:val="2"/>
          <w:numId w:val="13"/>
        </w:numPr>
        <w:spacing w:before="240"/>
        <w:ind w:left="141"/>
        <w:rPr>
          <w:rFonts w:cs="Arial"/>
          <w:szCs w:val="20"/>
        </w:rPr>
      </w:pPr>
      <w:bookmarkStart w:id="791" w:name="_Toc95807528"/>
      <w:r>
        <w:rPr>
          <w:rFonts w:cs="Arial"/>
          <w:szCs w:val="20"/>
        </w:rPr>
        <w:t xml:space="preserve"> </w:t>
      </w:r>
      <w:bookmarkStart w:id="792" w:name="_Toc126330946"/>
      <w:r w:rsidR="00B7076B" w:rsidRPr="00405A9C">
        <w:rPr>
          <w:rFonts w:cs="Arial"/>
          <w:szCs w:val="20"/>
        </w:rPr>
        <w:t>Verkfundir og dagbók</w:t>
      </w:r>
      <w:bookmarkEnd w:id="791"/>
      <w:bookmarkEnd w:id="792"/>
    </w:p>
    <w:p w14:paraId="341371DA" w14:textId="77777777" w:rsidR="00B7076B" w:rsidRPr="00DD773F" w:rsidRDefault="00B7076B" w:rsidP="001D7857">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umsjónarfólki verkkaupa og skulu samþykktar með undirritun af báðum aðilum. Fyrir verkfund skal verktaki uppfæra stöðu verksins í </w:t>
      </w:r>
      <w:proofErr w:type="spellStart"/>
      <w:r w:rsidRPr="00DD773F">
        <w:rPr>
          <w:rFonts w:cs="Arial"/>
          <w:szCs w:val="20"/>
        </w:rPr>
        <w:t>verkáætlun</w:t>
      </w:r>
      <w:proofErr w:type="spellEnd"/>
      <w:r w:rsidRPr="00DD773F">
        <w:rPr>
          <w:rFonts w:cs="Arial"/>
          <w:szCs w:val="20"/>
        </w:rPr>
        <w:t>.</w:t>
      </w:r>
    </w:p>
    <w:p w14:paraId="690381C6" w14:textId="77777777" w:rsidR="00B7076B" w:rsidRPr="00DD773F" w:rsidRDefault="00B7076B" w:rsidP="001D7857">
      <w:pPr>
        <w:rPr>
          <w:rFonts w:cs="Arial"/>
          <w:szCs w:val="20"/>
        </w:rPr>
      </w:pPr>
      <w:r w:rsidRPr="00DD773F">
        <w:rPr>
          <w:rFonts w:cs="Arial"/>
          <w:szCs w:val="20"/>
        </w:rPr>
        <w:t>Verktaki skal halda dagbók yfir verkið. Í hana skal skrá verkefni hvers dags, mannafla skv. starfsgreinum, tæki, veðurfar og annað sem þýðingu hefur fyrir framkvæmd verksins.</w:t>
      </w:r>
    </w:p>
    <w:p w14:paraId="46967101" w14:textId="3781E7E5" w:rsidR="00B7076B" w:rsidRPr="00405A9C" w:rsidRDefault="00E43046">
      <w:pPr>
        <w:pStyle w:val="Heading3"/>
        <w:numPr>
          <w:ilvl w:val="2"/>
          <w:numId w:val="13"/>
        </w:numPr>
        <w:spacing w:before="240"/>
        <w:ind w:left="141"/>
        <w:rPr>
          <w:rFonts w:cs="Arial"/>
          <w:szCs w:val="20"/>
        </w:rPr>
      </w:pPr>
      <w:bookmarkStart w:id="793" w:name="_Toc95807529"/>
      <w:r>
        <w:rPr>
          <w:rFonts w:cs="Arial"/>
          <w:szCs w:val="20"/>
        </w:rPr>
        <w:t xml:space="preserve"> </w:t>
      </w:r>
      <w:bookmarkStart w:id="794" w:name="_Toc126330947"/>
      <w:r w:rsidR="00B7076B" w:rsidRPr="00405A9C">
        <w:rPr>
          <w:rFonts w:cs="Arial"/>
          <w:szCs w:val="20"/>
        </w:rPr>
        <w:t>Verkmappa</w:t>
      </w:r>
      <w:bookmarkEnd w:id="793"/>
      <w:bookmarkEnd w:id="794"/>
    </w:p>
    <w:p w14:paraId="147A18AB" w14:textId="77777777" w:rsidR="00B7076B" w:rsidRPr="00DD773F" w:rsidRDefault="00B7076B" w:rsidP="001D7857">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B1121C7" w14:textId="77777777" w:rsidR="00B7076B" w:rsidRPr="00DD773F" w:rsidRDefault="00B7076B" w:rsidP="001D7857">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4B4997F9"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580CA3"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09E9B99C"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6825AD4"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31E369F5"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7C64A7E7"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3C8A4932"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2026DBCE"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DCB431C" w14:textId="77777777" w:rsidR="00B7076B" w:rsidRPr="00DD773F" w:rsidRDefault="00B7076B">
      <w:pPr>
        <w:pStyle w:val="ListParagraph"/>
        <w:numPr>
          <w:ilvl w:val="0"/>
          <w:numId w:val="18"/>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49DA3168" w14:textId="77777777" w:rsidR="00B7076B" w:rsidRPr="00DD773F" w:rsidRDefault="00B7076B" w:rsidP="001D7857">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52A65160" w14:textId="77777777" w:rsidR="00B7076B" w:rsidRPr="00DD773F" w:rsidRDefault="00B7076B" w:rsidP="001D7857">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lastRenderedPageBreak/>
        <w:t>Verktaki útbúi eftirlitsáætlun vegna verksins í samráði við eftirlitsaðila verkkaupa. Þar komi fram hvað skal gera, hvernig, hvenær, hvaða kröfur skal uppfylla og hver ber ábyrgð á viðkomandi verkþætti.</w:t>
      </w:r>
    </w:p>
    <w:p w14:paraId="518CAD9C" w14:textId="77777777" w:rsidR="00B7076B" w:rsidRPr="00DD773F" w:rsidRDefault="00B7076B" w:rsidP="001D7857">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1CED1C6E" w14:textId="77777777" w:rsidR="00B7076B" w:rsidRPr="00DD773F" w:rsidRDefault="00B7076B">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4F686ADF" w14:textId="77777777" w:rsidR="00B7076B" w:rsidRPr="00DD773F" w:rsidRDefault="00B7076B">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3D8CEB7" w14:textId="77777777" w:rsidR="00B7076B" w:rsidRPr="00DD773F" w:rsidRDefault="00B7076B">
      <w:pPr>
        <w:pStyle w:val="ListParagraph"/>
        <w:numPr>
          <w:ilvl w:val="0"/>
          <w:numId w:val="19"/>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5F7F3D49" w14:textId="77777777" w:rsidR="00B7076B" w:rsidRPr="00DD773F" w:rsidRDefault="00B7076B">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2F5F0EA2" w14:textId="77777777" w:rsidR="00B7076B" w:rsidRPr="00DD773F" w:rsidRDefault="00B7076B">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6CC13304" w14:textId="77777777" w:rsidR="00B7076B" w:rsidRPr="00DD773F" w:rsidRDefault="00B7076B">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4ACF1C4F" w14:textId="77777777" w:rsidR="00B7076B" w:rsidRPr="00DD773F" w:rsidRDefault="00B7076B">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067DE648" w14:textId="349AF3A6" w:rsidR="00B7076B" w:rsidRPr="00405A9C" w:rsidRDefault="00E43046">
      <w:pPr>
        <w:pStyle w:val="Heading3"/>
        <w:numPr>
          <w:ilvl w:val="2"/>
          <w:numId w:val="13"/>
        </w:numPr>
        <w:spacing w:before="240"/>
        <w:ind w:left="141"/>
        <w:rPr>
          <w:rFonts w:cs="Arial"/>
          <w:szCs w:val="20"/>
        </w:rPr>
      </w:pPr>
      <w:bookmarkStart w:id="795" w:name="_Toc95807530"/>
      <w:r>
        <w:rPr>
          <w:rFonts w:cs="Arial"/>
          <w:szCs w:val="20"/>
        </w:rPr>
        <w:t xml:space="preserve"> </w:t>
      </w:r>
      <w:bookmarkStart w:id="796" w:name="_Toc126330948"/>
      <w:r w:rsidR="00B7076B" w:rsidRPr="00405A9C">
        <w:rPr>
          <w:rFonts w:cs="Arial"/>
          <w:szCs w:val="20"/>
        </w:rPr>
        <w:t>Eftirlit og úttektir verkkaupa</w:t>
      </w:r>
      <w:bookmarkEnd w:id="795"/>
      <w:bookmarkEnd w:id="796"/>
    </w:p>
    <w:p w14:paraId="26F81AFF" w14:textId="77777777" w:rsidR="00B7076B" w:rsidRPr="00DD773F" w:rsidRDefault="00B7076B" w:rsidP="001D7857">
      <w:pPr>
        <w:rPr>
          <w:rFonts w:cs="Arial"/>
          <w:szCs w:val="20"/>
        </w:rPr>
      </w:pPr>
      <w:r w:rsidRPr="00DD773F">
        <w:rPr>
          <w:rFonts w:cs="Arial"/>
          <w:szCs w:val="20"/>
        </w:rPr>
        <w:t xml:space="preserve">Verktaki skal setja upp eigin eftirlits/úttektaráætlun allt eftir umfangi verks. Á verkfundum skal umsjónarfólki verkkaupa gerð grein fyrir framgangi eftirlits/úttekta. Eftirlit/úttektir umsjónarfólks, verkefnisstjóra og fageftirlits koma ekki í stað eigin eftirlits/úttekta verktaka. Verkkaupa er heimilt hvenær sem er á meðan á verki stendur að gera úttektir á einstökum verkum, hæfni starfsfólks og leyfum. </w:t>
      </w:r>
    </w:p>
    <w:p w14:paraId="17305D04" w14:textId="1BDAD145" w:rsidR="00B7076B" w:rsidRPr="00DD773F" w:rsidRDefault="00E43046">
      <w:pPr>
        <w:pStyle w:val="Heading3"/>
        <w:numPr>
          <w:ilvl w:val="2"/>
          <w:numId w:val="13"/>
        </w:numPr>
        <w:spacing w:before="240"/>
        <w:ind w:left="141"/>
      </w:pPr>
      <w:bookmarkStart w:id="797" w:name="_Ref388950248"/>
      <w:bookmarkStart w:id="798" w:name="_Toc95807531"/>
      <w:r>
        <w:rPr>
          <w:rFonts w:cs="Arial"/>
          <w:szCs w:val="20"/>
        </w:rPr>
        <w:t xml:space="preserve"> </w:t>
      </w:r>
      <w:bookmarkStart w:id="799" w:name="_Toc126330949"/>
      <w:r w:rsidR="00B7076B" w:rsidRPr="00405A9C">
        <w:rPr>
          <w:rFonts w:cs="Arial"/>
          <w:szCs w:val="20"/>
        </w:rPr>
        <w:t>Gæði verks</w:t>
      </w:r>
      <w:bookmarkEnd w:id="797"/>
      <w:bookmarkEnd w:id="798"/>
      <w:bookmarkEnd w:id="799"/>
    </w:p>
    <w:p w14:paraId="356D14A8" w14:textId="77777777" w:rsidR="00B7076B" w:rsidRPr="00DD773F" w:rsidRDefault="00B7076B" w:rsidP="001D7857">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34BE3F55" w14:textId="77777777" w:rsidR="00B7076B" w:rsidRPr="00DD773F" w:rsidRDefault="00B7076B" w:rsidP="001D7857">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0190729B" w14:textId="77777777" w:rsidR="00B7076B" w:rsidRPr="00DD773F" w:rsidRDefault="00B7076B" w:rsidP="001D7857">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1D8945CE" w14:textId="77777777" w:rsidR="00B7076B" w:rsidRPr="00DD773F" w:rsidRDefault="00B7076B" w:rsidP="001D7857">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3647AABB" w14:textId="6F86A7A8" w:rsidR="00B7076B" w:rsidRPr="00405A9C" w:rsidRDefault="00B7076B">
      <w:pPr>
        <w:pStyle w:val="Heading3"/>
        <w:numPr>
          <w:ilvl w:val="2"/>
          <w:numId w:val="13"/>
        </w:numPr>
        <w:spacing w:before="240"/>
        <w:ind w:left="141"/>
        <w:rPr>
          <w:rFonts w:cs="Arial"/>
          <w:szCs w:val="20"/>
        </w:rPr>
      </w:pPr>
      <w:bookmarkStart w:id="800" w:name="_Toc95807532"/>
      <w:bookmarkStart w:id="801" w:name="_Toc126330950"/>
      <w:r w:rsidRPr="00405A9C">
        <w:rPr>
          <w:rFonts w:cs="Arial"/>
          <w:szCs w:val="20"/>
        </w:rPr>
        <w:t>E</w:t>
      </w:r>
      <w:r w:rsidR="00E43046">
        <w:rPr>
          <w:rFonts w:cs="Arial"/>
          <w:szCs w:val="20"/>
        </w:rPr>
        <w:t xml:space="preserve"> </w:t>
      </w:r>
      <w:proofErr w:type="spellStart"/>
      <w:r w:rsidRPr="00405A9C">
        <w:rPr>
          <w:rFonts w:cs="Arial"/>
          <w:szCs w:val="20"/>
        </w:rPr>
        <w:t>fnisval</w:t>
      </w:r>
      <w:proofErr w:type="spellEnd"/>
      <w:r w:rsidRPr="00405A9C">
        <w:rPr>
          <w:rFonts w:cs="Arial"/>
          <w:szCs w:val="20"/>
        </w:rPr>
        <w:t xml:space="preserve"> og vinnuaðferðir</w:t>
      </w:r>
      <w:bookmarkEnd w:id="800"/>
      <w:bookmarkEnd w:id="801"/>
    </w:p>
    <w:p w14:paraId="766DA46E" w14:textId="77777777" w:rsidR="00B7076B" w:rsidRPr="00DD773F" w:rsidRDefault="00B7076B" w:rsidP="001D7857">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02" w:name="_Toc479237519"/>
    </w:p>
    <w:p w14:paraId="674A060C" w14:textId="2D7152EA" w:rsidR="00B7076B" w:rsidRPr="00405A9C" w:rsidRDefault="00E43046">
      <w:pPr>
        <w:pStyle w:val="Heading3"/>
        <w:numPr>
          <w:ilvl w:val="2"/>
          <w:numId w:val="13"/>
        </w:numPr>
        <w:spacing w:before="240"/>
        <w:ind w:left="141"/>
        <w:rPr>
          <w:rFonts w:cs="Arial"/>
          <w:szCs w:val="20"/>
        </w:rPr>
      </w:pPr>
      <w:bookmarkStart w:id="803" w:name="_Toc95807533"/>
      <w:r>
        <w:rPr>
          <w:rFonts w:cs="Arial"/>
          <w:szCs w:val="20"/>
        </w:rPr>
        <w:t xml:space="preserve"> </w:t>
      </w:r>
      <w:bookmarkStart w:id="804" w:name="_Toc126330951"/>
      <w:r w:rsidR="00B7076B" w:rsidRPr="00405A9C">
        <w:rPr>
          <w:rFonts w:cs="Arial"/>
          <w:szCs w:val="20"/>
        </w:rPr>
        <w:t>Samskipti við yfirvöld</w:t>
      </w:r>
      <w:bookmarkEnd w:id="802"/>
      <w:bookmarkEnd w:id="803"/>
      <w:bookmarkEnd w:id="804"/>
    </w:p>
    <w:p w14:paraId="1DD6DE64" w14:textId="77777777" w:rsidR="00B7076B" w:rsidRPr="00DD773F" w:rsidRDefault="00B7076B" w:rsidP="001D7857">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571E689C" w14:textId="77777777" w:rsidR="00B7076B" w:rsidRPr="00DD773F" w:rsidRDefault="00B7076B" w:rsidP="001D7857">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44A0110C" w14:textId="23C12DF5" w:rsidR="00B7076B" w:rsidRPr="00405A9C" w:rsidRDefault="00E43046">
      <w:pPr>
        <w:pStyle w:val="Heading3"/>
        <w:numPr>
          <w:ilvl w:val="2"/>
          <w:numId w:val="13"/>
        </w:numPr>
        <w:spacing w:before="240"/>
        <w:ind w:left="141"/>
        <w:rPr>
          <w:rFonts w:cs="Arial"/>
          <w:szCs w:val="20"/>
        </w:rPr>
      </w:pPr>
      <w:bookmarkStart w:id="805" w:name="_Toc95807534"/>
      <w:r>
        <w:rPr>
          <w:rFonts w:cs="Arial"/>
          <w:szCs w:val="20"/>
        </w:rPr>
        <w:t xml:space="preserve"> </w:t>
      </w:r>
      <w:bookmarkStart w:id="806" w:name="_Toc126330952"/>
      <w:r w:rsidR="00B7076B" w:rsidRPr="00405A9C">
        <w:rPr>
          <w:rFonts w:cs="Arial"/>
          <w:szCs w:val="20"/>
        </w:rPr>
        <w:t>Verkloka- og ábyrgðarúttekt</w:t>
      </w:r>
      <w:bookmarkEnd w:id="805"/>
      <w:bookmarkEnd w:id="806"/>
    </w:p>
    <w:p w14:paraId="4BBAD42C" w14:textId="77777777" w:rsidR="00B7076B" w:rsidRPr="00DD773F" w:rsidRDefault="00B7076B" w:rsidP="001D7857">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xml:space="preserve">, heilbrigðiseftirlits eða eldvarnareftirlits skulu þessir aðilar hafa verið boðaðir til sérstakra úttekta (einn eða fleiri saman) ásamt fulltrúum verktaka og verkkaupa, </w:t>
      </w:r>
      <w:r w:rsidRPr="00DD773F">
        <w:rPr>
          <w:rFonts w:cs="Arial"/>
          <w:szCs w:val="20"/>
        </w:rPr>
        <w:lastRenderedPageBreak/>
        <w:t>áður en formleg verklokaúttekt verkkaupa fer fram. Komi fram athugasemdir frá þessum fulltrúum opinberra stofnana, geta þeir sjálfir ákveðið hvort önnur úttekt að þeim sjálfum viðstöddum skuli fara fram.</w:t>
      </w:r>
    </w:p>
    <w:p w14:paraId="596A7B84" w14:textId="77777777" w:rsidR="00B7076B" w:rsidRPr="00DD773F" w:rsidRDefault="00B7076B" w:rsidP="001D7857">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511677E" w14:textId="77777777" w:rsidR="00B7076B" w:rsidRPr="00DD773F" w:rsidRDefault="00B7076B" w:rsidP="001D7857">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67BC463B" w14:textId="77777777" w:rsidR="00B7076B" w:rsidRPr="00DD773F" w:rsidRDefault="00B7076B" w:rsidP="001D7857">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3CDF3022" w14:textId="77777777" w:rsidR="00B7076B" w:rsidRPr="00DD773F" w:rsidRDefault="00B7076B" w:rsidP="001D7857">
      <w:r w:rsidRPr="00DD773F">
        <w:t>Fyrir lok ábyrgðartímans, sem er 1 ár frá lokaúttekt, mun fulltrúi verkkaupa ásamt fulltrúum verktaka yfirfara allt verkið, en almennum ákvæðum um ábyrgð á verki er lýst í greinum 4.4.11 og 4.5 í ÍST 30:2012.</w:t>
      </w:r>
      <w:bookmarkStart w:id="807" w:name="_Toc222819301"/>
      <w:bookmarkStart w:id="808" w:name="_Toc228784068"/>
      <w:bookmarkStart w:id="809" w:name="_Toc256756414"/>
      <w:bookmarkStart w:id="810" w:name="_Toc292696239"/>
      <w:bookmarkStart w:id="811" w:name="_Toc346721253"/>
      <w:bookmarkStart w:id="812" w:name="_Toc448480343"/>
    </w:p>
    <w:p w14:paraId="59465501" w14:textId="6F0BCBD3" w:rsidR="00B7076B" w:rsidRPr="00DD773F" w:rsidRDefault="00B7076B" w:rsidP="001D7857">
      <w:pPr>
        <w:jc w:val="left"/>
        <w:rPr>
          <w:rFonts w:eastAsiaTheme="majorEastAsia" w:cstheme="majorBidi"/>
          <w:b/>
          <w:bCs/>
          <w:smallCaps/>
          <w:spacing w:val="10"/>
          <w:szCs w:val="24"/>
        </w:rPr>
      </w:pPr>
      <w:bookmarkStart w:id="813" w:name="_Toc54687295"/>
    </w:p>
    <w:p w14:paraId="7A37DA3B" w14:textId="77777777" w:rsidR="00B7076B" w:rsidRPr="00DD773F" w:rsidRDefault="00B7076B" w:rsidP="00D27F90">
      <w:pPr>
        <w:pStyle w:val="Heading2"/>
      </w:pPr>
      <w:bookmarkStart w:id="814" w:name="_Toc95807535"/>
      <w:bookmarkStart w:id="815" w:name="_Toc126330953"/>
      <w:r w:rsidRPr="00DD773F">
        <w:t>Verktakamat</w:t>
      </w:r>
      <w:bookmarkEnd w:id="813"/>
      <w:bookmarkEnd w:id="814"/>
      <w:bookmarkEnd w:id="815"/>
    </w:p>
    <w:p w14:paraId="4BBC0597" w14:textId="77777777" w:rsidR="00B7076B" w:rsidRPr="00DD773F" w:rsidRDefault="00B7076B" w:rsidP="001D7857">
      <w:r w:rsidRPr="00DD773F">
        <w:t xml:space="preserve">Frammistaða verktaka í hverjum samningi fyrir sig kann að verða metin samkvæmt eftirfarandi atriðum. Verkkaupa er heimilt að fjölga eða fækka matsatriðum hvenær sem er. </w:t>
      </w:r>
    </w:p>
    <w:p w14:paraId="072F4AF3" w14:textId="77777777" w:rsidR="00B7076B" w:rsidRPr="00DD773F" w:rsidRDefault="00B7076B" w:rsidP="001D7857">
      <w:r w:rsidRPr="00DD773F">
        <w:t>Á verktíma verður verktakamat framkvæmt á verkfundum. Ef frávik er í tilteknum hluta þá fær verktaki aðvörun vegna þess hluta og skal vera búinn að bæta úr á næsta verkfundi eða öðru fyrra tímamarki sem samið er um. Ef tvær aðvaranir eru gefnar í sama flokki á verktímanum telst verktaki ekki hafa staðist verktakamat í þeim flokki í umræddu verki.</w:t>
      </w:r>
    </w:p>
    <w:p w14:paraId="3C5AFEA1" w14:textId="77777777" w:rsidR="00B7076B" w:rsidRPr="00DD773F" w:rsidRDefault="00B7076B" w:rsidP="001D7857">
      <w:r w:rsidRPr="00DD773F">
        <w:t xml:space="preserve">Fall á verktakamati kann að leiða til þess að viðkomandi verktaki telst ekki hæfur til að sinna verkefnum fyrir samstæðu Orkuveitu Reykjavíkur. </w:t>
      </w:r>
    </w:p>
    <w:p w14:paraId="09E742BB" w14:textId="089AF023" w:rsidR="00B7076B" w:rsidRPr="00405A9C" w:rsidRDefault="00B7076B">
      <w:pPr>
        <w:pStyle w:val="Heading3"/>
        <w:numPr>
          <w:ilvl w:val="2"/>
          <w:numId w:val="13"/>
        </w:numPr>
        <w:spacing w:before="240"/>
        <w:ind w:left="141"/>
        <w:rPr>
          <w:rFonts w:cs="Arial"/>
          <w:szCs w:val="20"/>
        </w:rPr>
      </w:pPr>
      <w:bookmarkStart w:id="816" w:name="_Toc95807536"/>
      <w:bookmarkStart w:id="817" w:name="_Toc126330954"/>
      <w:r w:rsidRPr="00405A9C">
        <w:rPr>
          <w:rFonts w:cs="Arial"/>
          <w:szCs w:val="20"/>
        </w:rPr>
        <w:t xml:space="preserve">Öryggismál, sbr. kafli </w:t>
      </w:r>
      <w:r w:rsidRPr="00405A9C">
        <w:rPr>
          <w:rFonts w:cs="Arial"/>
          <w:szCs w:val="20"/>
        </w:rPr>
        <w:fldChar w:fldCharType="begin"/>
      </w:r>
      <w:r w:rsidRPr="00405A9C">
        <w:rPr>
          <w:rFonts w:cs="Arial"/>
          <w:szCs w:val="20"/>
        </w:rPr>
        <w:instrText xml:space="preserve"> REF _Ref82683618 \r \h </w:instrText>
      </w:r>
      <w:r w:rsidR="00405A9C">
        <w:rPr>
          <w:rFonts w:cs="Arial"/>
          <w:szCs w:val="20"/>
        </w:rPr>
        <w:instrText xml:space="preserve"> \* MERGEFORMAT </w:instrText>
      </w:r>
      <w:r w:rsidRPr="00405A9C">
        <w:rPr>
          <w:rFonts w:cs="Arial"/>
          <w:szCs w:val="20"/>
        </w:rPr>
      </w:r>
      <w:r w:rsidRPr="00405A9C">
        <w:rPr>
          <w:rFonts w:cs="Arial"/>
          <w:szCs w:val="20"/>
        </w:rPr>
        <w:fldChar w:fldCharType="separate"/>
      </w:r>
      <w:r w:rsidRPr="00405A9C">
        <w:rPr>
          <w:rFonts w:cs="Arial"/>
          <w:szCs w:val="20"/>
        </w:rPr>
        <w:t>6</w:t>
      </w:r>
      <w:r w:rsidRPr="00405A9C">
        <w:rPr>
          <w:rFonts w:cs="Arial"/>
          <w:szCs w:val="20"/>
        </w:rPr>
        <w:fldChar w:fldCharType="end"/>
      </w:r>
      <w:r w:rsidRPr="00405A9C">
        <w:rPr>
          <w:rFonts w:cs="Arial"/>
          <w:szCs w:val="20"/>
        </w:rPr>
        <w:t>.</w:t>
      </w:r>
      <w:bookmarkEnd w:id="816"/>
      <w:bookmarkEnd w:id="817"/>
      <w:r w:rsidRPr="00405A9C">
        <w:rPr>
          <w:rFonts w:cs="Arial"/>
          <w:szCs w:val="20"/>
        </w:rPr>
        <w:t xml:space="preserve"> </w:t>
      </w:r>
    </w:p>
    <w:p w14:paraId="07F7A40E" w14:textId="77777777" w:rsidR="00B7076B" w:rsidRPr="00DD773F" w:rsidRDefault="00B7076B" w:rsidP="001D7857">
      <w:r w:rsidRPr="00DD773F">
        <w:t>Eru persónuhlífar notaðar og er teikningum um vinnustaðamerkingar fylgt?</w:t>
      </w:r>
    </w:p>
    <w:p w14:paraId="425D4F54" w14:textId="77777777" w:rsidR="00B7076B" w:rsidRPr="00DD773F" w:rsidRDefault="00B7076B" w:rsidP="001D7857">
      <w:pPr>
        <w:ind w:firstLine="708"/>
      </w:pPr>
      <w:r w:rsidRPr="00DD773F">
        <w:t>Staðist: Já</w:t>
      </w:r>
    </w:p>
    <w:p w14:paraId="10B923BC" w14:textId="77777777" w:rsidR="00B7076B" w:rsidRPr="00DD773F" w:rsidRDefault="00B7076B" w:rsidP="001D7857">
      <w:pPr>
        <w:ind w:firstLine="708"/>
      </w:pPr>
      <w:r w:rsidRPr="00DD773F">
        <w:t xml:space="preserve">Frávik: Nei </w:t>
      </w:r>
    </w:p>
    <w:p w14:paraId="299C8B16" w14:textId="4461BD2A" w:rsidR="00B7076B" w:rsidRPr="00405A9C" w:rsidRDefault="00E22678">
      <w:pPr>
        <w:pStyle w:val="Heading3"/>
        <w:numPr>
          <w:ilvl w:val="2"/>
          <w:numId w:val="13"/>
        </w:numPr>
        <w:spacing w:before="240"/>
        <w:ind w:left="141"/>
        <w:rPr>
          <w:rFonts w:cs="Arial"/>
          <w:szCs w:val="20"/>
        </w:rPr>
      </w:pPr>
      <w:bookmarkStart w:id="818" w:name="_Toc95807537"/>
      <w:r>
        <w:rPr>
          <w:rFonts w:cs="Arial"/>
          <w:szCs w:val="20"/>
        </w:rPr>
        <w:t xml:space="preserve"> </w:t>
      </w:r>
      <w:bookmarkStart w:id="819" w:name="_Toc126330955"/>
      <w:r w:rsidR="00B7076B" w:rsidRPr="00405A9C">
        <w:rPr>
          <w:rFonts w:cs="Arial"/>
          <w:szCs w:val="20"/>
        </w:rPr>
        <w:t>Samræmi við forskrift</w:t>
      </w:r>
      <w:bookmarkEnd w:id="818"/>
      <w:bookmarkEnd w:id="819"/>
      <w:r w:rsidR="00B7076B" w:rsidRPr="00405A9C">
        <w:rPr>
          <w:rFonts w:cs="Arial"/>
          <w:szCs w:val="20"/>
        </w:rPr>
        <w:t xml:space="preserve"> </w:t>
      </w:r>
    </w:p>
    <w:p w14:paraId="75908FC6" w14:textId="77777777" w:rsidR="00B7076B" w:rsidRPr="00DD773F" w:rsidRDefault="00B7076B" w:rsidP="001D7857">
      <w:r w:rsidRPr="00DD773F">
        <w:t>Þarf að vinna einhvern hluta að nýju vegna atriða sem rakin verða til verktaka?</w:t>
      </w:r>
    </w:p>
    <w:p w14:paraId="45E89564" w14:textId="77777777" w:rsidR="00B7076B" w:rsidRPr="00DD773F" w:rsidRDefault="00B7076B" w:rsidP="001D7857">
      <w:pPr>
        <w:ind w:firstLine="708"/>
      </w:pPr>
      <w:r w:rsidRPr="00DD773F">
        <w:t>Staðist: Nei</w:t>
      </w:r>
    </w:p>
    <w:p w14:paraId="06B7FDEA" w14:textId="77777777" w:rsidR="00B7076B" w:rsidRPr="00DD773F" w:rsidRDefault="00B7076B" w:rsidP="001D7857">
      <w:pPr>
        <w:ind w:firstLine="708"/>
      </w:pPr>
      <w:r w:rsidRPr="00DD773F">
        <w:t>Frávik: Já</w:t>
      </w:r>
    </w:p>
    <w:p w14:paraId="5B94B2A7" w14:textId="7AB672DF" w:rsidR="00B7076B" w:rsidRPr="00405A9C" w:rsidRDefault="00E22678">
      <w:pPr>
        <w:pStyle w:val="Heading3"/>
        <w:numPr>
          <w:ilvl w:val="2"/>
          <w:numId w:val="13"/>
        </w:numPr>
        <w:spacing w:before="240"/>
        <w:ind w:left="141"/>
        <w:rPr>
          <w:rFonts w:cs="Arial"/>
          <w:szCs w:val="20"/>
        </w:rPr>
      </w:pPr>
      <w:bookmarkStart w:id="820" w:name="_Toc95807538"/>
      <w:r>
        <w:rPr>
          <w:rFonts w:cs="Arial"/>
          <w:szCs w:val="20"/>
        </w:rPr>
        <w:t xml:space="preserve"> </w:t>
      </w:r>
      <w:bookmarkStart w:id="821" w:name="_Toc126330956"/>
      <w:r w:rsidR="00B7076B" w:rsidRPr="00405A9C">
        <w:rPr>
          <w:rFonts w:cs="Arial"/>
          <w:szCs w:val="20"/>
        </w:rPr>
        <w:t>Samskipti</w:t>
      </w:r>
      <w:bookmarkEnd w:id="820"/>
      <w:bookmarkEnd w:id="821"/>
      <w:r w:rsidR="00B7076B" w:rsidRPr="00405A9C">
        <w:rPr>
          <w:rFonts w:cs="Arial"/>
          <w:szCs w:val="20"/>
        </w:rPr>
        <w:t xml:space="preserve"> </w:t>
      </w:r>
    </w:p>
    <w:p w14:paraId="729696CB" w14:textId="77777777" w:rsidR="00B7076B" w:rsidRPr="00DD773F" w:rsidRDefault="00B7076B" w:rsidP="001D7857">
      <w:r w:rsidRPr="00DD773F">
        <w:t>Hafa borist kvartanir um óásættanleg samskipti af hálfu verktaka, starfsmanna hans og/eða undirverktaka, sem staðfest hefur verið að eigi rétt á sér?</w:t>
      </w:r>
    </w:p>
    <w:p w14:paraId="1623D9B1" w14:textId="77777777" w:rsidR="00B7076B" w:rsidRPr="00DD773F" w:rsidRDefault="00B7076B" w:rsidP="001D7857">
      <w:pPr>
        <w:ind w:firstLine="708"/>
      </w:pPr>
      <w:r w:rsidRPr="00DD773F">
        <w:t>Staðist: Nei</w:t>
      </w:r>
    </w:p>
    <w:p w14:paraId="78631D29" w14:textId="77777777" w:rsidR="00B7076B" w:rsidRPr="00DD773F" w:rsidRDefault="00B7076B" w:rsidP="001D7857">
      <w:pPr>
        <w:ind w:firstLine="708"/>
      </w:pPr>
      <w:r w:rsidRPr="00DD773F">
        <w:t>Frávik: Já</w:t>
      </w:r>
    </w:p>
    <w:p w14:paraId="0D62A123" w14:textId="77777777" w:rsidR="00B7076B" w:rsidRPr="00DD773F" w:rsidRDefault="00B7076B" w:rsidP="001D7857">
      <w:pPr>
        <w:jc w:val="left"/>
        <w:rPr>
          <w:rFonts w:cs="Arial"/>
          <w:b/>
          <w:i/>
          <w:caps/>
          <w:noProof/>
          <w:snapToGrid w:val="0"/>
          <w:spacing w:val="10"/>
          <w:szCs w:val="20"/>
        </w:rPr>
      </w:pPr>
      <w:r w:rsidRPr="00DD773F">
        <w:br w:type="page"/>
      </w:r>
    </w:p>
    <w:p w14:paraId="1BCC7D48" w14:textId="77777777" w:rsidR="00B7076B" w:rsidRPr="00DD773F" w:rsidRDefault="00B7076B" w:rsidP="00D27F90">
      <w:pPr>
        <w:pStyle w:val="Heading2"/>
      </w:pPr>
      <w:bookmarkStart w:id="822" w:name="_Toc95807539"/>
      <w:bookmarkStart w:id="823" w:name="_Toc126330957"/>
      <w:r w:rsidRPr="00DD773F">
        <w:lastRenderedPageBreak/>
        <w:t>Vanefndir</w:t>
      </w:r>
      <w:bookmarkEnd w:id="822"/>
      <w:bookmarkEnd w:id="823"/>
      <w:r w:rsidRPr="00DD773F">
        <w:t xml:space="preserve"> </w:t>
      </w:r>
      <w:bookmarkEnd w:id="807"/>
      <w:bookmarkEnd w:id="808"/>
      <w:bookmarkEnd w:id="809"/>
      <w:bookmarkEnd w:id="810"/>
      <w:bookmarkEnd w:id="811"/>
      <w:bookmarkEnd w:id="812"/>
    </w:p>
    <w:p w14:paraId="0EEEE42A" w14:textId="77777777" w:rsidR="00B7076B" w:rsidRPr="00DD773F" w:rsidRDefault="00B7076B" w:rsidP="001D7857">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7DB3CACA" w14:textId="77777777" w:rsidR="00B7076B" w:rsidRPr="00DD773F" w:rsidRDefault="00B7076B" w:rsidP="001D7857">
      <w:pPr>
        <w:rPr>
          <w:noProof/>
        </w:rPr>
      </w:pPr>
      <w:r w:rsidRPr="00DD773F">
        <w:rPr>
          <w:noProof/>
        </w:rPr>
        <w:t>Verði verkkaupi fyrir tjóni af völdum vanefnda verktaka er verktaki að fullu ábyrgur fyrir bótum vegna þess.</w:t>
      </w:r>
    </w:p>
    <w:p w14:paraId="757795AD" w14:textId="77777777" w:rsidR="00B7076B" w:rsidRPr="00DD773F" w:rsidRDefault="00B7076B" w:rsidP="001D7857">
      <w:pPr>
        <w:rPr>
          <w:noProof/>
        </w:rPr>
      </w:pPr>
      <w:r w:rsidRPr="00DD773F">
        <w:rPr>
          <w:noProof/>
        </w:rPr>
        <w:t>Ef verktaki leitar nauðasamninga, greiðslustöðvunar, er úrskurðaður gjaldþrota, eða er andlag árangurslauss fjárnáms, getur verkkaupi án frekari fyrirvara sagt samningi upp.</w:t>
      </w:r>
    </w:p>
    <w:p w14:paraId="07B5F614" w14:textId="77777777" w:rsidR="00B7076B" w:rsidRPr="00DD773F" w:rsidRDefault="00B7076B" w:rsidP="001D7857">
      <w:pPr>
        <w:rPr>
          <w:noProof/>
        </w:rPr>
      </w:pPr>
      <w:r w:rsidRPr="00DD773F">
        <w:rPr>
          <w:noProof/>
        </w:rPr>
        <w:t>Verði um ítrekaðar eða stórfelldar vanefndir af hálfu verktaka að ræða getur kaupandi sagt upp samningi án frekari fyrirvara.</w:t>
      </w:r>
    </w:p>
    <w:p w14:paraId="6AAE03DA" w14:textId="77777777" w:rsidR="00B7076B" w:rsidRPr="00405A9C" w:rsidRDefault="00B7076B">
      <w:pPr>
        <w:pStyle w:val="Heading3"/>
        <w:numPr>
          <w:ilvl w:val="2"/>
          <w:numId w:val="13"/>
        </w:numPr>
        <w:spacing w:before="240"/>
        <w:ind w:left="141"/>
        <w:rPr>
          <w:rFonts w:cs="Arial"/>
          <w:szCs w:val="20"/>
        </w:rPr>
      </w:pPr>
      <w:bookmarkStart w:id="824" w:name="_Ref536432091"/>
      <w:bookmarkStart w:id="825" w:name="_Ref536432092"/>
      <w:bookmarkStart w:id="826" w:name="_Toc95807540"/>
      <w:bookmarkStart w:id="827" w:name="_Toc126330958"/>
      <w:r w:rsidRPr="00405A9C">
        <w:rPr>
          <w:rFonts w:cs="Arial"/>
          <w:szCs w:val="20"/>
        </w:rPr>
        <w:t>Tafabætur einstakra verkáfanga</w:t>
      </w:r>
      <w:bookmarkEnd w:id="824"/>
      <w:bookmarkEnd w:id="825"/>
      <w:bookmarkEnd w:id="826"/>
      <w:bookmarkEnd w:id="827"/>
    </w:p>
    <w:p w14:paraId="30D6B0F1" w14:textId="77777777" w:rsidR="00B7076B" w:rsidRPr="00DD773F" w:rsidRDefault="00B7076B" w:rsidP="001D7857">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skal vera 0,2% af hverjum verklið sem tefst, fyrir hvern hafinn dag eftir umsaminn skiladag, þó ekki hærri en 20% af tilboðsfjárhæð fyrir viðkomandi verkliði.</w:t>
      </w:r>
    </w:p>
    <w:p w14:paraId="374ED2DC" w14:textId="77777777" w:rsidR="00B7076B" w:rsidRPr="00DD773F" w:rsidRDefault="00B7076B" w:rsidP="001D7857">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65FC1C6F" w14:textId="329746B4" w:rsidR="00B7076B" w:rsidRPr="00DD773F" w:rsidRDefault="00B7076B" w:rsidP="001D7857">
      <w:pPr>
        <w:jc w:val="left"/>
        <w:rPr>
          <w:rFonts w:cs="Arial"/>
          <w:b/>
          <w:i/>
          <w:caps/>
          <w:noProof/>
          <w:snapToGrid w:val="0"/>
          <w:spacing w:val="10"/>
          <w:szCs w:val="20"/>
        </w:rPr>
      </w:pPr>
      <w:bookmarkStart w:id="828" w:name="_Toc222819302"/>
      <w:bookmarkStart w:id="829" w:name="_Toc228784069"/>
      <w:bookmarkStart w:id="830" w:name="_Toc256756415"/>
      <w:bookmarkStart w:id="831" w:name="_Toc292696240"/>
      <w:bookmarkStart w:id="832" w:name="_Toc346721254"/>
      <w:bookmarkStart w:id="833" w:name="_Toc448480344"/>
    </w:p>
    <w:p w14:paraId="13DBB85A" w14:textId="77777777" w:rsidR="00B7076B" w:rsidRPr="00DD773F" w:rsidRDefault="00B7076B" w:rsidP="00D27F90">
      <w:pPr>
        <w:pStyle w:val="Heading2"/>
      </w:pPr>
      <w:bookmarkStart w:id="834" w:name="_Toc95807541"/>
      <w:bookmarkStart w:id="835" w:name="_Toc126330959"/>
      <w:r w:rsidRPr="00DD773F">
        <w:t>Uppsögn samnings</w:t>
      </w:r>
      <w:bookmarkEnd w:id="834"/>
      <w:bookmarkEnd w:id="835"/>
      <w:r w:rsidRPr="00DD773F">
        <w:t xml:space="preserve"> </w:t>
      </w:r>
    </w:p>
    <w:p w14:paraId="6F3C08FE" w14:textId="77777777" w:rsidR="00B7076B" w:rsidRPr="00DD773F" w:rsidRDefault="00B7076B" w:rsidP="001D7857">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6D31F03B" w14:textId="77777777" w:rsidR="00B7076B" w:rsidRPr="00DD773F" w:rsidRDefault="00B7076B">
      <w:pPr>
        <w:pStyle w:val="ListParagraph"/>
        <w:numPr>
          <w:ilvl w:val="0"/>
          <w:numId w:val="9"/>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2FDA004B" w14:textId="77777777" w:rsidR="00B7076B" w:rsidRPr="00DD773F" w:rsidRDefault="00B7076B">
      <w:pPr>
        <w:pStyle w:val="ListParagraph"/>
        <w:numPr>
          <w:ilvl w:val="0"/>
          <w:numId w:val="9"/>
        </w:numPr>
        <w:rPr>
          <w:rFonts w:cs="Arial"/>
        </w:rPr>
      </w:pPr>
      <w:r w:rsidRPr="00DD773F">
        <w:rPr>
          <w:rFonts w:cs="Arial"/>
        </w:rPr>
        <w:t xml:space="preserve">Ef fyrirtæki, sem upphaflega var valið, hefði átt að vera útilokað frá innkaupaferli. </w:t>
      </w:r>
      <w:bookmarkStart w:id="836" w:name="_Hlk35336898"/>
    </w:p>
    <w:bookmarkEnd w:id="836"/>
    <w:p w14:paraId="594A16A2" w14:textId="77777777" w:rsidR="00B7076B" w:rsidRPr="00DD773F" w:rsidRDefault="00B7076B">
      <w:pPr>
        <w:pStyle w:val="ListParagraph"/>
        <w:numPr>
          <w:ilvl w:val="0"/>
          <w:numId w:val="9"/>
        </w:numPr>
        <w:spacing w:after="240"/>
        <w:rPr>
          <w:rFonts w:cs="Arial"/>
          <w:noProof/>
          <w:szCs w:val="20"/>
        </w:rPr>
      </w:pPr>
      <w:r w:rsidRPr="00DD773F">
        <w:rPr>
          <w:rFonts w:cs="Arial"/>
          <w:noProof/>
          <w:szCs w:val="20"/>
        </w:rPr>
        <w:t>Ef ekki hefði átt að gera samning við fyrirtæki í ljósi alvarlegs brots á reglugerð nr. 340/2017.</w:t>
      </w:r>
    </w:p>
    <w:p w14:paraId="0A533972" w14:textId="77777777" w:rsidR="00B7076B" w:rsidRPr="00DD773F" w:rsidRDefault="00B7076B">
      <w:pPr>
        <w:pStyle w:val="ListParagraph"/>
        <w:numPr>
          <w:ilvl w:val="0"/>
          <w:numId w:val="9"/>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35CF6FCE" w14:textId="77777777" w:rsidR="00B7076B" w:rsidRPr="00DD773F" w:rsidRDefault="00B7076B" w:rsidP="001D7857">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7200FDCF" w14:textId="77777777" w:rsidR="00B7076B" w:rsidRPr="00DD773F" w:rsidRDefault="00B7076B" w:rsidP="001D7857">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2B15F572" w14:textId="77777777" w:rsidR="00B7076B" w:rsidRPr="00DD773F" w:rsidRDefault="00B7076B" w:rsidP="001D7857">
      <w:pPr>
        <w:jc w:val="left"/>
        <w:rPr>
          <w:rFonts w:cs="Arial"/>
          <w:b/>
          <w:i/>
          <w:caps/>
          <w:noProof/>
          <w:snapToGrid w:val="0"/>
          <w:spacing w:val="10"/>
          <w:szCs w:val="20"/>
        </w:rPr>
      </w:pPr>
      <w:r w:rsidRPr="00DD773F">
        <w:br w:type="page"/>
      </w:r>
    </w:p>
    <w:p w14:paraId="0475EB03" w14:textId="77777777" w:rsidR="00B7076B" w:rsidRPr="00DD773F" w:rsidRDefault="00B7076B" w:rsidP="00D27F90">
      <w:pPr>
        <w:pStyle w:val="Heading2"/>
      </w:pPr>
      <w:bookmarkStart w:id="837" w:name="_Toc167075712"/>
      <w:bookmarkStart w:id="838" w:name="_Toc292696243"/>
      <w:bookmarkStart w:id="839" w:name="_Toc346721256"/>
      <w:bookmarkStart w:id="840" w:name="_Toc448480346"/>
      <w:bookmarkStart w:id="841" w:name="_Toc95807542"/>
      <w:bookmarkStart w:id="842" w:name="_Toc126330960"/>
      <w:bookmarkStart w:id="843" w:name="_Hlk38280234"/>
      <w:bookmarkEnd w:id="828"/>
      <w:bookmarkEnd w:id="829"/>
      <w:bookmarkEnd w:id="830"/>
      <w:bookmarkEnd w:id="831"/>
      <w:bookmarkEnd w:id="832"/>
      <w:bookmarkEnd w:id="833"/>
      <w:r w:rsidRPr="00DD773F">
        <w:lastRenderedPageBreak/>
        <w:t>Úrlausn ágreiningsmál</w:t>
      </w:r>
      <w:bookmarkEnd w:id="837"/>
      <w:bookmarkEnd w:id="838"/>
      <w:bookmarkEnd w:id="839"/>
      <w:bookmarkEnd w:id="840"/>
      <w:r w:rsidRPr="00DD773F">
        <w:t>a</w:t>
      </w:r>
      <w:bookmarkEnd w:id="841"/>
      <w:bookmarkEnd w:id="842"/>
    </w:p>
    <w:p w14:paraId="3AC58857" w14:textId="4399B4B6" w:rsidR="00B7076B" w:rsidRPr="00405A9C" w:rsidRDefault="00E22678">
      <w:pPr>
        <w:pStyle w:val="Heading3"/>
        <w:numPr>
          <w:ilvl w:val="2"/>
          <w:numId w:val="13"/>
        </w:numPr>
        <w:spacing w:before="240"/>
        <w:ind w:left="141"/>
        <w:rPr>
          <w:rFonts w:cs="Arial"/>
          <w:szCs w:val="20"/>
        </w:rPr>
      </w:pPr>
      <w:bookmarkStart w:id="844" w:name="_Toc3444136"/>
      <w:bookmarkStart w:id="845" w:name="_Toc95807543"/>
      <w:bookmarkStart w:id="846" w:name="_Ref442270589"/>
      <w:bookmarkStart w:id="847" w:name="_Ref442270591"/>
      <w:bookmarkStart w:id="848" w:name="_Toc443592080"/>
      <w:bookmarkStart w:id="849" w:name="_Toc445810780"/>
      <w:bookmarkStart w:id="850" w:name="_Toc35525950"/>
      <w:bookmarkStart w:id="851" w:name="_Ref388947282"/>
      <w:bookmarkStart w:id="852" w:name="_Ref388947298"/>
      <w:bookmarkStart w:id="853" w:name="_Ref388947313"/>
      <w:bookmarkStart w:id="854" w:name="_Ref388947659"/>
      <w:bookmarkStart w:id="855" w:name="_Ref388947661"/>
      <w:bookmarkEnd w:id="844"/>
      <w:r>
        <w:rPr>
          <w:rFonts w:cs="Arial"/>
          <w:szCs w:val="20"/>
        </w:rPr>
        <w:t xml:space="preserve"> </w:t>
      </w:r>
      <w:bookmarkStart w:id="856" w:name="_Toc126330961"/>
      <w:r w:rsidR="00B7076B" w:rsidRPr="00405A9C">
        <w:rPr>
          <w:rFonts w:cs="Arial"/>
          <w:szCs w:val="20"/>
        </w:rPr>
        <w:t>Kröfur</w:t>
      </w:r>
      <w:bookmarkEnd w:id="845"/>
      <w:bookmarkEnd w:id="856"/>
    </w:p>
    <w:p w14:paraId="470C3890" w14:textId="77777777" w:rsidR="00B7076B" w:rsidRPr="00DD773F" w:rsidRDefault="00B7076B" w:rsidP="001D7857">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3AE2C6AD" w14:textId="77777777" w:rsidR="00B7076B" w:rsidRPr="00DD773F" w:rsidRDefault="00B7076B" w:rsidP="001D7857">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28ECB6F0" w14:textId="77777777" w:rsidR="00B7076B" w:rsidRPr="00DD773F" w:rsidRDefault="00B7076B" w:rsidP="001D7857">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1C32D1BB" w14:textId="69E48C7D" w:rsidR="00B7076B" w:rsidRPr="00DD773F" w:rsidRDefault="00B7076B" w:rsidP="001D7857">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sidR="00610AA7">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64A4C3C8" w14:textId="77777777" w:rsidR="00B7076B" w:rsidRPr="00DD773F" w:rsidRDefault="00B7076B" w:rsidP="001D7857">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1FF7A91F" w14:textId="58BEF988" w:rsidR="00B7076B" w:rsidRPr="00405A9C" w:rsidRDefault="00E22678">
      <w:pPr>
        <w:pStyle w:val="Heading3"/>
        <w:numPr>
          <w:ilvl w:val="2"/>
          <w:numId w:val="13"/>
        </w:numPr>
        <w:spacing w:before="240"/>
        <w:ind w:left="141"/>
        <w:rPr>
          <w:rFonts w:cs="Arial"/>
          <w:szCs w:val="20"/>
        </w:rPr>
      </w:pPr>
      <w:bookmarkStart w:id="857" w:name="_Toc95807544"/>
      <w:bookmarkEnd w:id="846"/>
      <w:bookmarkEnd w:id="847"/>
      <w:bookmarkEnd w:id="848"/>
      <w:bookmarkEnd w:id="849"/>
      <w:bookmarkEnd w:id="850"/>
      <w:r>
        <w:rPr>
          <w:rFonts w:cs="Arial"/>
          <w:szCs w:val="20"/>
        </w:rPr>
        <w:t xml:space="preserve"> </w:t>
      </w:r>
      <w:bookmarkStart w:id="858" w:name="_Toc126330962"/>
      <w:r w:rsidR="00B7076B" w:rsidRPr="00405A9C">
        <w:rPr>
          <w:rFonts w:cs="Arial"/>
          <w:szCs w:val="20"/>
        </w:rPr>
        <w:t>Viðbrögð við kröfum</w:t>
      </w:r>
      <w:bookmarkEnd w:id="857"/>
      <w:bookmarkEnd w:id="858"/>
    </w:p>
    <w:p w14:paraId="7B1FDF74" w14:textId="77777777" w:rsidR="00B7076B" w:rsidRPr="00DD773F" w:rsidRDefault="00B7076B" w:rsidP="001D7857">
      <w:pPr>
        <w:rPr>
          <w:noProof/>
        </w:rPr>
      </w:pPr>
      <w:bookmarkStart w:id="859" w:name="_Toc3444137"/>
      <w:bookmarkStart w:id="860" w:name="_Ref442270563"/>
      <w:bookmarkStart w:id="861" w:name="_Ref442270565"/>
      <w:bookmarkStart w:id="862" w:name="_Toc443592081"/>
      <w:bookmarkStart w:id="863" w:name="_Toc445810781"/>
      <w:bookmarkStart w:id="864" w:name="_Toc35525951"/>
      <w:bookmarkEnd w:id="859"/>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10CC5323" w14:textId="5FD71149" w:rsidR="00B7076B" w:rsidRPr="00405A9C" w:rsidRDefault="00E22678">
      <w:pPr>
        <w:pStyle w:val="Heading3"/>
        <w:numPr>
          <w:ilvl w:val="2"/>
          <w:numId w:val="13"/>
        </w:numPr>
        <w:spacing w:before="240"/>
        <w:ind w:left="141"/>
        <w:rPr>
          <w:rFonts w:cs="Arial"/>
          <w:szCs w:val="20"/>
        </w:rPr>
      </w:pPr>
      <w:bookmarkStart w:id="865" w:name="_Toc95807545"/>
      <w:bookmarkEnd w:id="860"/>
      <w:bookmarkEnd w:id="861"/>
      <w:bookmarkEnd w:id="862"/>
      <w:bookmarkEnd w:id="863"/>
      <w:bookmarkEnd w:id="864"/>
      <w:r>
        <w:rPr>
          <w:rFonts w:cs="Arial"/>
          <w:szCs w:val="20"/>
        </w:rPr>
        <w:t xml:space="preserve"> </w:t>
      </w:r>
      <w:bookmarkStart w:id="866" w:name="_Toc126330963"/>
      <w:r w:rsidR="00B7076B" w:rsidRPr="00405A9C">
        <w:rPr>
          <w:rFonts w:cs="Arial"/>
          <w:szCs w:val="20"/>
        </w:rPr>
        <w:t>Kröfur vegna fyrirmæla</w:t>
      </w:r>
      <w:bookmarkEnd w:id="865"/>
      <w:bookmarkEnd w:id="866"/>
    </w:p>
    <w:p w14:paraId="099E3212" w14:textId="77777777" w:rsidR="00B7076B" w:rsidRPr="00DD773F" w:rsidRDefault="00B7076B" w:rsidP="001D7857">
      <w:pPr>
        <w:rPr>
          <w:b/>
          <w:bCs/>
          <w:smallCaps/>
          <w:noProof/>
        </w:rPr>
      </w:pPr>
      <w:bookmarkStart w:id="867" w:name="_Toc3444138"/>
      <w:bookmarkStart w:id="868" w:name="_Toc443592082"/>
      <w:bookmarkStart w:id="869" w:name="_Toc445810782"/>
      <w:bookmarkStart w:id="870" w:name="_Toc35525952"/>
      <w:bookmarkEnd w:id="867"/>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14F3938A" w14:textId="0D325AEE" w:rsidR="00B7076B" w:rsidRPr="00405A9C" w:rsidRDefault="00E22678">
      <w:pPr>
        <w:pStyle w:val="Heading3"/>
        <w:numPr>
          <w:ilvl w:val="2"/>
          <w:numId w:val="13"/>
        </w:numPr>
        <w:spacing w:before="240"/>
        <w:ind w:left="141"/>
        <w:rPr>
          <w:rFonts w:cs="Arial"/>
          <w:szCs w:val="20"/>
        </w:rPr>
      </w:pPr>
      <w:bookmarkStart w:id="871" w:name="_Ref82684093"/>
      <w:bookmarkStart w:id="872" w:name="_Toc95807546"/>
      <w:bookmarkStart w:id="873" w:name="_Ref442270310"/>
      <w:bookmarkStart w:id="874" w:name="_Toc443592083"/>
      <w:bookmarkStart w:id="875" w:name="_Toc445810783"/>
      <w:bookmarkStart w:id="876" w:name="_Toc35525953"/>
      <w:bookmarkEnd w:id="868"/>
      <w:bookmarkEnd w:id="869"/>
      <w:bookmarkEnd w:id="870"/>
      <w:r>
        <w:rPr>
          <w:rFonts w:cs="Arial"/>
          <w:szCs w:val="20"/>
        </w:rPr>
        <w:t xml:space="preserve"> </w:t>
      </w:r>
      <w:bookmarkStart w:id="877" w:name="_Toc126330964"/>
      <w:r w:rsidR="00B7076B" w:rsidRPr="00405A9C">
        <w:rPr>
          <w:rFonts w:cs="Arial"/>
          <w:szCs w:val="20"/>
        </w:rPr>
        <w:t>Dómstóll til úrlausnar ágreiningsmála</w:t>
      </w:r>
      <w:bookmarkEnd w:id="871"/>
      <w:bookmarkEnd w:id="872"/>
      <w:bookmarkEnd w:id="877"/>
    </w:p>
    <w:bookmarkEnd w:id="873"/>
    <w:bookmarkEnd w:id="874"/>
    <w:bookmarkEnd w:id="875"/>
    <w:bookmarkEnd w:id="876"/>
    <w:p w14:paraId="5F6FD50C" w14:textId="77777777" w:rsidR="00B7076B" w:rsidRPr="001D7857" w:rsidRDefault="00B7076B" w:rsidP="001D7857">
      <w:r w:rsidRPr="00DD773F">
        <w:rPr>
          <w:noProof/>
        </w:rPr>
        <w:t>Öll mál sem höfðuð verða vegna ágreiningsmála sem rísa vegna verks sem þessir skilmálar gilda um skulu rekin fyrir héraðsdómi Reykjavíkur.</w:t>
      </w:r>
      <w:bookmarkEnd w:id="843"/>
      <w:bookmarkEnd w:id="851"/>
      <w:bookmarkEnd w:id="852"/>
      <w:bookmarkEnd w:id="853"/>
      <w:bookmarkEnd w:id="854"/>
      <w:bookmarkEnd w:id="855"/>
      <w:r w:rsidRPr="00DD773F">
        <w:rPr>
          <w:noProof/>
        </w:rPr>
        <w:t xml:space="preserve"> </w:t>
      </w:r>
    </w:p>
    <w:p w14:paraId="720EA933" w14:textId="377A4BC2" w:rsidR="00AA45DD" w:rsidRDefault="00AA45DD" w:rsidP="00BE2EC9"/>
    <w:p w14:paraId="69B9343B" w14:textId="77777777" w:rsidR="003A3489" w:rsidRDefault="003A3489" w:rsidP="00BE2EC9"/>
    <w:p w14:paraId="0DB11F40" w14:textId="5757FFE8" w:rsidR="00BE2EC9" w:rsidRDefault="00BE2EC9" w:rsidP="00BE2EC9">
      <w:r w:rsidRPr="00C16E1B">
        <w:t xml:space="preserve">Þar sem þessum útboðsskilmálum og </w:t>
      </w:r>
      <w:r w:rsidR="00C16E1B">
        <w:t>framan</w:t>
      </w:r>
      <w:r w:rsidRPr="00C16E1B">
        <w:t xml:space="preserve">greindum skilmálum sleppir skulu gilda skilmálar </w:t>
      </w:r>
      <w:proofErr w:type="spellStart"/>
      <w:r w:rsidRPr="00C16E1B">
        <w:t>staðalsins</w:t>
      </w:r>
      <w:proofErr w:type="spellEnd"/>
      <w:r w:rsidRPr="00C16E1B">
        <w:t xml:space="preserve"> ÍST 30:2012.</w:t>
      </w:r>
    </w:p>
    <w:p w14:paraId="660150B4" w14:textId="1DA1E362" w:rsidR="00CB40B3" w:rsidRDefault="00CB40B3">
      <w:pPr>
        <w:jc w:val="left"/>
      </w:pPr>
      <w:r>
        <w:br w:type="page"/>
      </w:r>
    </w:p>
    <w:p w14:paraId="1E5F95F5" w14:textId="67657D5C" w:rsidR="00CB40B3" w:rsidRDefault="00CB40B3" w:rsidP="00CB40B3">
      <w:pPr>
        <w:pStyle w:val="Heading1"/>
        <w:numPr>
          <w:ilvl w:val="0"/>
          <w:numId w:val="0"/>
        </w:numPr>
        <w:ind w:left="432" w:hanging="432"/>
        <w:rPr>
          <w:noProof/>
        </w:rPr>
      </w:pPr>
      <w:bookmarkStart w:id="878" w:name="_Toc126581253"/>
      <w:r w:rsidRPr="007E712D">
        <w:rPr>
          <w:noProof/>
        </w:rPr>
        <w:lastRenderedPageBreak/>
        <w:t>FORM AÐ BREYTINGABEIÐNI*</w:t>
      </w:r>
      <w:bookmarkEnd w:id="878"/>
    </w:p>
    <w:p w14:paraId="3B87310D" w14:textId="4C719883" w:rsidR="00CB40B3" w:rsidRDefault="00CB40B3" w:rsidP="00CB40B3"/>
    <w:p w14:paraId="13FBA478" w14:textId="77777777" w:rsidR="00CB40B3" w:rsidRPr="007E712D" w:rsidRDefault="00CB40B3" w:rsidP="00CB40B3">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CB40B3" w:rsidRPr="007E712D" w14:paraId="099536A1" w14:textId="77777777" w:rsidTr="00A43652">
        <w:tc>
          <w:tcPr>
            <w:tcW w:w="1901" w:type="dxa"/>
            <w:tcBorders>
              <w:top w:val="nil"/>
              <w:left w:val="nil"/>
              <w:bottom w:val="nil"/>
              <w:right w:val="nil"/>
            </w:tcBorders>
          </w:tcPr>
          <w:p w14:paraId="37E15893" w14:textId="77777777" w:rsidR="00CB40B3" w:rsidRPr="007E712D" w:rsidRDefault="00CB40B3" w:rsidP="00A43652">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5B0FD618" w14:textId="77777777" w:rsidR="00CB40B3" w:rsidRPr="007E712D" w:rsidRDefault="00CB40B3" w:rsidP="00A43652">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CB40B3" w:rsidRPr="007E712D" w14:paraId="590946D1" w14:textId="77777777" w:rsidTr="00A43652">
        <w:trPr>
          <w:trHeight w:val="340"/>
        </w:trPr>
        <w:tc>
          <w:tcPr>
            <w:tcW w:w="1901" w:type="dxa"/>
            <w:tcBorders>
              <w:top w:val="nil"/>
              <w:left w:val="nil"/>
              <w:bottom w:val="nil"/>
              <w:right w:val="nil"/>
            </w:tcBorders>
          </w:tcPr>
          <w:p w14:paraId="3C5D8525" w14:textId="77777777" w:rsidR="00CB40B3" w:rsidRPr="007E712D" w:rsidRDefault="00CB40B3" w:rsidP="00A43652">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6AC9C14B" w14:textId="77777777" w:rsidR="00CB40B3" w:rsidRPr="007E712D" w:rsidRDefault="00CB40B3" w:rsidP="00A43652">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CB40B3" w:rsidRPr="007E712D" w14:paraId="60FB2C9C" w14:textId="77777777" w:rsidTr="00A43652">
        <w:trPr>
          <w:trHeight w:val="340"/>
        </w:trPr>
        <w:tc>
          <w:tcPr>
            <w:tcW w:w="1901" w:type="dxa"/>
            <w:tcBorders>
              <w:top w:val="nil"/>
              <w:left w:val="nil"/>
              <w:bottom w:val="nil"/>
              <w:right w:val="nil"/>
            </w:tcBorders>
          </w:tcPr>
          <w:p w14:paraId="53EEA168" w14:textId="77777777" w:rsidR="00CB40B3" w:rsidRPr="007E712D" w:rsidRDefault="00CB40B3" w:rsidP="00A43652">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04B2F8B0" w14:textId="77777777" w:rsidR="00CB40B3" w:rsidRPr="007E712D" w:rsidRDefault="00CB40B3" w:rsidP="00A43652">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CB40B3" w:rsidRPr="007E712D" w14:paraId="6A22E7EA" w14:textId="77777777" w:rsidTr="00A43652">
        <w:trPr>
          <w:trHeight w:val="200"/>
        </w:trPr>
        <w:tc>
          <w:tcPr>
            <w:tcW w:w="1901" w:type="dxa"/>
            <w:tcBorders>
              <w:top w:val="nil"/>
              <w:left w:val="nil"/>
              <w:bottom w:val="nil"/>
              <w:right w:val="nil"/>
            </w:tcBorders>
          </w:tcPr>
          <w:p w14:paraId="1EEB511D" w14:textId="77777777" w:rsidR="00CB40B3" w:rsidRPr="007E712D" w:rsidRDefault="00CB40B3" w:rsidP="00A43652">
            <w:pPr>
              <w:keepLines/>
              <w:adjustRightInd w:val="0"/>
              <w:spacing w:before="60" w:after="60" w:line="240" w:lineRule="auto"/>
              <w:jc w:val="left"/>
              <w:rPr>
                <w:rFonts w:ascii="Helvetica Neue" w:eastAsia="Helvetica Neue" w:hAnsi="Helvetica Neue" w:cs="Helvetica Neue"/>
                <w:szCs w:val="20"/>
                <w:lang w:eastAsia="zh-CN"/>
              </w:rPr>
            </w:pPr>
            <w:bookmarkStart w:id="879" w:name="bookmark=id.30j0zll" w:colFirst="0" w:colLast="0"/>
            <w:bookmarkStart w:id="880" w:name="bookmark=id.1fob9te" w:colFirst="0" w:colLast="0"/>
            <w:bookmarkStart w:id="881" w:name="bookmark=id.gjdgxs" w:colFirst="0" w:colLast="0"/>
            <w:bookmarkEnd w:id="879"/>
            <w:bookmarkEnd w:id="880"/>
            <w:bookmarkEnd w:id="881"/>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4493835A" w14:textId="77777777" w:rsidR="00CB40B3" w:rsidRPr="007E712D" w:rsidRDefault="00CB40B3" w:rsidP="00A43652">
            <w:pPr>
              <w:keepLines/>
              <w:adjustRightInd w:val="0"/>
              <w:spacing w:before="60" w:after="60" w:line="240" w:lineRule="auto"/>
              <w:jc w:val="left"/>
              <w:rPr>
                <w:rFonts w:ascii="Helvetica Neue" w:eastAsia="Helvetica Neue" w:hAnsi="Helvetica Neue" w:cs="Helvetica Neue"/>
                <w:szCs w:val="20"/>
                <w:lang w:eastAsia="zh-CN"/>
              </w:rPr>
            </w:pPr>
          </w:p>
        </w:tc>
      </w:tr>
      <w:tr w:rsidR="00CB40B3" w:rsidRPr="007E712D" w14:paraId="6EFE6811" w14:textId="77777777" w:rsidTr="00A43652">
        <w:trPr>
          <w:trHeight w:val="200"/>
        </w:trPr>
        <w:tc>
          <w:tcPr>
            <w:tcW w:w="1901" w:type="dxa"/>
            <w:tcBorders>
              <w:top w:val="nil"/>
              <w:left w:val="nil"/>
              <w:bottom w:val="nil"/>
              <w:right w:val="nil"/>
            </w:tcBorders>
          </w:tcPr>
          <w:p w14:paraId="5827DC24" w14:textId="77777777" w:rsidR="00CB40B3" w:rsidRPr="007E712D" w:rsidRDefault="00CB40B3" w:rsidP="00A43652">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0C352CA5" w14:textId="77777777" w:rsidR="00CB40B3" w:rsidRPr="007E712D" w:rsidRDefault="00CB40B3" w:rsidP="00A43652">
            <w:pPr>
              <w:keepLines/>
              <w:adjustRightInd w:val="0"/>
              <w:spacing w:before="60" w:after="60" w:line="240" w:lineRule="auto"/>
              <w:jc w:val="left"/>
              <w:rPr>
                <w:rFonts w:ascii="Helvetica Neue" w:eastAsia="Helvetica Neue" w:hAnsi="Helvetica Neue" w:cs="Helvetica Neue"/>
                <w:szCs w:val="20"/>
                <w:lang w:eastAsia="zh-CN"/>
              </w:rPr>
            </w:pPr>
          </w:p>
        </w:tc>
      </w:tr>
    </w:tbl>
    <w:p w14:paraId="30EB41DF" w14:textId="77777777" w:rsidR="00CB40B3" w:rsidRPr="007E712D" w:rsidRDefault="00CB40B3" w:rsidP="00CB40B3">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4C4ADEDA" w14:textId="77777777" w:rsidR="00CB40B3" w:rsidRPr="007E712D" w:rsidRDefault="00CB40B3" w:rsidP="00CB40B3">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CB40B3" w:rsidRPr="007E712D" w14:paraId="2ED76CD3"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543F0A" w14:textId="77777777" w:rsidR="00CB40B3" w:rsidRPr="007E712D" w:rsidRDefault="00CB40B3" w:rsidP="00A43652">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0E03476A" w14:textId="77777777" w:rsidR="00CB40B3" w:rsidRPr="007E712D" w:rsidRDefault="00CB40B3" w:rsidP="00A43652">
            <w:pPr>
              <w:rPr>
                <w:rFonts w:eastAsia="Arial"/>
                <w:b/>
                <w:sz w:val="36"/>
                <w:lang w:eastAsia="zh-CN"/>
              </w:rPr>
            </w:pPr>
            <w:r w:rsidRPr="007E712D">
              <w:rPr>
                <w:rFonts w:eastAsia="Arial"/>
                <w:b/>
                <w:sz w:val="36"/>
                <w:lang w:eastAsia="zh-CN"/>
              </w:rPr>
              <w:t>Verkið</w:t>
            </w:r>
          </w:p>
        </w:tc>
      </w:tr>
      <w:tr w:rsidR="00CB40B3" w:rsidRPr="007E712D" w14:paraId="5AF4CCE2"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76A0CA"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77031974"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4CF4808F" w14:textId="77777777" w:rsidR="00CB40B3" w:rsidRPr="007E712D" w:rsidRDefault="00CB40B3" w:rsidP="00A43652">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CB40B3" w:rsidRPr="007E712D" w14:paraId="45229183"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64D942"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43EFAD0A"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5CCE4068"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6F89C592"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36D728B"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68D005C0"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0F798CFD" w14:textId="77777777" w:rsidR="00CB40B3" w:rsidRPr="007E712D" w:rsidRDefault="00CB40B3" w:rsidP="00A43652">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CB40B3" w:rsidRPr="007E712D" w14:paraId="0DBA7A88"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3532FE"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5F22366"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544D3D2"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6C7F2256"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6455319B"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35CE498" w14:textId="77777777" w:rsidR="00CB40B3" w:rsidRPr="007E712D" w:rsidRDefault="00CB40B3" w:rsidP="00A43652">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CB40B3" w:rsidRPr="007E712D" w14:paraId="62C6EC6F"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FB68AE"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8EBBAAB"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6651BB1" w14:textId="77777777" w:rsidR="00CB40B3" w:rsidRPr="007E712D" w:rsidRDefault="00CB40B3" w:rsidP="00A43652">
            <w:pPr>
              <w:keepLines/>
              <w:adjustRightInd w:val="0"/>
              <w:spacing w:before="60" w:after="60" w:line="240" w:lineRule="auto"/>
              <w:jc w:val="left"/>
              <w:rPr>
                <w:rFonts w:eastAsia="Arial" w:cs="Arial"/>
                <w:szCs w:val="20"/>
                <w:lang w:eastAsia="zh-CN"/>
              </w:rPr>
            </w:pPr>
          </w:p>
          <w:p w14:paraId="4FE452E1" w14:textId="77777777" w:rsidR="00CB40B3" w:rsidRPr="007E712D" w:rsidRDefault="00CB40B3" w:rsidP="00A43652">
            <w:pPr>
              <w:keepLines/>
              <w:adjustRightInd w:val="0"/>
              <w:spacing w:before="60" w:after="60" w:line="240" w:lineRule="auto"/>
              <w:jc w:val="left"/>
              <w:rPr>
                <w:rFonts w:eastAsia="Arial" w:cs="Arial"/>
                <w:szCs w:val="20"/>
                <w:lang w:eastAsia="zh-CN"/>
              </w:rPr>
            </w:pPr>
          </w:p>
          <w:p w14:paraId="054C6C11" w14:textId="77777777" w:rsidR="00CB40B3" w:rsidRPr="007E712D" w:rsidRDefault="00CB40B3" w:rsidP="00A43652">
            <w:pPr>
              <w:keepLines/>
              <w:adjustRightInd w:val="0"/>
              <w:spacing w:before="60" w:after="60" w:line="240" w:lineRule="auto"/>
              <w:jc w:val="left"/>
              <w:rPr>
                <w:rFonts w:eastAsia="Arial" w:cs="Arial"/>
                <w:szCs w:val="20"/>
                <w:lang w:eastAsia="zh-CN"/>
              </w:rPr>
            </w:pPr>
          </w:p>
          <w:p w14:paraId="5FDA71FC" w14:textId="77777777" w:rsidR="00CB40B3" w:rsidRPr="007E712D" w:rsidRDefault="00CB40B3" w:rsidP="00A43652">
            <w:pPr>
              <w:keepLines/>
              <w:adjustRightInd w:val="0"/>
              <w:spacing w:before="60" w:after="60" w:line="240" w:lineRule="auto"/>
              <w:jc w:val="left"/>
              <w:rPr>
                <w:rFonts w:eastAsia="Arial" w:cs="Arial"/>
                <w:szCs w:val="20"/>
                <w:lang w:eastAsia="zh-CN"/>
              </w:rPr>
            </w:pPr>
          </w:p>
          <w:p w14:paraId="5A53B806" w14:textId="77777777" w:rsidR="00CB40B3" w:rsidRPr="007E712D" w:rsidRDefault="00CB40B3" w:rsidP="00A43652">
            <w:pPr>
              <w:keepLines/>
              <w:adjustRightInd w:val="0"/>
              <w:spacing w:before="60" w:after="60" w:line="240" w:lineRule="auto"/>
              <w:jc w:val="left"/>
              <w:rPr>
                <w:rFonts w:eastAsia="Arial" w:cs="Arial"/>
                <w:szCs w:val="20"/>
                <w:lang w:eastAsia="zh-CN"/>
              </w:rPr>
            </w:pPr>
          </w:p>
          <w:p w14:paraId="58C79219" w14:textId="77777777" w:rsidR="00CB40B3" w:rsidRPr="007E712D" w:rsidRDefault="00CB40B3" w:rsidP="00A43652">
            <w:pPr>
              <w:keepLines/>
              <w:adjustRightInd w:val="0"/>
              <w:spacing w:before="60" w:after="60" w:line="240" w:lineRule="auto"/>
              <w:jc w:val="left"/>
              <w:rPr>
                <w:rFonts w:eastAsia="Arial" w:cs="Arial"/>
                <w:szCs w:val="20"/>
                <w:lang w:eastAsia="zh-CN"/>
              </w:rPr>
            </w:pPr>
          </w:p>
          <w:p w14:paraId="7B3CB3B4" w14:textId="77777777" w:rsidR="00CB40B3" w:rsidRPr="007E712D" w:rsidRDefault="00CB40B3" w:rsidP="00A43652">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CB40B3" w:rsidRPr="007E712D" w14:paraId="2CB4335B"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695BD5"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8F4B75F"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3F2B8BCE"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49F44F1"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D2482A0" w14:textId="77777777" w:rsidR="00CB40B3" w:rsidRPr="007E712D" w:rsidRDefault="00CB40B3" w:rsidP="00A43652">
            <w:pPr>
              <w:keepLines/>
              <w:adjustRightInd w:val="0"/>
              <w:spacing w:before="60" w:after="60" w:line="240" w:lineRule="auto"/>
              <w:jc w:val="left"/>
              <w:rPr>
                <w:rFonts w:eastAsia="Arial" w:cs="Arial"/>
                <w:szCs w:val="20"/>
                <w:lang w:eastAsia="zh-CN"/>
              </w:rPr>
            </w:pPr>
          </w:p>
        </w:tc>
      </w:tr>
      <w:tr w:rsidR="00CB40B3" w:rsidRPr="007E712D" w14:paraId="64532840"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22EE05"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F1205FE"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417CA263"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656E83E2"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5BC65FB9" w14:textId="77777777" w:rsidR="00CB40B3" w:rsidRPr="007E712D" w:rsidRDefault="00CB40B3" w:rsidP="00A43652">
            <w:pPr>
              <w:keepLines/>
              <w:adjustRightInd w:val="0"/>
              <w:spacing w:before="60" w:after="60" w:line="240" w:lineRule="auto"/>
              <w:jc w:val="left"/>
              <w:rPr>
                <w:rFonts w:eastAsia="Arial" w:cs="Arial"/>
                <w:szCs w:val="20"/>
                <w:lang w:eastAsia="zh-CN"/>
              </w:rPr>
            </w:pPr>
          </w:p>
        </w:tc>
      </w:tr>
      <w:tr w:rsidR="00CB40B3" w:rsidRPr="007E712D" w14:paraId="52C854F3"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3C1C9A"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E223BBA"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125A2B1C"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2834912A"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03B1B062" w14:textId="77777777" w:rsidR="00CB40B3" w:rsidRPr="007E712D" w:rsidRDefault="00CB40B3" w:rsidP="00A43652">
            <w:pPr>
              <w:keepLines/>
              <w:adjustRightInd w:val="0"/>
              <w:spacing w:before="60" w:after="60" w:line="240" w:lineRule="auto"/>
              <w:jc w:val="left"/>
              <w:rPr>
                <w:rFonts w:eastAsia="Arial" w:cs="Arial"/>
                <w:szCs w:val="20"/>
                <w:lang w:eastAsia="zh-CN"/>
              </w:rPr>
            </w:pPr>
          </w:p>
        </w:tc>
      </w:tr>
      <w:tr w:rsidR="00CB40B3" w:rsidRPr="007E712D" w14:paraId="41823640"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6FD4B4"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F3FE2D8"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0EE5010" w14:textId="77777777" w:rsidR="00CB40B3" w:rsidRPr="007E712D" w:rsidRDefault="00CB40B3" w:rsidP="00A43652">
            <w:pPr>
              <w:keepLines/>
              <w:adjustRightInd w:val="0"/>
              <w:spacing w:before="60" w:after="60" w:line="240" w:lineRule="auto"/>
              <w:jc w:val="left"/>
              <w:rPr>
                <w:rFonts w:eastAsia="Arial" w:cs="Arial"/>
                <w:szCs w:val="20"/>
                <w:lang w:eastAsia="zh-CN"/>
              </w:rPr>
            </w:pPr>
          </w:p>
        </w:tc>
      </w:tr>
      <w:tr w:rsidR="00CB40B3" w:rsidRPr="007E712D" w14:paraId="088A0D21"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68172F" w14:textId="77777777" w:rsidR="00CB40B3" w:rsidRPr="007E712D" w:rsidRDefault="00CB40B3" w:rsidP="00A43652">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234E2910" w14:textId="77777777" w:rsidR="00CB40B3" w:rsidRPr="007E712D" w:rsidRDefault="00CB40B3" w:rsidP="00A43652">
            <w:pPr>
              <w:rPr>
                <w:rFonts w:eastAsia="Arial"/>
                <w:b/>
                <w:sz w:val="36"/>
                <w:szCs w:val="20"/>
                <w:lang w:eastAsia="zh-CN"/>
              </w:rPr>
            </w:pPr>
            <w:r w:rsidRPr="007E712D">
              <w:rPr>
                <w:rFonts w:eastAsia="Arial"/>
                <w:b/>
                <w:sz w:val="36"/>
                <w:szCs w:val="20"/>
                <w:lang w:eastAsia="zh-CN"/>
              </w:rPr>
              <w:t>Afstaða verkkaupa</w:t>
            </w:r>
          </w:p>
        </w:tc>
      </w:tr>
      <w:tr w:rsidR="00CB40B3" w:rsidRPr="007E712D" w14:paraId="1CF3422D"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2654F3"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6095BD53"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6B8D0B31"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CB40B3" w:rsidRPr="007E712D" w14:paraId="1E210825" w14:textId="77777777" w:rsidTr="00A43652">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3E7710"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666A7BEC"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CB40B3" w:rsidRPr="007E712D" w14:paraId="305CC941"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422D22"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29CA6C50"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55A9EF62" w14:textId="77777777" w:rsidR="00CB40B3" w:rsidRPr="007E712D" w:rsidRDefault="00CB40B3" w:rsidP="00A43652">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735176E3" w14:textId="77777777" w:rsidR="00CB40B3" w:rsidRPr="007E712D" w:rsidRDefault="00CB40B3" w:rsidP="00A43652">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4ADF13" w14:textId="77777777" w:rsidR="00CB40B3" w:rsidRPr="007E712D" w:rsidRDefault="00CB40B3" w:rsidP="00A43652">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5C9214" w14:textId="77777777" w:rsidR="00CB40B3" w:rsidRPr="007E712D" w:rsidRDefault="00CB40B3" w:rsidP="00A43652">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CB40B3" w:rsidRPr="007E712D" w14:paraId="34041927" w14:textId="77777777" w:rsidTr="00A43652">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A1A118" w14:textId="77777777" w:rsidR="00CB40B3" w:rsidRPr="007E712D" w:rsidRDefault="00CB40B3" w:rsidP="00A43652">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DAE17CB" w14:textId="77777777" w:rsidR="00CB40B3" w:rsidRPr="007E712D" w:rsidRDefault="00CB40B3" w:rsidP="00A43652">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5AD3AD2C" w14:textId="77777777" w:rsidR="00CB40B3" w:rsidRPr="007E712D" w:rsidRDefault="00CB40B3" w:rsidP="00A43652">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5A75671" w14:textId="77777777" w:rsidR="00CB40B3" w:rsidRPr="007E712D" w:rsidRDefault="00CB40B3" w:rsidP="00A43652">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ABDE46" w14:textId="77777777" w:rsidR="00CB40B3" w:rsidRPr="007E712D" w:rsidRDefault="00CB40B3" w:rsidP="00A43652">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7B3097" w14:textId="77777777" w:rsidR="00CB40B3" w:rsidRPr="007E712D" w:rsidRDefault="00CB40B3" w:rsidP="00A43652">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1C45B03B" w14:textId="77777777" w:rsidR="00CB40B3" w:rsidRPr="007E712D" w:rsidRDefault="00CB40B3" w:rsidP="00CB40B3">
      <w:pPr>
        <w:keepLines/>
        <w:adjustRightInd w:val="0"/>
        <w:spacing w:before="60" w:after="60" w:line="240" w:lineRule="auto"/>
        <w:rPr>
          <w:rFonts w:eastAsia="Arial" w:cs="Arial"/>
          <w:color w:val="000000"/>
          <w:sz w:val="28"/>
          <w:szCs w:val="28"/>
          <w:lang w:eastAsia="zh-CN"/>
        </w:rPr>
      </w:pPr>
    </w:p>
    <w:p w14:paraId="388690B7" w14:textId="77777777" w:rsidR="00CB40B3" w:rsidRDefault="00CB40B3" w:rsidP="00CB40B3">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1D6A88AF"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1B0A7100"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7A9DD527"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1407364D"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73BAE8A2"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647B85B0"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71C48E12"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1C8B4047"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252DA176" w14:textId="77777777" w:rsidR="00CB40B3" w:rsidRDefault="00CB40B3" w:rsidP="00CB40B3">
      <w:pPr>
        <w:keepLines/>
        <w:adjustRightInd w:val="0"/>
        <w:spacing w:before="60" w:after="60" w:line="240" w:lineRule="auto"/>
        <w:rPr>
          <w:rFonts w:eastAsia="Arial" w:cs="Arial"/>
          <w:color w:val="000000"/>
          <w:sz w:val="28"/>
          <w:szCs w:val="28"/>
          <w:lang w:eastAsia="zh-CN"/>
        </w:rPr>
      </w:pPr>
    </w:p>
    <w:p w14:paraId="6297F226" w14:textId="77777777" w:rsidR="00CB40B3" w:rsidRDefault="00CB40B3" w:rsidP="00CB40B3">
      <w:pPr>
        <w:keepLines/>
        <w:adjustRightInd w:val="0"/>
        <w:spacing w:before="60" w:after="60" w:line="240" w:lineRule="auto"/>
        <w:rPr>
          <w:rFonts w:eastAsia="Arial" w:cs="Arial"/>
          <w:color w:val="000000"/>
          <w:szCs w:val="20"/>
          <w:lang w:eastAsia="zh-CN"/>
        </w:rPr>
      </w:pPr>
    </w:p>
    <w:p w14:paraId="7A31842D" w14:textId="77777777" w:rsidR="00CB40B3" w:rsidRDefault="00CB40B3" w:rsidP="00CB40B3">
      <w:pPr>
        <w:keepLines/>
        <w:adjustRightInd w:val="0"/>
        <w:spacing w:before="60" w:after="60" w:line="240" w:lineRule="auto"/>
        <w:rPr>
          <w:rFonts w:eastAsia="Arial" w:cs="Arial"/>
          <w:color w:val="000000"/>
          <w:szCs w:val="20"/>
          <w:lang w:eastAsia="zh-CN"/>
        </w:rPr>
      </w:pPr>
    </w:p>
    <w:p w14:paraId="58A8B386" w14:textId="77777777" w:rsidR="00CB40B3" w:rsidRDefault="00CB40B3" w:rsidP="00CB40B3">
      <w:pPr>
        <w:keepLines/>
        <w:adjustRightInd w:val="0"/>
        <w:spacing w:before="60" w:after="60" w:line="240" w:lineRule="auto"/>
        <w:rPr>
          <w:rFonts w:eastAsia="Arial" w:cs="Arial"/>
          <w:color w:val="000000"/>
          <w:szCs w:val="20"/>
          <w:lang w:eastAsia="zh-CN"/>
        </w:rPr>
      </w:pPr>
    </w:p>
    <w:p w14:paraId="5AFBFB36" w14:textId="77777777" w:rsidR="00CB40B3" w:rsidRDefault="00CB40B3" w:rsidP="00CB40B3">
      <w:pPr>
        <w:keepLines/>
        <w:adjustRightInd w:val="0"/>
        <w:spacing w:before="60" w:after="60" w:line="240" w:lineRule="auto"/>
        <w:rPr>
          <w:rFonts w:eastAsia="Arial" w:cs="Arial"/>
          <w:color w:val="000000"/>
          <w:szCs w:val="20"/>
          <w:lang w:eastAsia="zh-CN"/>
        </w:rPr>
      </w:pPr>
    </w:p>
    <w:p w14:paraId="0FE1372A" w14:textId="77777777" w:rsidR="00CB40B3" w:rsidRDefault="00CB40B3" w:rsidP="00CB40B3">
      <w:pPr>
        <w:keepLines/>
        <w:adjustRightInd w:val="0"/>
        <w:spacing w:before="60" w:after="60" w:line="240" w:lineRule="auto"/>
        <w:rPr>
          <w:rFonts w:eastAsia="Arial" w:cs="Arial"/>
          <w:color w:val="000000"/>
          <w:szCs w:val="20"/>
          <w:lang w:eastAsia="zh-CN"/>
        </w:rPr>
      </w:pPr>
    </w:p>
    <w:p w14:paraId="4E0DF2FD" w14:textId="77777777" w:rsidR="00CB40B3" w:rsidRPr="007E712D" w:rsidRDefault="00CB40B3" w:rsidP="00CB40B3">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3CF4BCCC" w14:textId="77777777" w:rsidR="00CB40B3" w:rsidRPr="00CB40B3" w:rsidRDefault="00CB40B3" w:rsidP="00CB40B3"/>
    <w:sectPr w:rsidR="00CB40B3" w:rsidRPr="00CB40B3"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E84DF" w14:textId="77777777" w:rsidR="000772B0" w:rsidRDefault="000772B0">
      <w:pPr>
        <w:spacing w:after="0" w:line="240" w:lineRule="auto"/>
      </w:pPr>
      <w:r>
        <w:separator/>
      </w:r>
    </w:p>
  </w:endnote>
  <w:endnote w:type="continuationSeparator" w:id="0">
    <w:p w14:paraId="5E647269" w14:textId="77777777" w:rsidR="000772B0" w:rsidRDefault="000772B0">
      <w:pPr>
        <w:spacing w:after="0" w:line="240" w:lineRule="auto"/>
      </w:pPr>
      <w:r>
        <w:continuationSeparator/>
      </w:r>
    </w:p>
  </w:endnote>
  <w:endnote w:type="continuationNotice" w:id="1">
    <w:p w14:paraId="056C9BB7" w14:textId="77777777" w:rsidR="000772B0" w:rsidRDefault="00077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470486"/>
      <w:docPartObj>
        <w:docPartGallery w:val="Page Numbers (Bottom of Page)"/>
        <w:docPartUnique/>
      </w:docPartObj>
    </w:sdtPr>
    <w:sdtEndPr/>
    <w:sdtContent>
      <w:p w14:paraId="3910236C" w14:textId="424A9F72" w:rsidR="00E97952" w:rsidRDefault="00D34329">
        <w:pPr>
          <w:pStyle w:val="Footer"/>
          <w:jc w:val="center"/>
        </w:pPr>
      </w:p>
    </w:sdtContent>
  </w:sdt>
  <w:p w14:paraId="3B2BAC4B" w14:textId="77777777" w:rsidR="00E97952" w:rsidRDefault="00E97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616B92F3" w14:textId="77777777" w:rsidTr="00615AD5">
      <w:tc>
        <w:tcPr>
          <w:tcW w:w="8647" w:type="dxa"/>
          <w:tcBorders>
            <w:right w:val="single" w:sz="4" w:space="0" w:color="auto"/>
          </w:tcBorders>
        </w:tcPr>
        <w:p w14:paraId="40678ACC" w14:textId="10FD59E5" w:rsidR="00E97952" w:rsidRPr="00EF7C08" w:rsidRDefault="00E97952"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56A45E-C8EA-4105-901B-638E46262E7C}"/>
              <w:text/>
            </w:sdtPr>
            <w:sdtEndPr/>
            <w:sdtContent>
              <w:r w:rsidR="00830602">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577867612DAE4763B88B3A76D860E6B8"/>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56A45E-C8EA-4105-901B-638E46262E7C}"/>
              <w:date w:fullDate="2023-05-30T10:05:00Z">
                <w:dateFormat w:val="d.M.yyyy"/>
                <w:lid w:val="is-IS"/>
                <w:storeMappedDataAs w:val="dateTime"/>
                <w:calendar w:val="gregorian"/>
              </w:date>
            </w:sdtPr>
            <w:sdtEndPr/>
            <w:sdtContent>
              <w:r w:rsidR="005B700F">
                <w:rPr>
                  <w:rFonts w:cs="Arial"/>
                  <w:sz w:val="16"/>
                  <w:szCs w:val="16"/>
                </w:rPr>
                <w:t>30.5.2023</w:t>
              </w:r>
            </w:sdtContent>
          </w:sdt>
        </w:p>
      </w:tc>
      <w:tc>
        <w:tcPr>
          <w:tcW w:w="1134" w:type="dxa"/>
          <w:tcBorders>
            <w:top w:val="single" w:sz="4" w:space="0" w:color="auto"/>
            <w:left w:val="single" w:sz="4" w:space="0" w:color="auto"/>
          </w:tcBorders>
        </w:tcPr>
        <w:p w14:paraId="5F447C90" w14:textId="77777777" w:rsidR="00E97952" w:rsidRPr="00EF7C08" w:rsidRDefault="00E97952"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526BD7DD" w14:textId="77777777" w:rsidR="00E97952" w:rsidRDefault="00E97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0378" w14:textId="77777777" w:rsidR="00C16E1B" w:rsidRDefault="00C16E1B">
    <w:pPr>
      <w:pStyle w:val="Footer"/>
      <w:jc w:val="center"/>
    </w:pPr>
  </w:p>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6F4185F7" w14:textId="77777777" w:rsidTr="00BF5455">
      <w:tc>
        <w:tcPr>
          <w:tcW w:w="8222" w:type="dxa"/>
          <w:tcBorders>
            <w:right w:val="single" w:sz="4" w:space="0" w:color="auto"/>
          </w:tcBorders>
        </w:tcPr>
        <w:p w14:paraId="75A2F98B" w14:textId="3DEBACDF" w:rsidR="00C16E1B" w:rsidRPr="00EF7C08" w:rsidRDefault="00C16E1B" w:rsidP="00D52CE1">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1519659567"/>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56A45E-C8EA-4105-901B-638E46262E7C}"/>
              <w:text/>
            </w:sdtPr>
            <w:sdtEndPr/>
            <w:sdtContent>
              <w:r w:rsidR="00830602">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E4639F2055C348559AC737FC3B711BB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56A45E-C8EA-4105-901B-638E46262E7C}"/>
              <w:date w:fullDate="2023-05-30T10:05:00Z">
                <w:dateFormat w:val="d.M.yyyy"/>
                <w:lid w:val="is-IS"/>
                <w:storeMappedDataAs w:val="dateTime"/>
                <w:calendar w:val="gregorian"/>
              </w:date>
            </w:sdtPr>
            <w:sdtEndPr/>
            <w:sdtContent>
              <w:r w:rsidR="005B700F">
                <w:rPr>
                  <w:rFonts w:cs="Arial"/>
                  <w:sz w:val="16"/>
                  <w:szCs w:val="16"/>
                </w:rPr>
                <w:t>30.5.2023</w:t>
              </w:r>
            </w:sdtContent>
          </w:sdt>
        </w:p>
      </w:tc>
      <w:tc>
        <w:tcPr>
          <w:tcW w:w="850" w:type="dxa"/>
          <w:tcBorders>
            <w:top w:val="single" w:sz="4" w:space="0" w:color="auto"/>
            <w:left w:val="single" w:sz="4" w:space="0" w:color="auto"/>
          </w:tcBorders>
        </w:tcPr>
        <w:p w14:paraId="084C395E" w14:textId="77777777" w:rsidR="00C16E1B" w:rsidRPr="00EF7C08" w:rsidRDefault="00C16E1B"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3FBD4520" w14:textId="77777777" w:rsidR="00C16E1B" w:rsidRDefault="00C16E1B"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5787" w14:textId="45A8155D" w:rsidR="00E97952" w:rsidRDefault="00E97952">
    <w:pPr>
      <w:pStyle w:val="Footer"/>
      <w:jc w:val="center"/>
    </w:pPr>
  </w:p>
  <w:tbl>
    <w:tblPr>
      <w:tblW w:w="5011" w:type="pct"/>
      <w:tblBorders>
        <w:top w:val="single" w:sz="4" w:space="0" w:color="auto"/>
      </w:tblBorders>
      <w:tblLook w:val="04A0" w:firstRow="1" w:lastRow="0" w:firstColumn="1" w:lastColumn="0" w:noHBand="0" w:noVBand="1"/>
    </w:tblPr>
    <w:tblGrid>
      <w:gridCol w:w="13349"/>
      <w:gridCol w:w="686"/>
    </w:tblGrid>
    <w:tr w:rsidR="00E97952" w:rsidRPr="00FA0CB5" w14:paraId="7ED197D8" w14:textId="77777777" w:rsidTr="00BF5455">
      <w:tc>
        <w:tcPr>
          <w:tcW w:w="13348" w:type="dxa"/>
          <w:tcBorders>
            <w:right w:val="single" w:sz="4" w:space="0" w:color="auto"/>
          </w:tcBorders>
        </w:tcPr>
        <w:p w14:paraId="4C734F19" w14:textId="4950DA69" w:rsidR="00E97952" w:rsidRPr="00EF7C08" w:rsidRDefault="00E97952"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0239867"/>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56A45E-C8EA-4105-901B-638E46262E7C}"/>
              <w:text/>
            </w:sdtPr>
            <w:sdtEndPr/>
            <w:sdtContent>
              <w:r w:rsidR="00830602">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30C1B9D8E52A497DB2841664985F2DCC"/>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56A45E-C8EA-4105-901B-638E46262E7C}"/>
              <w:date w:fullDate="2023-05-30T10:05:00Z">
                <w:dateFormat w:val="d.M.yyyy"/>
                <w:lid w:val="is-IS"/>
                <w:storeMappedDataAs w:val="dateTime"/>
                <w:calendar w:val="gregorian"/>
              </w:date>
            </w:sdtPr>
            <w:sdtEndPr/>
            <w:sdtContent>
              <w:r w:rsidR="005B700F">
                <w:rPr>
                  <w:rFonts w:cs="Arial"/>
                  <w:sz w:val="16"/>
                  <w:szCs w:val="16"/>
                </w:rPr>
                <w:t>30.5.2023</w:t>
              </w:r>
            </w:sdtContent>
          </w:sdt>
        </w:p>
      </w:tc>
      <w:tc>
        <w:tcPr>
          <w:tcW w:w="686" w:type="dxa"/>
          <w:tcBorders>
            <w:top w:val="single" w:sz="4" w:space="0" w:color="auto"/>
            <w:left w:val="single" w:sz="4" w:space="0" w:color="auto"/>
          </w:tcBorders>
        </w:tcPr>
        <w:p w14:paraId="7EAE4673" w14:textId="43A38B06" w:rsidR="00E97952" w:rsidRPr="00EF7C08" w:rsidRDefault="00E97952" w:rsidP="00BE2EC9">
          <w:pPr>
            <w:jc w:val="right"/>
            <w:rPr>
              <w:rFonts w:cs="Arial"/>
              <w:sz w:val="16"/>
              <w:szCs w:val="16"/>
            </w:rPr>
          </w:pPr>
          <w:r w:rsidRPr="00EF7C08">
            <w:rPr>
              <w:rFonts w:cs="Arial"/>
              <w:sz w:val="16"/>
              <w:szCs w:val="16"/>
            </w:rPr>
            <w:t xml:space="preserve"> </w:t>
          </w:r>
          <w:r w:rsidR="002E5410">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0749530F" w14:textId="77777777" w:rsidR="00E97952" w:rsidRDefault="00E97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9662" w14:textId="77777777" w:rsidR="000772B0" w:rsidRDefault="000772B0">
      <w:pPr>
        <w:spacing w:after="0" w:line="240" w:lineRule="auto"/>
      </w:pPr>
      <w:r>
        <w:separator/>
      </w:r>
    </w:p>
  </w:footnote>
  <w:footnote w:type="continuationSeparator" w:id="0">
    <w:p w14:paraId="6A261F02" w14:textId="77777777" w:rsidR="000772B0" w:rsidRDefault="000772B0">
      <w:pPr>
        <w:spacing w:after="0" w:line="240" w:lineRule="auto"/>
      </w:pPr>
      <w:r>
        <w:continuationSeparator/>
      </w:r>
    </w:p>
  </w:footnote>
  <w:footnote w:type="continuationNotice" w:id="1">
    <w:p w14:paraId="0155E63B" w14:textId="77777777" w:rsidR="000772B0" w:rsidRDefault="00077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28FC0C9B" w14:textId="77777777" w:rsidTr="00796B0E">
      <w:trPr>
        <w:trHeight w:val="637"/>
      </w:trPr>
      <w:tc>
        <w:tcPr>
          <w:tcW w:w="8211" w:type="dxa"/>
        </w:tcPr>
        <w:p w14:paraId="1D5E1B43" w14:textId="22FA3A01" w:rsidR="00E97952" w:rsidRPr="006D2042" w:rsidRDefault="00E97952"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556A45E-C8EA-4105-901B-638E46262E7C}"/>
              <w:text w:multiLine="1"/>
            </w:sdtPr>
            <w:sdtEndPr/>
            <w:sdtContent>
              <w:r w:rsidR="0099214A">
                <w:rPr>
                  <w:rFonts w:ascii="Arial" w:hAnsi="Arial" w:cs="Arial"/>
                  <w:b/>
                  <w:bCs/>
                  <w:caps/>
                  <w:sz w:val="28"/>
                  <w:szCs w:val="20"/>
                </w:rPr>
                <w:t>Framtíðarsýn og rekstur</w:t>
              </w:r>
            </w:sdtContent>
          </w:sdt>
          <w:r w:rsidRPr="006D2042">
            <w:rPr>
              <w:rFonts w:ascii="Arial" w:hAnsi="Arial" w:cs="Arial"/>
              <w:b/>
              <w:bCs/>
              <w:caps/>
              <w:sz w:val="28"/>
              <w:szCs w:val="20"/>
            </w:rPr>
            <w:t xml:space="preserve">  </w:t>
          </w:r>
        </w:p>
        <w:p w14:paraId="3E48901D" w14:textId="48F4C14D" w:rsidR="00E97952" w:rsidRPr="006D2042" w:rsidRDefault="00E97952"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F5108">
                <w:rPr>
                  <w:rFonts w:ascii="Arial" w:hAnsi="Arial" w:cs="Arial"/>
                  <w:caps/>
                  <w:color w:val="auto"/>
                </w:rPr>
                <w:t>Samræmdar útboðslýsingar</w:t>
              </w:r>
            </w:sdtContent>
          </w:sdt>
        </w:p>
      </w:tc>
      <w:tc>
        <w:tcPr>
          <w:tcW w:w="4809" w:type="dxa"/>
        </w:tcPr>
        <w:p w14:paraId="00CD79E9" w14:textId="77777777" w:rsidR="00E97952" w:rsidRPr="006D2042" w:rsidRDefault="00E97952" w:rsidP="00D52CE1">
          <w:pPr>
            <w:pStyle w:val="Header"/>
            <w:rPr>
              <w:rFonts w:ascii="Arial" w:hAnsi="Arial" w:cs="Arial"/>
              <w:b/>
              <w:caps/>
              <w:sz w:val="28"/>
              <w:szCs w:val="28"/>
            </w:rPr>
          </w:pPr>
        </w:p>
        <w:p w14:paraId="65CA9D29" w14:textId="265A05FF" w:rsidR="00E97952" w:rsidRPr="006D2042" w:rsidRDefault="00D34329"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556A45E-C8EA-4105-901B-638E46262E7C}"/>
              <w:text/>
            </w:sdtPr>
            <w:sdtEndPr/>
            <w:sdtContent>
              <w:r w:rsidR="00E97952">
                <w:rPr>
                  <w:rFonts w:ascii="Arial" w:hAnsi="Arial" w:cs="Arial"/>
                  <w:b/>
                  <w:caps/>
                  <w:sz w:val="28"/>
                  <w:szCs w:val="28"/>
                </w:rPr>
                <w:t>LA</w:t>
              </w:r>
              <w:r w:rsidR="006819BC">
                <w:rPr>
                  <w:rFonts w:ascii="Arial" w:hAnsi="Arial" w:cs="Arial"/>
                  <w:b/>
                  <w:caps/>
                  <w:sz w:val="28"/>
                  <w:szCs w:val="28"/>
                </w:rPr>
                <w:t>V</w:t>
              </w:r>
              <w:r w:rsidR="00E97952">
                <w:rPr>
                  <w:rFonts w:ascii="Arial" w:hAnsi="Arial" w:cs="Arial"/>
                  <w:b/>
                  <w:caps/>
                  <w:sz w:val="28"/>
                  <w:szCs w:val="28"/>
                </w:rPr>
                <w:t>-</w:t>
              </w:r>
              <w:r w:rsidR="006819BC">
                <w:rPr>
                  <w:rFonts w:ascii="Arial" w:hAnsi="Arial" w:cs="Arial"/>
                  <w:b/>
                  <w:caps/>
                  <w:sz w:val="28"/>
                  <w:szCs w:val="28"/>
                </w:rPr>
                <w:t>123</w:t>
              </w:r>
            </w:sdtContent>
          </w:sdt>
          <w:r w:rsidR="00E97952"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EF7CDF6316094EE0A8CA30340900AA7F"/>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F556A45E-C8EA-4105-901B-638E46262E7C}"/>
              <w:text/>
            </w:sdtPr>
            <w:sdtEndPr/>
            <w:sdtContent>
              <w:r w:rsidR="005B700F">
                <w:rPr>
                  <w:rFonts w:ascii="Arial" w:hAnsi="Arial" w:cs="Arial"/>
                  <w:b/>
                  <w:caps/>
                  <w:sz w:val="28"/>
                  <w:szCs w:val="28"/>
                </w:rPr>
                <w:t>3.0</w:t>
              </w:r>
            </w:sdtContent>
          </w:sdt>
        </w:p>
      </w:tc>
    </w:tr>
  </w:tbl>
  <w:p w14:paraId="6100E1E7" w14:textId="04590E53" w:rsidR="00E97952" w:rsidRPr="00D52CE1" w:rsidRDefault="00796B0E" w:rsidP="00D52CE1">
    <w:pPr>
      <w:pStyle w:val="Header"/>
    </w:pPr>
    <w:r w:rsidRPr="00206BEB">
      <w:rPr>
        <w:rFonts w:cs="Arial"/>
        <w:b/>
        <w:noProof/>
      </w:rPr>
      <w:drawing>
        <wp:anchor distT="0" distB="0" distL="114300" distR="114300" simplePos="0" relativeHeight="251659264" behindDoc="0" locked="0" layoutInCell="1" allowOverlap="1" wp14:anchorId="186FFDA2" wp14:editId="058267EA">
          <wp:simplePos x="0" y="0"/>
          <wp:positionH relativeFrom="margin">
            <wp:posOffset>-723951</wp:posOffset>
          </wp:positionH>
          <wp:positionV relativeFrom="paragraph">
            <wp:posOffset>-696443</wp:posOffset>
          </wp:positionV>
          <wp:extent cx="687628" cy="706467"/>
          <wp:effectExtent l="0" t="0" r="0" b="0"/>
          <wp:wrapNone/>
          <wp:docPr id="1956681817" name="Picture 1956681817"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E97952" w:rsidRPr="00E708AF" w14:paraId="715A23C0" w14:textId="77777777" w:rsidTr="00D52CE1">
      <w:trPr>
        <w:trHeight w:val="637"/>
      </w:trPr>
      <w:tc>
        <w:tcPr>
          <w:tcW w:w="9214" w:type="dxa"/>
        </w:tcPr>
        <w:p w14:paraId="7D67DDE9" w14:textId="559B8C1F" w:rsidR="00E97952" w:rsidRPr="006D2042" w:rsidRDefault="00E97952"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556A45E-C8EA-4105-901B-638E46262E7C}"/>
              <w:text w:multiLine="1"/>
            </w:sdtPr>
            <w:sdtEndPr/>
            <w:sdtContent>
              <w:r w:rsidR="0099214A">
                <w:rPr>
                  <w:rFonts w:ascii="Arial" w:hAnsi="Arial" w:cs="Arial"/>
                  <w:b/>
                  <w:bCs/>
                  <w:caps/>
                  <w:sz w:val="28"/>
                  <w:szCs w:val="20"/>
                </w:rPr>
                <w:t>Framtíðarsýn og rekstur</w:t>
              </w:r>
            </w:sdtContent>
          </w:sdt>
          <w:r w:rsidRPr="006D2042">
            <w:rPr>
              <w:rFonts w:ascii="Arial" w:hAnsi="Arial" w:cs="Arial"/>
              <w:b/>
              <w:bCs/>
              <w:caps/>
              <w:sz w:val="28"/>
              <w:szCs w:val="20"/>
            </w:rPr>
            <w:t xml:space="preserve">  </w:t>
          </w:r>
        </w:p>
        <w:p w14:paraId="14B92F0E" w14:textId="2E584AD0" w:rsidR="00E97952" w:rsidRPr="006D2042" w:rsidRDefault="00D34329"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F5108">
                <w:rPr>
                  <w:rFonts w:ascii="Arial" w:hAnsi="Arial" w:cs="Arial"/>
                  <w:caps/>
                  <w:color w:val="auto"/>
                </w:rPr>
                <w:t>Samræmdar útboðslýsingar</w:t>
              </w:r>
            </w:sdtContent>
          </w:sdt>
        </w:p>
      </w:tc>
      <w:tc>
        <w:tcPr>
          <w:tcW w:w="5636" w:type="dxa"/>
        </w:tcPr>
        <w:p w14:paraId="1F4EE5DC" w14:textId="77777777" w:rsidR="00E97952" w:rsidRPr="006D2042" w:rsidRDefault="00E97952" w:rsidP="00D52CE1">
          <w:pPr>
            <w:pStyle w:val="Header"/>
            <w:rPr>
              <w:rFonts w:ascii="Arial" w:hAnsi="Arial" w:cs="Arial"/>
              <w:b/>
              <w:caps/>
              <w:sz w:val="28"/>
              <w:szCs w:val="28"/>
            </w:rPr>
          </w:pPr>
        </w:p>
        <w:p w14:paraId="30D4DE1F" w14:textId="5CBE8A43" w:rsidR="00E97952" w:rsidRPr="006D2042" w:rsidRDefault="00D34329"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556A45E-C8EA-4105-901B-638E46262E7C}"/>
              <w:text/>
            </w:sdtPr>
            <w:sdtEndPr/>
            <w:sdtContent>
              <w:r w:rsidR="006819BC">
                <w:rPr>
                  <w:rFonts w:ascii="Arial" w:hAnsi="Arial" w:cs="Arial"/>
                  <w:b/>
                  <w:caps/>
                  <w:sz w:val="28"/>
                  <w:szCs w:val="28"/>
                </w:rPr>
                <w:t>LAV-123</w:t>
              </w:r>
            </w:sdtContent>
          </w:sdt>
          <w:r w:rsidR="00E97952"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9EAFD544D2884FDA8AE8FCEB5AF4A3B9"/>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F556A45E-C8EA-4105-901B-638E46262E7C}"/>
              <w:text/>
            </w:sdtPr>
            <w:sdtEndPr/>
            <w:sdtContent>
              <w:r w:rsidR="005B700F">
                <w:rPr>
                  <w:rFonts w:ascii="Arial" w:hAnsi="Arial" w:cs="Arial"/>
                  <w:b/>
                  <w:caps/>
                  <w:sz w:val="28"/>
                  <w:szCs w:val="28"/>
                </w:rPr>
                <w:t>3.0</w:t>
              </w:r>
            </w:sdtContent>
          </w:sdt>
        </w:p>
      </w:tc>
    </w:tr>
  </w:tbl>
  <w:p w14:paraId="4F68E24E" w14:textId="77777777" w:rsidR="00E97952" w:rsidRPr="00D52CE1" w:rsidRDefault="00E97952"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7"/>
      <w:gridCol w:w="1985"/>
    </w:tblGrid>
    <w:tr w:rsidR="002E5410" w:rsidRPr="00E708AF" w14:paraId="4D3449D6" w14:textId="77777777" w:rsidTr="00C16E1B">
      <w:trPr>
        <w:trHeight w:val="637"/>
      </w:trPr>
      <w:tc>
        <w:tcPr>
          <w:tcW w:w="11907" w:type="dxa"/>
        </w:tcPr>
        <w:p w14:paraId="26083A79" w14:textId="0E439DC5" w:rsidR="002E5410" w:rsidRPr="006D2042" w:rsidRDefault="002E5410"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556A45E-C8EA-4105-901B-638E46262E7C}"/>
              <w:text w:multiLine="1"/>
            </w:sdtPr>
            <w:sdtEndPr/>
            <w:sdtContent>
              <w:r w:rsidR="0099214A">
                <w:rPr>
                  <w:rFonts w:ascii="Arial" w:hAnsi="Arial" w:cs="Arial"/>
                  <w:b/>
                  <w:bCs/>
                  <w:caps/>
                  <w:sz w:val="28"/>
                  <w:szCs w:val="20"/>
                </w:rPr>
                <w:t>Framtíðarsýn og rekstur</w:t>
              </w:r>
            </w:sdtContent>
          </w:sdt>
          <w:r w:rsidRPr="006D2042">
            <w:rPr>
              <w:rFonts w:ascii="Arial" w:hAnsi="Arial" w:cs="Arial"/>
              <w:b/>
              <w:bCs/>
              <w:caps/>
              <w:sz w:val="28"/>
              <w:szCs w:val="20"/>
            </w:rPr>
            <w:t xml:space="preserve">  </w:t>
          </w:r>
        </w:p>
        <w:p w14:paraId="24B7F991" w14:textId="091DD75D" w:rsidR="002E5410" w:rsidRPr="006D2042" w:rsidRDefault="00D34329"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F5108">
                <w:rPr>
                  <w:rFonts w:ascii="Arial" w:hAnsi="Arial" w:cs="Arial"/>
                  <w:caps/>
                  <w:color w:val="auto"/>
                </w:rPr>
                <w:t>Samræmdar útboðslýsingar</w:t>
              </w:r>
            </w:sdtContent>
          </w:sdt>
        </w:p>
      </w:tc>
      <w:tc>
        <w:tcPr>
          <w:tcW w:w="1985" w:type="dxa"/>
        </w:tcPr>
        <w:p w14:paraId="40EDFFB3" w14:textId="77777777" w:rsidR="002E5410" w:rsidRPr="006D2042" w:rsidRDefault="002E5410" w:rsidP="00D52CE1">
          <w:pPr>
            <w:pStyle w:val="Header"/>
            <w:rPr>
              <w:rFonts w:ascii="Arial" w:hAnsi="Arial" w:cs="Arial"/>
              <w:b/>
              <w:caps/>
              <w:sz w:val="28"/>
              <w:szCs w:val="28"/>
            </w:rPr>
          </w:pPr>
        </w:p>
        <w:p w14:paraId="05774F92" w14:textId="4BB044C5" w:rsidR="002E5410" w:rsidRPr="006D2042" w:rsidRDefault="00D34329"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556A45E-C8EA-4105-901B-638E46262E7C}"/>
              <w:text/>
            </w:sdtPr>
            <w:sdtEndPr/>
            <w:sdtContent>
              <w:r w:rsidR="006819BC">
                <w:rPr>
                  <w:rFonts w:ascii="Arial" w:hAnsi="Arial" w:cs="Arial"/>
                  <w:b/>
                  <w:caps/>
                  <w:sz w:val="28"/>
                  <w:szCs w:val="28"/>
                </w:rPr>
                <w:t>LAV-123</w:t>
              </w:r>
            </w:sdtContent>
          </w:sdt>
          <w:r w:rsidR="002E5410"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F55770082A7D4FA2B8EAB1ABF469F648"/>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F556A45E-C8EA-4105-901B-638E46262E7C}"/>
              <w:text/>
            </w:sdtPr>
            <w:sdtEndPr/>
            <w:sdtContent>
              <w:r w:rsidR="005B700F">
                <w:rPr>
                  <w:rFonts w:ascii="Arial" w:hAnsi="Arial" w:cs="Arial"/>
                  <w:b/>
                  <w:caps/>
                  <w:sz w:val="28"/>
                  <w:szCs w:val="28"/>
                </w:rPr>
                <w:t>3.0</w:t>
              </w:r>
            </w:sdtContent>
          </w:sdt>
        </w:p>
      </w:tc>
    </w:tr>
  </w:tbl>
  <w:p w14:paraId="6A01809D" w14:textId="77777777" w:rsidR="002E5410" w:rsidRPr="00D52CE1" w:rsidRDefault="002E5410"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5"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6"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6B555F9"/>
    <w:multiLevelType w:val="singleLevel"/>
    <w:tmpl w:val="F1A299CC"/>
    <w:lvl w:ilvl="0">
      <w:numFmt w:val="bullet"/>
      <w:pStyle w:val="Upptalning-3"/>
      <w:lvlText w:val="*"/>
      <w:lvlJc w:val="left"/>
    </w:lvl>
  </w:abstractNum>
  <w:abstractNum w:abstractNumId="8"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1"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6"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54CA0D4D"/>
    <w:multiLevelType w:val="multilevel"/>
    <w:tmpl w:val="2BC6CFEE"/>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0" w:firstLine="0"/>
      </w:pPr>
      <w:rPr>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0"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0"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3"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27"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28"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0"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2"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778C08BB"/>
    <w:multiLevelType w:val="hybridMultilevel"/>
    <w:tmpl w:val="2C6E0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7D904A1"/>
    <w:multiLevelType w:val="hybridMultilevel"/>
    <w:tmpl w:val="98C89E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7EAC5C6F"/>
    <w:multiLevelType w:val="hybridMultilevel"/>
    <w:tmpl w:val="CB5ACF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151479057">
    <w:abstractNumId w:val="29"/>
  </w:num>
  <w:num w:numId="2" w16cid:durableId="1202355070">
    <w:abstractNumId w:val="27"/>
  </w:num>
  <w:num w:numId="3" w16cid:durableId="1803423009">
    <w:abstractNumId w:val="8"/>
  </w:num>
  <w:num w:numId="4" w16cid:durableId="1270048824">
    <w:abstractNumId w:val="16"/>
  </w:num>
  <w:num w:numId="5" w16cid:durableId="801000845">
    <w:abstractNumId w:val="5"/>
  </w:num>
  <w:num w:numId="6" w16cid:durableId="1012294761">
    <w:abstractNumId w:val="17"/>
  </w:num>
  <w:num w:numId="7" w16cid:durableId="368721760">
    <w:abstractNumId w:val="22"/>
  </w:num>
  <w:num w:numId="8" w16cid:durableId="818882363">
    <w:abstractNumId w:val="12"/>
  </w:num>
  <w:num w:numId="9" w16cid:durableId="581261174">
    <w:abstractNumId w:val="30"/>
  </w:num>
  <w:num w:numId="10" w16cid:durableId="2115710501">
    <w:abstractNumId w:val="23"/>
  </w:num>
  <w:num w:numId="11" w16cid:durableId="1341082940">
    <w:abstractNumId w:val="26"/>
  </w:num>
  <w:num w:numId="12" w16cid:durableId="975838907">
    <w:abstractNumId w:val="15"/>
  </w:num>
  <w:num w:numId="13" w16cid:durableId="788547100">
    <w:abstractNumId w:val="19"/>
  </w:num>
  <w:num w:numId="14" w16cid:durableId="1686711765">
    <w:abstractNumId w:val="19"/>
  </w:num>
  <w:num w:numId="15" w16cid:durableId="1279068722">
    <w:abstractNumId w:val="6"/>
  </w:num>
  <w:num w:numId="16" w16cid:durableId="13314830">
    <w:abstractNumId w:val="21"/>
  </w:num>
  <w:num w:numId="17" w16cid:durableId="232325508">
    <w:abstractNumId w:val="28"/>
  </w:num>
  <w:num w:numId="18" w16cid:durableId="1869634430">
    <w:abstractNumId w:val="14"/>
  </w:num>
  <w:num w:numId="19" w16cid:durableId="1682507758">
    <w:abstractNumId w:val="25"/>
  </w:num>
  <w:num w:numId="20" w16cid:durableId="1369985691">
    <w:abstractNumId w:val="2"/>
  </w:num>
  <w:num w:numId="21" w16cid:durableId="599528111">
    <w:abstractNumId w:val="31"/>
  </w:num>
  <w:num w:numId="22" w16cid:durableId="1020819794">
    <w:abstractNumId w:val="7"/>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3" w16cid:durableId="1744714609">
    <w:abstractNumId w:val="13"/>
  </w:num>
  <w:num w:numId="24" w16cid:durableId="8258510">
    <w:abstractNumId w:val="11"/>
  </w:num>
  <w:num w:numId="25" w16cid:durableId="81342033">
    <w:abstractNumId w:val="0"/>
  </w:num>
  <w:num w:numId="26" w16cid:durableId="826047354">
    <w:abstractNumId w:val="24"/>
  </w:num>
  <w:num w:numId="27" w16cid:durableId="1794860592">
    <w:abstractNumId w:val="34"/>
  </w:num>
  <w:num w:numId="28" w16cid:durableId="1749231070">
    <w:abstractNumId w:val="33"/>
  </w:num>
  <w:num w:numId="29" w16cid:durableId="1077944233">
    <w:abstractNumId w:val="18"/>
  </w:num>
  <w:num w:numId="30" w16cid:durableId="1071391013">
    <w:abstractNumId w:val="35"/>
  </w:num>
  <w:num w:numId="31" w16cid:durableId="102389109">
    <w:abstractNumId w:val="32"/>
  </w:num>
  <w:num w:numId="32" w16cid:durableId="1434011747">
    <w:abstractNumId w:val="1"/>
  </w:num>
  <w:num w:numId="33" w16cid:durableId="838538549">
    <w:abstractNumId w:val="4"/>
  </w:num>
  <w:num w:numId="34" w16cid:durableId="1360549572">
    <w:abstractNumId w:val="10"/>
  </w:num>
  <w:num w:numId="35" w16cid:durableId="1728336323">
    <w:abstractNumId w:val="3"/>
  </w:num>
  <w:num w:numId="36" w16cid:durableId="195969048">
    <w:abstractNumId w:val="9"/>
  </w:num>
  <w:num w:numId="37" w16cid:durableId="1701278711">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F9D"/>
    <w:rsid w:val="00000E25"/>
    <w:rsid w:val="00003C06"/>
    <w:rsid w:val="00003DE1"/>
    <w:rsid w:val="000064A3"/>
    <w:rsid w:val="00007342"/>
    <w:rsid w:val="00011C83"/>
    <w:rsid w:val="00012537"/>
    <w:rsid w:val="00014537"/>
    <w:rsid w:val="00016E6E"/>
    <w:rsid w:val="00022021"/>
    <w:rsid w:val="000302D4"/>
    <w:rsid w:val="000308CB"/>
    <w:rsid w:val="000308F0"/>
    <w:rsid w:val="000309BE"/>
    <w:rsid w:val="00030FF8"/>
    <w:rsid w:val="00031B65"/>
    <w:rsid w:val="00034BE6"/>
    <w:rsid w:val="00040372"/>
    <w:rsid w:val="0004037D"/>
    <w:rsid w:val="000424BA"/>
    <w:rsid w:val="00043DEB"/>
    <w:rsid w:val="00050432"/>
    <w:rsid w:val="00052438"/>
    <w:rsid w:val="00053D32"/>
    <w:rsid w:val="00054B40"/>
    <w:rsid w:val="00054F9D"/>
    <w:rsid w:val="000578ED"/>
    <w:rsid w:val="000607DD"/>
    <w:rsid w:val="00060C35"/>
    <w:rsid w:val="00064722"/>
    <w:rsid w:val="00066375"/>
    <w:rsid w:val="00067F48"/>
    <w:rsid w:val="00071122"/>
    <w:rsid w:val="00073A46"/>
    <w:rsid w:val="000772B0"/>
    <w:rsid w:val="00077397"/>
    <w:rsid w:val="00081339"/>
    <w:rsid w:val="000824B6"/>
    <w:rsid w:val="000833D4"/>
    <w:rsid w:val="0008450F"/>
    <w:rsid w:val="00090688"/>
    <w:rsid w:val="00092231"/>
    <w:rsid w:val="000928E4"/>
    <w:rsid w:val="000928EE"/>
    <w:rsid w:val="00097687"/>
    <w:rsid w:val="000A15AA"/>
    <w:rsid w:val="000A205A"/>
    <w:rsid w:val="000A5449"/>
    <w:rsid w:val="000A6AE9"/>
    <w:rsid w:val="000A7926"/>
    <w:rsid w:val="000B5DA7"/>
    <w:rsid w:val="000B654A"/>
    <w:rsid w:val="000B67A2"/>
    <w:rsid w:val="000C0E55"/>
    <w:rsid w:val="000C2228"/>
    <w:rsid w:val="000C36CA"/>
    <w:rsid w:val="000C7CE7"/>
    <w:rsid w:val="000D1239"/>
    <w:rsid w:val="000D3CDD"/>
    <w:rsid w:val="000D5E7E"/>
    <w:rsid w:val="000D6E8C"/>
    <w:rsid w:val="000D7970"/>
    <w:rsid w:val="000E02CF"/>
    <w:rsid w:val="000E0C9C"/>
    <w:rsid w:val="000E6957"/>
    <w:rsid w:val="000F1507"/>
    <w:rsid w:val="000F30A8"/>
    <w:rsid w:val="000F3CAA"/>
    <w:rsid w:val="000F3D06"/>
    <w:rsid w:val="0010571D"/>
    <w:rsid w:val="00106437"/>
    <w:rsid w:val="00110572"/>
    <w:rsid w:val="001116C1"/>
    <w:rsid w:val="00117607"/>
    <w:rsid w:val="0012578C"/>
    <w:rsid w:val="0012777A"/>
    <w:rsid w:val="00127EDF"/>
    <w:rsid w:val="00132703"/>
    <w:rsid w:val="00140DF5"/>
    <w:rsid w:val="001418CF"/>
    <w:rsid w:val="00143738"/>
    <w:rsid w:val="00145640"/>
    <w:rsid w:val="0015173D"/>
    <w:rsid w:val="00151C74"/>
    <w:rsid w:val="00155486"/>
    <w:rsid w:val="00170692"/>
    <w:rsid w:val="00170952"/>
    <w:rsid w:val="00173D8D"/>
    <w:rsid w:val="0018149D"/>
    <w:rsid w:val="0018616F"/>
    <w:rsid w:val="00186409"/>
    <w:rsid w:val="001876C8"/>
    <w:rsid w:val="00187C34"/>
    <w:rsid w:val="00190BDB"/>
    <w:rsid w:val="001A479F"/>
    <w:rsid w:val="001A7598"/>
    <w:rsid w:val="001B40D2"/>
    <w:rsid w:val="001C0326"/>
    <w:rsid w:val="001C0916"/>
    <w:rsid w:val="001C13E0"/>
    <w:rsid w:val="001C18DD"/>
    <w:rsid w:val="001C1CBB"/>
    <w:rsid w:val="001C277B"/>
    <w:rsid w:val="001C4249"/>
    <w:rsid w:val="001C42C0"/>
    <w:rsid w:val="001C44B5"/>
    <w:rsid w:val="001C469E"/>
    <w:rsid w:val="001D4C70"/>
    <w:rsid w:val="001D563D"/>
    <w:rsid w:val="001D5B96"/>
    <w:rsid w:val="001D70FE"/>
    <w:rsid w:val="001E1EB9"/>
    <w:rsid w:val="001E51E9"/>
    <w:rsid w:val="001E52D2"/>
    <w:rsid w:val="001F41E6"/>
    <w:rsid w:val="00202EDD"/>
    <w:rsid w:val="00203058"/>
    <w:rsid w:val="00204231"/>
    <w:rsid w:val="00206BEB"/>
    <w:rsid w:val="0021122E"/>
    <w:rsid w:val="002136EE"/>
    <w:rsid w:val="00215D2D"/>
    <w:rsid w:val="00216A82"/>
    <w:rsid w:val="00216F0E"/>
    <w:rsid w:val="00222736"/>
    <w:rsid w:val="002227B5"/>
    <w:rsid w:val="00223623"/>
    <w:rsid w:val="002239F4"/>
    <w:rsid w:val="00224AEB"/>
    <w:rsid w:val="00224D6B"/>
    <w:rsid w:val="00227029"/>
    <w:rsid w:val="0023224B"/>
    <w:rsid w:val="00240DAA"/>
    <w:rsid w:val="00241CDB"/>
    <w:rsid w:val="0024267D"/>
    <w:rsid w:val="00242D43"/>
    <w:rsid w:val="00245B30"/>
    <w:rsid w:val="00252966"/>
    <w:rsid w:val="00252EC2"/>
    <w:rsid w:val="002572DF"/>
    <w:rsid w:val="00267CF3"/>
    <w:rsid w:val="002711EF"/>
    <w:rsid w:val="002725B6"/>
    <w:rsid w:val="0027473C"/>
    <w:rsid w:val="0027757D"/>
    <w:rsid w:val="00281C22"/>
    <w:rsid w:val="00283230"/>
    <w:rsid w:val="0028378D"/>
    <w:rsid w:val="00283FCF"/>
    <w:rsid w:val="0028779B"/>
    <w:rsid w:val="0029008A"/>
    <w:rsid w:val="00290D56"/>
    <w:rsid w:val="0029133F"/>
    <w:rsid w:val="00293E8F"/>
    <w:rsid w:val="002963D9"/>
    <w:rsid w:val="0029785B"/>
    <w:rsid w:val="002A78A4"/>
    <w:rsid w:val="002B201B"/>
    <w:rsid w:val="002B344D"/>
    <w:rsid w:val="002B3523"/>
    <w:rsid w:val="002B42C0"/>
    <w:rsid w:val="002B4BEE"/>
    <w:rsid w:val="002B6592"/>
    <w:rsid w:val="002C2849"/>
    <w:rsid w:val="002C2E8F"/>
    <w:rsid w:val="002C3E6D"/>
    <w:rsid w:val="002C46A4"/>
    <w:rsid w:val="002C74B2"/>
    <w:rsid w:val="002D3363"/>
    <w:rsid w:val="002D6849"/>
    <w:rsid w:val="002E2C73"/>
    <w:rsid w:val="002E5410"/>
    <w:rsid w:val="002F3305"/>
    <w:rsid w:val="002F37CC"/>
    <w:rsid w:val="002F44AA"/>
    <w:rsid w:val="00300A32"/>
    <w:rsid w:val="003031EA"/>
    <w:rsid w:val="003100F3"/>
    <w:rsid w:val="00311939"/>
    <w:rsid w:val="0031433A"/>
    <w:rsid w:val="00315ED4"/>
    <w:rsid w:val="00316CE3"/>
    <w:rsid w:val="00326D5E"/>
    <w:rsid w:val="00332BC9"/>
    <w:rsid w:val="00332E1D"/>
    <w:rsid w:val="00336CC2"/>
    <w:rsid w:val="0034172E"/>
    <w:rsid w:val="00341CD0"/>
    <w:rsid w:val="003462C7"/>
    <w:rsid w:val="003514BE"/>
    <w:rsid w:val="00351B58"/>
    <w:rsid w:val="003639CA"/>
    <w:rsid w:val="00364305"/>
    <w:rsid w:val="003728A9"/>
    <w:rsid w:val="0037387A"/>
    <w:rsid w:val="00377DAD"/>
    <w:rsid w:val="003848B5"/>
    <w:rsid w:val="00386933"/>
    <w:rsid w:val="0039586E"/>
    <w:rsid w:val="003A09D6"/>
    <w:rsid w:val="003A3489"/>
    <w:rsid w:val="003A35DD"/>
    <w:rsid w:val="003A37EB"/>
    <w:rsid w:val="003A3807"/>
    <w:rsid w:val="003B223D"/>
    <w:rsid w:val="003B4D88"/>
    <w:rsid w:val="003C0B0C"/>
    <w:rsid w:val="003C22E9"/>
    <w:rsid w:val="003C2B07"/>
    <w:rsid w:val="003C4CBE"/>
    <w:rsid w:val="003C79F8"/>
    <w:rsid w:val="003D0A7D"/>
    <w:rsid w:val="003D0EB0"/>
    <w:rsid w:val="003D2343"/>
    <w:rsid w:val="003D3300"/>
    <w:rsid w:val="003D332F"/>
    <w:rsid w:val="003E06E7"/>
    <w:rsid w:val="003F19F4"/>
    <w:rsid w:val="003F7ABE"/>
    <w:rsid w:val="00400319"/>
    <w:rsid w:val="004039D4"/>
    <w:rsid w:val="00403A8F"/>
    <w:rsid w:val="004043ED"/>
    <w:rsid w:val="00405859"/>
    <w:rsid w:val="00405A9C"/>
    <w:rsid w:val="00412A46"/>
    <w:rsid w:val="0041661A"/>
    <w:rsid w:val="00421547"/>
    <w:rsid w:val="00421B70"/>
    <w:rsid w:val="0042248F"/>
    <w:rsid w:val="0042272A"/>
    <w:rsid w:val="00423C2F"/>
    <w:rsid w:val="0042740C"/>
    <w:rsid w:val="00427619"/>
    <w:rsid w:val="00427911"/>
    <w:rsid w:val="0043290D"/>
    <w:rsid w:val="00436C77"/>
    <w:rsid w:val="00437513"/>
    <w:rsid w:val="00442CD6"/>
    <w:rsid w:val="00443417"/>
    <w:rsid w:val="00446453"/>
    <w:rsid w:val="00446B79"/>
    <w:rsid w:val="00451304"/>
    <w:rsid w:val="00451E2B"/>
    <w:rsid w:val="00454241"/>
    <w:rsid w:val="00455B4B"/>
    <w:rsid w:val="00463C1C"/>
    <w:rsid w:val="00466B05"/>
    <w:rsid w:val="004767B6"/>
    <w:rsid w:val="00477717"/>
    <w:rsid w:val="00481A2E"/>
    <w:rsid w:val="004828C5"/>
    <w:rsid w:val="00485DAF"/>
    <w:rsid w:val="00486413"/>
    <w:rsid w:val="004864F4"/>
    <w:rsid w:val="00487D05"/>
    <w:rsid w:val="00491260"/>
    <w:rsid w:val="00491807"/>
    <w:rsid w:val="00491853"/>
    <w:rsid w:val="00492208"/>
    <w:rsid w:val="004935F1"/>
    <w:rsid w:val="004945CF"/>
    <w:rsid w:val="00495BDD"/>
    <w:rsid w:val="0049670D"/>
    <w:rsid w:val="00496A1F"/>
    <w:rsid w:val="004A2FE5"/>
    <w:rsid w:val="004A471D"/>
    <w:rsid w:val="004A48CC"/>
    <w:rsid w:val="004B18D2"/>
    <w:rsid w:val="004B323D"/>
    <w:rsid w:val="004B562E"/>
    <w:rsid w:val="004B62C5"/>
    <w:rsid w:val="004C0139"/>
    <w:rsid w:val="004C17CB"/>
    <w:rsid w:val="004D2355"/>
    <w:rsid w:val="004D4788"/>
    <w:rsid w:val="004D7227"/>
    <w:rsid w:val="004D72AF"/>
    <w:rsid w:val="004E3824"/>
    <w:rsid w:val="004F2A0A"/>
    <w:rsid w:val="004F7D86"/>
    <w:rsid w:val="00501AB0"/>
    <w:rsid w:val="00503348"/>
    <w:rsid w:val="0050766C"/>
    <w:rsid w:val="0051045A"/>
    <w:rsid w:val="005105AB"/>
    <w:rsid w:val="00510DFB"/>
    <w:rsid w:val="00510EC2"/>
    <w:rsid w:val="005124DD"/>
    <w:rsid w:val="005229B4"/>
    <w:rsid w:val="0052443D"/>
    <w:rsid w:val="00530721"/>
    <w:rsid w:val="00531098"/>
    <w:rsid w:val="00531E79"/>
    <w:rsid w:val="00532E2A"/>
    <w:rsid w:val="00533AC0"/>
    <w:rsid w:val="00540E06"/>
    <w:rsid w:val="0054258A"/>
    <w:rsid w:val="0054279D"/>
    <w:rsid w:val="005434AC"/>
    <w:rsid w:val="00544979"/>
    <w:rsid w:val="00554380"/>
    <w:rsid w:val="00556B5E"/>
    <w:rsid w:val="0056168D"/>
    <w:rsid w:val="005654F2"/>
    <w:rsid w:val="005659E8"/>
    <w:rsid w:val="00567585"/>
    <w:rsid w:val="00567EBE"/>
    <w:rsid w:val="005708C4"/>
    <w:rsid w:val="00570D32"/>
    <w:rsid w:val="00575DEB"/>
    <w:rsid w:val="0058108B"/>
    <w:rsid w:val="005819F1"/>
    <w:rsid w:val="005820AC"/>
    <w:rsid w:val="00582B73"/>
    <w:rsid w:val="00595981"/>
    <w:rsid w:val="005969E6"/>
    <w:rsid w:val="00597A6E"/>
    <w:rsid w:val="005A0231"/>
    <w:rsid w:val="005B18F3"/>
    <w:rsid w:val="005B1979"/>
    <w:rsid w:val="005B35A7"/>
    <w:rsid w:val="005B3C70"/>
    <w:rsid w:val="005B700F"/>
    <w:rsid w:val="005B7C33"/>
    <w:rsid w:val="005C0139"/>
    <w:rsid w:val="005C2FB5"/>
    <w:rsid w:val="005C460A"/>
    <w:rsid w:val="005D298B"/>
    <w:rsid w:val="005D379C"/>
    <w:rsid w:val="005D57C0"/>
    <w:rsid w:val="005E1511"/>
    <w:rsid w:val="005E22FD"/>
    <w:rsid w:val="005E5B1A"/>
    <w:rsid w:val="005E6B72"/>
    <w:rsid w:val="005E7B24"/>
    <w:rsid w:val="005F139D"/>
    <w:rsid w:val="005F2D8E"/>
    <w:rsid w:val="005F57F3"/>
    <w:rsid w:val="005F71CA"/>
    <w:rsid w:val="005F7551"/>
    <w:rsid w:val="00600EFA"/>
    <w:rsid w:val="006050D7"/>
    <w:rsid w:val="0060662C"/>
    <w:rsid w:val="006102B4"/>
    <w:rsid w:val="00610AA7"/>
    <w:rsid w:val="00611F14"/>
    <w:rsid w:val="00612369"/>
    <w:rsid w:val="00613B6D"/>
    <w:rsid w:val="00615AD5"/>
    <w:rsid w:val="0061687C"/>
    <w:rsid w:val="006216EE"/>
    <w:rsid w:val="00624E6E"/>
    <w:rsid w:val="00624F0A"/>
    <w:rsid w:val="006264AC"/>
    <w:rsid w:val="006312B2"/>
    <w:rsid w:val="00637048"/>
    <w:rsid w:val="0063753B"/>
    <w:rsid w:val="00641D9E"/>
    <w:rsid w:val="00642402"/>
    <w:rsid w:val="006428AA"/>
    <w:rsid w:val="006452D7"/>
    <w:rsid w:val="00645C67"/>
    <w:rsid w:val="00646E0F"/>
    <w:rsid w:val="006518A2"/>
    <w:rsid w:val="006558F8"/>
    <w:rsid w:val="006573D5"/>
    <w:rsid w:val="00660F38"/>
    <w:rsid w:val="0066165A"/>
    <w:rsid w:val="00673C01"/>
    <w:rsid w:val="00674347"/>
    <w:rsid w:val="00674DF4"/>
    <w:rsid w:val="00676271"/>
    <w:rsid w:val="0068035B"/>
    <w:rsid w:val="006819BC"/>
    <w:rsid w:val="00684908"/>
    <w:rsid w:val="006869CA"/>
    <w:rsid w:val="00690FEA"/>
    <w:rsid w:val="00692A5F"/>
    <w:rsid w:val="00694CA5"/>
    <w:rsid w:val="006A04A5"/>
    <w:rsid w:val="006A6124"/>
    <w:rsid w:val="006B0683"/>
    <w:rsid w:val="006B1854"/>
    <w:rsid w:val="006B27C9"/>
    <w:rsid w:val="006B2EB6"/>
    <w:rsid w:val="006B616D"/>
    <w:rsid w:val="006B64EA"/>
    <w:rsid w:val="006B750C"/>
    <w:rsid w:val="006B7C10"/>
    <w:rsid w:val="006C0144"/>
    <w:rsid w:val="006C331E"/>
    <w:rsid w:val="006C3E17"/>
    <w:rsid w:val="006C5950"/>
    <w:rsid w:val="006C6FB3"/>
    <w:rsid w:val="006C74C9"/>
    <w:rsid w:val="006C7BB8"/>
    <w:rsid w:val="006D1B09"/>
    <w:rsid w:val="006D2E23"/>
    <w:rsid w:val="006D4174"/>
    <w:rsid w:val="006D69F1"/>
    <w:rsid w:val="006E02C2"/>
    <w:rsid w:val="006E1A9C"/>
    <w:rsid w:val="006E5372"/>
    <w:rsid w:val="006F0A66"/>
    <w:rsid w:val="006F12AF"/>
    <w:rsid w:val="006F2563"/>
    <w:rsid w:val="006F2BE0"/>
    <w:rsid w:val="006F4CA0"/>
    <w:rsid w:val="006F65E5"/>
    <w:rsid w:val="00706759"/>
    <w:rsid w:val="007073B6"/>
    <w:rsid w:val="00710324"/>
    <w:rsid w:val="00711BCB"/>
    <w:rsid w:val="00713C06"/>
    <w:rsid w:val="00716316"/>
    <w:rsid w:val="00716386"/>
    <w:rsid w:val="00720279"/>
    <w:rsid w:val="00720E2B"/>
    <w:rsid w:val="00723157"/>
    <w:rsid w:val="00723409"/>
    <w:rsid w:val="00724E7F"/>
    <w:rsid w:val="00726621"/>
    <w:rsid w:val="00731020"/>
    <w:rsid w:val="007349F7"/>
    <w:rsid w:val="00736D17"/>
    <w:rsid w:val="0073746F"/>
    <w:rsid w:val="0074101E"/>
    <w:rsid w:val="007468AD"/>
    <w:rsid w:val="00747BDF"/>
    <w:rsid w:val="00752D66"/>
    <w:rsid w:val="00752F87"/>
    <w:rsid w:val="00753771"/>
    <w:rsid w:val="00753DE4"/>
    <w:rsid w:val="00754810"/>
    <w:rsid w:val="00760DD9"/>
    <w:rsid w:val="00762E9A"/>
    <w:rsid w:val="00763872"/>
    <w:rsid w:val="00767386"/>
    <w:rsid w:val="007700ED"/>
    <w:rsid w:val="00776EE9"/>
    <w:rsid w:val="00777A77"/>
    <w:rsid w:val="00780291"/>
    <w:rsid w:val="007808BB"/>
    <w:rsid w:val="00781F30"/>
    <w:rsid w:val="0078397B"/>
    <w:rsid w:val="007857A7"/>
    <w:rsid w:val="00791136"/>
    <w:rsid w:val="00792DE9"/>
    <w:rsid w:val="00794A46"/>
    <w:rsid w:val="00796B0E"/>
    <w:rsid w:val="007A0F51"/>
    <w:rsid w:val="007A22E0"/>
    <w:rsid w:val="007A2A89"/>
    <w:rsid w:val="007A5AE1"/>
    <w:rsid w:val="007B21F3"/>
    <w:rsid w:val="007B3BA7"/>
    <w:rsid w:val="007B58A3"/>
    <w:rsid w:val="007B5B9C"/>
    <w:rsid w:val="007C1308"/>
    <w:rsid w:val="007C19E5"/>
    <w:rsid w:val="007C7BB1"/>
    <w:rsid w:val="007D11F1"/>
    <w:rsid w:val="007D14EF"/>
    <w:rsid w:val="007D2792"/>
    <w:rsid w:val="007D34BE"/>
    <w:rsid w:val="007D4A4A"/>
    <w:rsid w:val="007D516B"/>
    <w:rsid w:val="007E0BE7"/>
    <w:rsid w:val="007E1236"/>
    <w:rsid w:val="007F46DC"/>
    <w:rsid w:val="007F499B"/>
    <w:rsid w:val="007F5108"/>
    <w:rsid w:val="007F6143"/>
    <w:rsid w:val="0080032D"/>
    <w:rsid w:val="008007A0"/>
    <w:rsid w:val="00800F5B"/>
    <w:rsid w:val="00800F75"/>
    <w:rsid w:val="0080240C"/>
    <w:rsid w:val="00802D71"/>
    <w:rsid w:val="00803223"/>
    <w:rsid w:val="00803F87"/>
    <w:rsid w:val="0080411D"/>
    <w:rsid w:val="008060F7"/>
    <w:rsid w:val="00813D9E"/>
    <w:rsid w:val="00816611"/>
    <w:rsid w:val="00816E39"/>
    <w:rsid w:val="00821804"/>
    <w:rsid w:val="00822DB9"/>
    <w:rsid w:val="008267EF"/>
    <w:rsid w:val="0082774B"/>
    <w:rsid w:val="00830602"/>
    <w:rsid w:val="008314EB"/>
    <w:rsid w:val="008324E4"/>
    <w:rsid w:val="00833A92"/>
    <w:rsid w:val="008345B7"/>
    <w:rsid w:val="00836FED"/>
    <w:rsid w:val="00837641"/>
    <w:rsid w:val="008428CA"/>
    <w:rsid w:val="008431BA"/>
    <w:rsid w:val="00845825"/>
    <w:rsid w:val="00850DAB"/>
    <w:rsid w:val="00852383"/>
    <w:rsid w:val="00853E68"/>
    <w:rsid w:val="00857840"/>
    <w:rsid w:val="00863AF6"/>
    <w:rsid w:val="0086567F"/>
    <w:rsid w:val="00870369"/>
    <w:rsid w:val="0087234E"/>
    <w:rsid w:val="00872E81"/>
    <w:rsid w:val="00875790"/>
    <w:rsid w:val="0087584F"/>
    <w:rsid w:val="00877420"/>
    <w:rsid w:val="008805B7"/>
    <w:rsid w:val="00887E0E"/>
    <w:rsid w:val="00890925"/>
    <w:rsid w:val="00892C5E"/>
    <w:rsid w:val="008A1A79"/>
    <w:rsid w:val="008A2779"/>
    <w:rsid w:val="008A31C9"/>
    <w:rsid w:val="008A3CEF"/>
    <w:rsid w:val="008A73C9"/>
    <w:rsid w:val="008C2238"/>
    <w:rsid w:val="008C3F87"/>
    <w:rsid w:val="008D122C"/>
    <w:rsid w:val="008D41A4"/>
    <w:rsid w:val="008E12A1"/>
    <w:rsid w:val="008E1718"/>
    <w:rsid w:val="008E57E6"/>
    <w:rsid w:val="008E5DDA"/>
    <w:rsid w:val="008E74D9"/>
    <w:rsid w:val="008F6C30"/>
    <w:rsid w:val="008F6EE0"/>
    <w:rsid w:val="00902054"/>
    <w:rsid w:val="0090326C"/>
    <w:rsid w:val="00906E42"/>
    <w:rsid w:val="00906FF4"/>
    <w:rsid w:val="0091218E"/>
    <w:rsid w:val="00915C59"/>
    <w:rsid w:val="00917070"/>
    <w:rsid w:val="00921049"/>
    <w:rsid w:val="009211B3"/>
    <w:rsid w:val="0092213C"/>
    <w:rsid w:val="0092616B"/>
    <w:rsid w:val="00930F1D"/>
    <w:rsid w:val="00940945"/>
    <w:rsid w:val="0094197B"/>
    <w:rsid w:val="00942920"/>
    <w:rsid w:val="009443B3"/>
    <w:rsid w:val="009452D6"/>
    <w:rsid w:val="0094551A"/>
    <w:rsid w:val="00945704"/>
    <w:rsid w:val="00946DE0"/>
    <w:rsid w:val="00950C29"/>
    <w:rsid w:val="0095285E"/>
    <w:rsid w:val="00953DB5"/>
    <w:rsid w:val="00954A7B"/>
    <w:rsid w:val="0095522F"/>
    <w:rsid w:val="009723E2"/>
    <w:rsid w:val="00975027"/>
    <w:rsid w:val="009769AF"/>
    <w:rsid w:val="009803EA"/>
    <w:rsid w:val="00981BC1"/>
    <w:rsid w:val="00986D61"/>
    <w:rsid w:val="0098773B"/>
    <w:rsid w:val="00987D61"/>
    <w:rsid w:val="00990500"/>
    <w:rsid w:val="009912B7"/>
    <w:rsid w:val="0099214A"/>
    <w:rsid w:val="00995440"/>
    <w:rsid w:val="00995F1E"/>
    <w:rsid w:val="0099769F"/>
    <w:rsid w:val="009B0792"/>
    <w:rsid w:val="009B574D"/>
    <w:rsid w:val="009B59A5"/>
    <w:rsid w:val="009C1BF0"/>
    <w:rsid w:val="009C4368"/>
    <w:rsid w:val="009C5FAF"/>
    <w:rsid w:val="009C7ADE"/>
    <w:rsid w:val="009D3BF4"/>
    <w:rsid w:val="009E1368"/>
    <w:rsid w:val="009E2C2F"/>
    <w:rsid w:val="009E31FA"/>
    <w:rsid w:val="009E419D"/>
    <w:rsid w:val="009E4D9A"/>
    <w:rsid w:val="009E5EB4"/>
    <w:rsid w:val="009E63F6"/>
    <w:rsid w:val="009F3122"/>
    <w:rsid w:val="009F508D"/>
    <w:rsid w:val="00A00BFA"/>
    <w:rsid w:val="00A02724"/>
    <w:rsid w:val="00A05C8C"/>
    <w:rsid w:val="00A072D8"/>
    <w:rsid w:val="00A07304"/>
    <w:rsid w:val="00A07735"/>
    <w:rsid w:val="00A21E21"/>
    <w:rsid w:val="00A22857"/>
    <w:rsid w:val="00A251CE"/>
    <w:rsid w:val="00A32FFD"/>
    <w:rsid w:val="00A34DDA"/>
    <w:rsid w:val="00A361D6"/>
    <w:rsid w:val="00A37520"/>
    <w:rsid w:val="00A41FE7"/>
    <w:rsid w:val="00A4397D"/>
    <w:rsid w:val="00A501D9"/>
    <w:rsid w:val="00A52EB3"/>
    <w:rsid w:val="00A54B7C"/>
    <w:rsid w:val="00A54DE8"/>
    <w:rsid w:val="00A579A7"/>
    <w:rsid w:val="00A60D1A"/>
    <w:rsid w:val="00A62603"/>
    <w:rsid w:val="00A67722"/>
    <w:rsid w:val="00A725BA"/>
    <w:rsid w:val="00A72E3F"/>
    <w:rsid w:val="00A76764"/>
    <w:rsid w:val="00A82DDE"/>
    <w:rsid w:val="00A84428"/>
    <w:rsid w:val="00A847DD"/>
    <w:rsid w:val="00A8697F"/>
    <w:rsid w:val="00A86C18"/>
    <w:rsid w:val="00A93758"/>
    <w:rsid w:val="00A97DFC"/>
    <w:rsid w:val="00AA257D"/>
    <w:rsid w:val="00AA290D"/>
    <w:rsid w:val="00AA45DD"/>
    <w:rsid w:val="00AA54AF"/>
    <w:rsid w:val="00AB06CA"/>
    <w:rsid w:val="00AB454B"/>
    <w:rsid w:val="00AB48FF"/>
    <w:rsid w:val="00AB4AD5"/>
    <w:rsid w:val="00AC2319"/>
    <w:rsid w:val="00AC5E74"/>
    <w:rsid w:val="00AC6313"/>
    <w:rsid w:val="00AD061F"/>
    <w:rsid w:val="00AD0768"/>
    <w:rsid w:val="00AD0C3C"/>
    <w:rsid w:val="00AD1761"/>
    <w:rsid w:val="00AD38DA"/>
    <w:rsid w:val="00AD6C8E"/>
    <w:rsid w:val="00AD7C19"/>
    <w:rsid w:val="00AE2567"/>
    <w:rsid w:val="00AE2DC8"/>
    <w:rsid w:val="00AE5EEB"/>
    <w:rsid w:val="00AF05AC"/>
    <w:rsid w:val="00AF0BE0"/>
    <w:rsid w:val="00AF5BBF"/>
    <w:rsid w:val="00B002F7"/>
    <w:rsid w:val="00B0121D"/>
    <w:rsid w:val="00B020BB"/>
    <w:rsid w:val="00B0358B"/>
    <w:rsid w:val="00B035F6"/>
    <w:rsid w:val="00B0706D"/>
    <w:rsid w:val="00B076C5"/>
    <w:rsid w:val="00B10A09"/>
    <w:rsid w:val="00B1209C"/>
    <w:rsid w:val="00B2133D"/>
    <w:rsid w:val="00B223B9"/>
    <w:rsid w:val="00B2446D"/>
    <w:rsid w:val="00B272F7"/>
    <w:rsid w:val="00B30651"/>
    <w:rsid w:val="00B31E70"/>
    <w:rsid w:val="00B32840"/>
    <w:rsid w:val="00B35718"/>
    <w:rsid w:val="00B3653F"/>
    <w:rsid w:val="00B410B8"/>
    <w:rsid w:val="00B427F8"/>
    <w:rsid w:val="00B430F2"/>
    <w:rsid w:val="00B50389"/>
    <w:rsid w:val="00B539B4"/>
    <w:rsid w:val="00B55B4C"/>
    <w:rsid w:val="00B56787"/>
    <w:rsid w:val="00B60489"/>
    <w:rsid w:val="00B63244"/>
    <w:rsid w:val="00B632DD"/>
    <w:rsid w:val="00B662FF"/>
    <w:rsid w:val="00B66E88"/>
    <w:rsid w:val="00B7038C"/>
    <w:rsid w:val="00B7076B"/>
    <w:rsid w:val="00B74A8A"/>
    <w:rsid w:val="00B767D7"/>
    <w:rsid w:val="00B77E0E"/>
    <w:rsid w:val="00B81C14"/>
    <w:rsid w:val="00B94AA7"/>
    <w:rsid w:val="00BA0130"/>
    <w:rsid w:val="00BA1E91"/>
    <w:rsid w:val="00BA3A18"/>
    <w:rsid w:val="00BA3BCF"/>
    <w:rsid w:val="00BB0C27"/>
    <w:rsid w:val="00BB3D27"/>
    <w:rsid w:val="00BB4A3B"/>
    <w:rsid w:val="00BB6949"/>
    <w:rsid w:val="00BC17B8"/>
    <w:rsid w:val="00BC219E"/>
    <w:rsid w:val="00BC4228"/>
    <w:rsid w:val="00BC5BC8"/>
    <w:rsid w:val="00BC6860"/>
    <w:rsid w:val="00BC78DD"/>
    <w:rsid w:val="00BD1D64"/>
    <w:rsid w:val="00BD24D2"/>
    <w:rsid w:val="00BD2584"/>
    <w:rsid w:val="00BD39E8"/>
    <w:rsid w:val="00BD44C5"/>
    <w:rsid w:val="00BD4FF7"/>
    <w:rsid w:val="00BD5623"/>
    <w:rsid w:val="00BD7227"/>
    <w:rsid w:val="00BD7A13"/>
    <w:rsid w:val="00BE02A4"/>
    <w:rsid w:val="00BE1A81"/>
    <w:rsid w:val="00BE2EC9"/>
    <w:rsid w:val="00BE3031"/>
    <w:rsid w:val="00BE677F"/>
    <w:rsid w:val="00BE761F"/>
    <w:rsid w:val="00BF3EF3"/>
    <w:rsid w:val="00BF48FB"/>
    <w:rsid w:val="00BF5455"/>
    <w:rsid w:val="00BF6917"/>
    <w:rsid w:val="00BF7A6A"/>
    <w:rsid w:val="00C028F6"/>
    <w:rsid w:val="00C11BFD"/>
    <w:rsid w:val="00C13F8F"/>
    <w:rsid w:val="00C149C4"/>
    <w:rsid w:val="00C14C0D"/>
    <w:rsid w:val="00C16982"/>
    <w:rsid w:val="00C16E1B"/>
    <w:rsid w:val="00C17164"/>
    <w:rsid w:val="00C21B2D"/>
    <w:rsid w:val="00C22D1C"/>
    <w:rsid w:val="00C23166"/>
    <w:rsid w:val="00C23A90"/>
    <w:rsid w:val="00C26795"/>
    <w:rsid w:val="00C2716E"/>
    <w:rsid w:val="00C303CF"/>
    <w:rsid w:val="00C30FA2"/>
    <w:rsid w:val="00C34423"/>
    <w:rsid w:val="00C34CA7"/>
    <w:rsid w:val="00C40345"/>
    <w:rsid w:val="00C404C8"/>
    <w:rsid w:val="00C40A67"/>
    <w:rsid w:val="00C415B6"/>
    <w:rsid w:val="00C42895"/>
    <w:rsid w:val="00C45A08"/>
    <w:rsid w:val="00C45E0F"/>
    <w:rsid w:val="00C46194"/>
    <w:rsid w:val="00C51CFE"/>
    <w:rsid w:val="00C53A2B"/>
    <w:rsid w:val="00C5567B"/>
    <w:rsid w:val="00C5703E"/>
    <w:rsid w:val="00C61D24"/>
    <w:rsid w:val="00C620CB"/>
    <w:rsid w:val="00C62120"/>
    <w:rsid w:val="00C65679"/>
    <w:rsid w:val="00C665F8"/>
    <w:rsid w:val="00C7167B"/>
    <w:rsid w:val="00C7426A"/>
    <w:rsid w:val="00C80D4C"/>
    <w:rsid w:val="00C840C0"/>
    <w:rsid w:val="00C84FF5"/>
    <w:rsid w:val="00C85AA0"/>
    <w:rsid w:val="00C866F2"/>
    <w:rsid w:val="00CA0600"/>
    <w:rsid w:val="00CA07A1"/>
    <w:rsid w:val="00CA598A"/>
    <w:rsid w:val="00CA6701"/>
    <w:rsid w:val="00CA75E2"/>
    <w:rsid w:val="00CA7EE4"/>
    <w:rsid w:val="00CB3358"/>
    <w:rsid w:val="00CB40B3"/>
    <w:rsid w:val="00CB5613"/>
    <w:rsid w:val="00CC179B"/>
    <w:rsid w:val="00CC5AC9"/>
    <w:rsid w:val="00CC5ACF"/>
    <w:rsid w:val="00CD066E"/>
    <w:rsid w:val="00CD0827"/>
    <w:rsid w:val="00CD10DA"/>
    <w:rsid w:val="00CD2E33"/>
    <w:rsid w:val="00CD336C"/>
    <w:rsid w:val="00CE0384"/>
    <w:rsid w:val="00CE2A1A"/>
    <w:rsid w:val="00CE6C74"/>
    <w:rsid w:val="00CF3497"/>
    <w:rsid w:val="00D00C78"/>
    <w:rsid w:val="00D05ADF"/>
    <w:rsid w:val="00D06769"/>
    <w:rsid w:val="00D11FE4"/>
    <w:rsid w:val="00D14AEF"/>
    <w:rsid w:val="00D14BE3"/>
    <w:rsid w:val="00D179E1"/>
    <w:rsid w:val="00D209FC"/>
    <w:rsid w:val="00D2143F"/>
    <w:rsid w:val="00D22532"/>
    <w:rsid w:val="00D22550"/>
    <w:rsid w:val="00D25615"/>
    <w:rsid w:val="00D25D0A"/>
    <w:rsid w:val="00D26BBB"/>
    <w:rsid w:val="00D27F90"/>
    <w:rsid w:val="00D31AF7"/>
    <w:rsid w:val="00D32BA9"/>
    <w:rsid w:val="00D330AD"/>
    <w:rsid w:val="00D343F8"/>
    <w:rsid w:val="00D36E49"/>
    <w:rsid w:val="00D37309"/>
    <w:rsid w:val="00D41156"/>
    <w:rsid w:val="00D41A2A"/>
    <w:rsid w:val="00D468A9"/>
    <w:rsid w:val="00D4737F"/>
    <w:rsid w:val="00D500D7"/>
    <w:rsid w:val="00D52CE1"/>
    <w:rsid w:val="00D57B4E"/>
    <w:rsid w:val="00D642AF"/>
    <w:rsid w:val="00D664C7"/>
    <w:rsid w:val="00D67D90"/>
    <w:rsid w:val="00D708B4"/>
    <w:rsid w:val="00D76194"/>
    <w:rsid w:val="00D80B4B"/>
    <w:rsid w:val="00D81F9B"/>
    <w:rsid w:val="00D82B8E"/>
    <w:rsid w:val="00D85417"/>
    <w:rsid w:val="00D8729E"/>
    <w:rsid w:val="00D879A9"/>
    <w:rsid w:val="00DA1132"/>
    <w:rsid w:val="00DA113F"/>
    <w:rsid w:val="00DA1529"/>
    <w:rsid w:val="00DA1D72"/>
    <w:rsid w:val="00DA7BD0"/>
    <w:rsid w:val="00DB2743"/>
    <w:rsid w:val="00DB46AD"/>
    <w:rsid w:val="00DB5E4F"/>
    <w:rsid w:val="00DB61CA"/>
    <w:rsid w:val="00DC3677"/>
    <w:rsid w:val="00DC5815"/>
    <w:rsid w:val="00DC6758"/>
    <w:rsid w:val="00DC6A23"/>
    <w:rsid w:val="00DC7215"/>
    <w:rsid w:val="00DC7BD2"/>
    <w:rsid w:val="00DD4284"/>
    <w:rsid w:val="00DD6F5D"/>
    <w:rsid w:val="00DE14B2"/>
    <w:rsid w:val="00DE43F6"/>
    <w:rsid w:val="00DE61C4"/>
    <w:rsid w:val="00DE764B"/>
    <w:rsid w:val="00DF17B6"/>
    <w:rsid w:val="00DF4029"/>
    <w:rsid w:val="00DF6481"/>
    <w:rsid w:val="00E01A87"/>
    <w:rsid w:val="00E02049"/>
    <w:rsid w:val="00E0245E"/>
    <w:rsid w:val="00E03908"/>
    <w:rsid w:val="00E07563"/>
    <w:rsid w:val="00E124A6"/>
    <w:rsid w:val="00E14A4D"/>
    <w:rsid w:val="00E1530E"/>
    <w:rsid w:val="00E16BE8"/>
    <w:rsid w:val="00E20F40"/>
    <w:rsid w:val="00E22678"/>
    <w:rsid w:val="00E22D77"/>
    <w:rsid w:val="00E22EE0"/>
    <w:rsid w:val="00E25C92"/>
    <w:rsid w:val="00E30788"/>
    <w:rsid w:val="00E3657B"/>
    <w:rsid w:val="00E36DD5"/>
    <w:rsid w:val="00E40031"/>
    <w:rsid w:val="00E428C5"/>
    <w:rsid w:val="00E43046"/>
    <w:rsid w:val="00E45353"/>
    <w:rsid w:val="00E45C2C"/>
    <w:rsid w:val="00E47532"/>
    <w:rsid w:val="00E51548"/>
    <w:rsid w:val="00E572B1"/>
    <w:rsid w:val="00E577E1"/>
    <w:rsid w:val="00E64BC6"/>
    <w:rsid w:val="00E655A0"/>
    <w:rsid w:val="00E675EF"/>
    <w:rsid w:val="00E70E70"/>
    <w:rsid w:val="00E72069"/>
    <w:rsid w:val="00E7206F"/>
    <w:rsid w:val="00E73C6E"/>
    <w:rsid w:val="00E747D6"/>
    <w:rsid w:val="00E80099"/>
    <w:rsid w:val="00E802FB"/>
    <w:rsid w:val="00E82192"/>
    <w:rsid w:val="00E82B0D"/>
    <w:rsid w:val="00E84D9E"/>
    <w:rsid w:val="00E84F8E"/>
    <w:rsid w:val="00E86D62"/>
    <w:rsid w:val="00E91610"/>
    <w:rsid w:val="00E93FA6"/>
    <w:rsid w:val="00E94C38"/>
    <w:rsid w:val="00E97952"/>
    <w:rsid w:val="00EA2E50"/>
    <w:rsid w:val="00EA3E22"/>
    <w:rsid w:val="00EA657F"/>
    <w:rsid w:val="00EB557F"/>
    <w:rsid w:val="00EB607B"/>
    <w:rsid w:val="00EB729D"/>
    <w:rsid w:val="00EC0831"/>
    <w:rsid w:val="00EC09C1"/>
    <w:rsid w:val="00EC46CE"/>
    <w:rsid w:val="00EC5A30"/>
    <w:rsid w:val="00ED1D6D"/>
    <w:rsid w:val="00ED3998"/>
    <w:rsid w:val="00ED39B4"/>
    <w:rsid w:val="00ED424A"/>
    <w:rsid w:val="00EE05FE"/>
    <w:rsid w:val="00EE36FF"/>
    <w:rsid w:val="00EE407B"/>
    <w:rsid w:val="00EE74E1"/>
    <w:rsid w:val="00EF677C"/>
    <w:rsid w:val="00EF7736"/>
    <w:rsid w:val="00F00151"/>
    <w:rsid w:val="00F03693"/>
    <w:rsid w:val="00F0797C"/>
    <w:rsid w:val="00F10A76"/>
    <w:rsid w:val="00F12E10"/>
    <w:rsid w:val="00F25743"/>
    <w:rsid w:val="00F265FB"/>
    <w:rsid w:val="00F30690"/>
    <w:rsid w:val="00F31809"/>
    <w:rsid w:val="00F31B3D"/>
    <w:rsid w:val="00F33C19"/>
    <w:rsid w:val="00F33FC5"/>
    <w:rsid w:val="00F34FFF"/>
    <w:rsid w:val="00F365CC"/>
    <w:rsid w:val="00F409B5"/>
    <w:rsid w:val="00F45031"/>
    <w:rsid w:val="00F528C6"/>
    <w:rsid w:val="00F54F54"/>
    <w:rsid w:val="00F559C4"/>
    <w:rsid w:val="00F637ED"/>
    <w:rsid w:val="00F65152"/>
    <w:rsid w:val="00F65549"/>
    <w:rsid w:val="00F70518"/>
    <w:rsid w:val="00F70628"/>
    <w:rsid w:val="00F74BD8"/>
    <w:rsid w:val="00F7546E"/>
    <w:rsid w:val="00F806DD"/>
    <w:rsid w:val="00F80A38"/>
    <w:rsid w:val="00F83CDF"/>
    <w:rsid w:val="00F90E38"/>
    <w:rsid w:val="00F9285F"/>
    <w:rsid w:val="00F94A88"/>
    <w:rsid w:val="00F96981"/>
    <w:rsid w:val="00FA0E0E"/>
    <w:rsid w:val="00FA31DC"/>
    <w:rsid w:val="00FA39D0"/>
    <w:rsid w:val="00FA3CBA"/>
    <w:rsid w:val="00FA43B0"/>
    <w:rsid w:val="00FB2CB5"/>
    <w:rsid w:val="00FB319C"/>
    <w:rsid w:val="00FB328D"/>
    <w:rsid w:val="00FB3791"/>
    <w:rsid w:val="00FB3CD2"/>
    <w:rsid w:val="00FB4077"/>
    <w:rsid w:val="00FB6048"/>
    <w:rsid w:val="00FC0444"/>
    <w:rsid w:val="00FC1258"/>
    <w:rsid w:val="00FC646F"/>
    <w:rsid w:val="00FD193A"/>
    <w:rsid w:val="00FD4D23"/>
    <w:rsid w:val="00FD5CF6"/>
    <w:rsid w:val="00FD608A"/>
    <w:rsid w:val="00FE30C3"/>
    <w:rsid w:val="00FE3D27"/>
    <w:rsid w:val="00FE557D"/>
    <w:rsid w:val="00FE567F"/>
    <w:rsid w:val="00FF5156"/>
    <w:rsid w:val="00FF6651"/>
    <w:rsid w:val="124DBB31"/>
    <w:rsid w:val="53D5F95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31806"/>
  <w15:chartTrackingRefBased/>
  <w15:docId w15:val="{455474E0-3EBC-4245-8255-424B5C6B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E70"/>
    <w:pPr>
      <w:jc w:val="both"/>
    </w:pPr>
    <w:rPr>
      <w:rFonts w:ascii="Arial" w:hAnsi="Arial"/>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187C34"/>
    <w:pPr>
      <w:widowControl w:val="0"/>
      <w:numPr>
        <w:numId w:val="14"/>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EE74E1"/>
    <w:pPr>
      <w:numPr>
        <w:ilvl w:val="1"/>
        <w:numId w:val="13"/>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CD066E"/>
    <w:pPr>
      <w:keepNext/>
      <w:keepLines/>
      <w:numPr>
        <w:ilvl w:val="2"/>
        <w:numId w:val="14"/>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CD066E"/>
    <w:pPr>
      <w:keepNext/>
      <w:widowControl w:val="0"/>
      <w:numPr>
        <w:ilvl w:val="3"/>
        <w:numId w:val="13"/>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C53A2B"/>
    <w:pPr>
      <w:keepNext/>
      <w:numPr>
        <w:ilvl w:val="4"/>
        <w:numId w:val="13"/>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054F9D"/>
    <w:pPr>
      <w:keepNext/>
      <w:keepLines/>
      <w:numPr>
        <w:ilvl w:val="5"/>
        <w:numId w:val="1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14A4D"/>
    <w:pPr>
      <w:keepNext/>
      <w:keepLines/>
      <w:numPr>
        <w:ilvl w:val="6"/>
        <w:numId w:val="14"/>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E14A4D"/>
    <w:pPr>
      <w:keepNext/>
      <w:keepLines/>
      <w:numPr>
        <w:ilvl w:val="7"/>
        <w:numId w:val="13"/>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E14A4D"/>
    <w:pPr>
      <w:keepNext/>
      <w:keepLines/>
      <w:numPr>
        <w:ilvl w:val="8"/>
        <w:numId w:val="2"/>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187C34"/>
    <w:rPr>
      <w:rFonts w:ascii="Arial" w:eastAsiaTheme="majorEastAsia" w:hAnsi="Arial" w:cs="Arial"/>
      <w:b/>
      <w:caps/>
      <w:snapToGrid w:val="0"/>
      <w:spacing w:val="1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EE74E1"/>
    <w:rPr>
      <w:rFonts w:ascii="Arial" w:hAnsi="Arial" w:cs="Arial"/>
      <w:b/>
      <w:i/>
      <w:caps/>
      <w:noProof/>
      <w:snapToGrid w:val="0"/>
      <w:spacing w:val="1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CD066E"/>
    <w:rPr>
      <w:rFonts w:ascii="Arial" w:eastAsiaTheme="majorEastAsia" w:hAnsi="Arial" w:cstheme="majorBidi"/>
      <w:b/>
      <w:bCs/>
      <w:smallCaps/>
      <w:spacing w:val="1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CD066E"/>
    <w:rPr>
      <w:rFonts w:ascii="Arial" w:eastAsiaTheme="majorEastAsia" w:hAnsi="Arial" w:cstheme="majorBidi"/>
      <w:b/>
      <w:snapToGrid w:val="0"/>
      <w:sz w:val="20"/>
      <w:szCs w:val="20"/>
    </w:rPr>
  </w:style>
  <w:style w:type="character" w:customStyle="1" w:styleId="Heading5Char">
    <w:name w:val="Heading 5 Char"/>
    <w:aliases w:val="Viðauki Char,Fyrirsögn 5 Char Char,Fyrirsögn 5 Char1"/>
    <w:basedOn w:val="DefaultParagraphFont"/>
    <w:link w:val="Heading5"/>
    <w:uiPriority w:val="9"/>
    <w:rsid w:val="00C53A2B"/>
    <w:rPr>
      <w:rFonts w:ascii="Arial" w:eastAsiaTheme="majorEastAsia" w:hAnsi="Arial" w:cs="Arial"/>
      <w:b/>
      <w:bCs/>
      <w:sz w:val="20"/>
      <w:szCs w:val="18"/>
    </w:rPr>
  </w:style>
  <w:style w:type="character" w:customStyle="1" w:styleId="Heading6Char">
    <w:name w:val="Heading 6 Char"/>
    <w:aliases w:val="undirfyrirsögn 3 Char"/>
    <w:basedOn w:val="DefaultParagraphFont"/>
    <w:link w:val="Heading6"/>
    <w:uiPriority w:val="9"/>
    <w:rsid w:val="00054F9D"/>
    <w:rPr>
      <w:rFonts w:asciiTheme="majorHAnsi" w:eastAsiaTheme="majorEastAsia" w:hAnsiTheme="majorHAnsi" w:cstheme="majorBidi"/>
      <w:i/>
      <w:iCs/>
      <w:color w:val="1F4D78" w:themeColor="accent1" w:themeShade="7F"/>
      <w:sz w:val="20"/>
    </w:rPr>
  </w:style>
  <w:style w:type="character" w:customStyle="1" w:styleId="Heading7Char">
    <w:name w:val="Heading 7 Char"/>
    <w:basedOn w:val="DefaultParagraphFont"/>
    <w:link w:val="Heading7"/>
    <w:uiPriority w:val="9"/>
    <w:rsid w:val="00E14A4D"/>
    <w:rPr>
      <w:rFonts w:ascii="Cambria" w:eastAsiaTheme="majorEastAsia" w:hAnsi="Cambria" w:cstheme="majorBidi"/>
      <w:i/>
      <w:iCs/>
      <w:color w:val="404040"/>
      <w:sz w:val="20"/>
      <w:szCs w:val="24"/>
    </w:rPr>
  </w:style>
  <w:style w:type="character" w:customStyle="1" w:styleId="Heading8Char">
    <w:name w:val="Heading 8 Char"/>
    <w:basedOn w:val="DefaultParagraphFont"/>
    <w:link w:val="Heading8"/>
    <w:uiPriority w:val="9"/>
    <w:rsid w:val="00E14A4D"/>
    <w:rPr>
      <w:rFonts w:ascii="Cambria" w:eastAsiaTheme="majorEastAsia" w:hAnsi="Cambria" w:cstheme="majorBidi"/>
      <w:color w:val="404040"/>
      <w:sz w:val="20"/>
      <w:szCs w:val="20"/>
    </w:rPr>
  </w:style>
  <w:style w:type="character" w:customStyle="1" w:styleId="Heading9Char">
    <w:name w:val="Heading 9 Char"/>
    <w:basedOn w:val="DefaultParagraphFont"/>
    <w:link w:val="Heading9"/>
    <w:uiPriority w:val="9"/>
    <w:rsid w:val="00E14A4D"/>
    <w:rPr>
      <w:rFonts w:ascii="Cambria" w:eastAsiaTheme="majorEastAsia" w:hAnsi="Cambria" w:cstheme="majorBidi"/>
      <w:i/>
      <w:iCs/>
      <w:color w:val="404040"/>
      <w:sz w:val="20"/>
      <w:szCs w:val="20"/>
    </w:rPr>
  </w:style>
  <w:style w:type="character" w:styleId="Hyperlink">
    <w:name w:val="Hyperlink"/>
    <w:basedOn w:val="DefaultParagraphFont"/>
    <w:uiPriority w:val="99"/>
    <w:rsid w:val="00054F9D"/>
    <w:rPr>
      <w:color w:val="0000FF"/>
      <w:u w:val="single"/>
    </w:rPr>
  </w:style>
  <w:style w:type="paragraph" w:styleId="BodyText">
    <w:name w:val="Body Text"/>
    <w:basedOn w:val="Normal"/>
    <w:link w:val="BodyTextChar"/>
    <w:rsid w:val="00054F9D"/>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054F9D"/>
    <w:rPr>
      <w:rFonts w:ascii="Times New Roman" w:eastAsia="Times New Roman" w:hAnsi="Times New Roman" w:cs="Times New Roman"/>
      <w:snapToGrid w:val="0"/>
      <w:szCs w:val="20"/>
      <w:lang w:val="en-US"/>
    </w:rPr>
  </w:style>
  <w:style w:type="character" w:styleId="CommentReference">
    <w:name w:val="annotation reference"/>
    <w:basedOn w:val="DefaultParagraphFont"/>
    <w:uiPriority w:val="99"/>
    <w:rsid w:val="00054F9D"/>
    <w:rPr>
      <w:sz w:val="16"/>
      <w:szCs w:val="16"/>
    </w:rPr>
  </w:style>
  <w:style w:type="paragraph" w:styleId="CommentText">
    <w:name w:val="annotation text"/>
    <w:basedOn w:val="Normal"/>
    <w:link w:val="CommentTextChar"/>
    <w:rsid w:val="00054F9D"/>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054F9D"/>
    <w:rPr>
      <w:rFonts w:ascii="Times New Roman" w:eastAsia="Times New Roman" w:hAnsi="Times New Roman" w:cs="Times New Roman"/>
      <w:sz w:val="20"/>
      <w:szCs w:val="20"/>
    </w:rPr>
  </w:style>
  <w:style w:type="paragraph" w:styleId="BalloonText">
    <w:name w:val="Balloon Text"/>
    <w:basedOn w:val="Normal"/>
    <w:link w:val="BalloonTextChar"/>
    <w:uiPriority w:val="99"/>
    <w:unhideWhenUsed/>
    <w:rsid w:val="00054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54F9D"/>
    <w:rPr>
      <w:rFonts w:ascii="Tahoma" w:hAnsi="Tahoma" w:cs="Tahoma"/>
      <w:sz w:val="16"/>
      <w:szCs w:val="16"/>
    </w:rPr>
  </w:style>
  <w:style w:type="paragraph" w:customStyle="1" w:styleId="Venjulegt">
    <w:name w:val="Venjulegt"/>
    <w:basedOn w:val="Normal"/>
    <w:autoRedefine/>
    <w:rsid w:val="00216F0E"/>
    <w:pPr>
      <w:spacing w:after="0" w:line="240" w:lineRule="auto"/>
    </w:pPr>
    <w:rPr>
      <w:rFonts w:eastAsia="Times New Roman" w:cs="Arial"/>
      <w:bCs/>
      <w:snapToGrid w:val="0"/>
      <w:color w:val="FF0000"/>
      <w:szCs w:val="20"/>
      <w:lang w:eastAsia="en-GB"/>
    </w:rPr>
  </w:style>
  <w:style w:type="paragraph" w:customStyle="1" w:styleId="Default">
    <w:name w:val="Default"/>
    <w:rsid w:val="00054F9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Listi"/>
    <w:basedOn w:val="Normal"/>
    <w:link w:val="ListParagraphChar"/>
    <w:uiPriority w:val="34"/>
    <w:qFormat/>
    <w:rsid w:val="00054F9D"/>
    <w:pPr>
      <w:ind w:left="720"/>
      <w:contextualSpacing/>
    </w:pPr>
  </w:style>
  <w:style w:type="paragraph" w:styleId="CommentSubject">
    <w:name w:val="annotation subject"/>
    <w:basedOn w:val="CommentText"/>
    <w:next w:val="CommentText"/>
    <w:link w:val="CommentSubjectChar"/>
    <w:uiPriority w:val="99"/>
    <w:unhideWhenUsed/>
    <w:rsid w:val="00054F9D"/>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054F9D"/>
    <w:rPr>
      <w:rFonts w:ascii="Times New Roman" w:eastAsia="Times New Roman" w:hAnsi="Times New Roman" w:cs="Times New Roman"/>
      <w:b/>
      <w:bCs/>
      <w:sz w:val="20"/>
      <w:szCs w:val="20"/>
    </w:rPr>
  </w:style>
  <w:style w:type="paragraph" w:styleId="BodyText3">
    <w:name w:val="Body Text 3"/>
    <w:basedOn w:val="Normal"/>
    <w:link w:val="BodyText3Char"/>
    <w:rsid w:val="00054F9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54F9D"/>
    <w:rPr>
      <w:rFonts w:ascii="Times New Roman" w:eastAsia="Times New Roman" w:hAnsi="Times New Roman" w:cs="Times New Roman"/>
      <w:sz w:val="16"/>
      <w:szCs w:val="16"/>
    </w:rPr>
  </w:style>
  <w:style w:type="paragraph" w:customStyle="1" w:styleId="texti">
    <w:name w:val="texti"/>
    <w:basedOn w:val="Normal"/>
    <w:link w:val="textiChar"/>
    <w:rsid w:val="00054F9D"/>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054F9D"/>
    <w:rPr>
      <w:rFonts w:ascii="Arial" w:eastAsia="Times New Roman" w:hAnsi="Arial" w:cs="Times New Roman"/>
      <w:sz w:val="20"/>
      <w:szCs w:val="20"/>
      <w:lang w:val="en-GB"/>
    </w:rPr>
  </w:style>
  <w:style w:type="paragraph" w:styleId="Header">
    <w:name w:val="header"/>
    <w:basedOn w:val="Normal"/>
    <w:link w:val="HeaderChar"/>
    <w:uiPriority w:val="99"/>
    <w:rsid w:val="00054F9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54F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4F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4F9D"/>
  </w:style>
  <w:style w:type="paragraph" w:styleId="TOC2">
    <w:name w:val="toc 2"/>
    <w:basedOn w:val="Normal"/>
    <w:next w:val="Normal"/>
    <w:autoRedefine/>
    <w:uiPriority w:val="39"/>
    <w:rsid w:val="00054F9D"/>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054F9D"/>
    <w:pPr>
      <w:numPr>
        <w:numId w:val="0"/>
      </w:numPr>
      <w:outlineLvl w:val="9"/>
    </w:pPr>
    <w:rPr>
      <w:lang w:val="en-US" w:eastAsia="ja-JP"/>
    </w:rPr>
  </w:style>
  <w:style w:type="paragraph" w:styleId="TOC1">
    <w:name w:val="toc 1"/>
    <w:basedOn w:val="Normal"/>
    <w:next w:val="Normal"/>
    <w:autoRedefine/>
    <w:uiPriority w:val="39"/>
    <w:unhideWhenUsed/>
    <w:rsid w:val="0074101E"/>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054F9D"/>
    <w:pPr>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99"/>
    <w:rsid w:val="00054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4F9D"/>
    <w:pPr>
      <w:spacing w:after="0" w:line="240" w:lineRule="auto"/>
    </w:pPr>
  </w:style>
  <w:style w:type="character" w:styleId="FollowedHyperlink">
    <w:name w:val="FollowedHyperlink"/>
    <w:basedOn w:val="DefaultParagraphFont"/>
    <w:uiPriority w:val="99"/>
    <w:unhideWhenUsed/>
    <w:rsid w:val="00054F9D"/>
    <w:rPr>
      <w:color w:val="954F72" w:themeColor="followedHyperlink"/>
      <w:u w:val="single"/>
    </w:rPr>
  </w:style>
  <w:style w:type="paragraph" w:styleId="FootnoteText">
    <w:name w:val="footnote text"/>
    <w:basedOn w:val="Normal"/>
    <w:link w:val="FootnoteTextChar"/>
    <w:uiPriority w:val="99"/>
    <w:unhideWhenUsed/>
    <w:rsid w:val="008314EB"/>
    <w:pPr>
      <w:spacing w:after="0" w:line="240" w:lineRule="auto"/>
    </w:pPr>
    <w:rPr>
      <w:szCs w:val="20"/>
    </w:rPr>
  </w:style>
  <w:style w:type="character" w:customStyle="1" w:styleId="FootnoteTextChar">
    <w:name w:val="Footnote Text Char"/>
    <w:basedOn w:val="DefaultParagraphFont"/>
    <w:link w:val="FootnoteText"/>
    <w:uiPriority w:val="99"/>
    <w:rsid w:val="008314EB"/>
    <w:rPr>
      <w:sz w:val="20"/>
      <w:szCs w:val="20"/>
    </w:rPr>
  </w:style>
  <w:style w:type="character" w:styleId="FootnoteReference">
    <w:name w:val="footnote reference"/>
    <w:basedOn w:val="DefaultParagraphFont"/>
    <w:uiPriority w:val="99"/>
    <w:semiHidden/>
    <w:unhideWhenUsed/>
    <w:rsid w:val="008314EB"/>
    <w:rPr>
      <w:vertAlign w:val="superscript"/>
    </w:rPr>
  </w:style>
  <w:style w:type="paragraph" w:customStyle="1" w:styleId="Undirstrikun-samningur">
    <w:name w:val="Undirstrikun - samningur"/>
    <w:basedOn w:val="Normal"/>
    <w:autoRedefine/>
    <w:rsid w:val="00870369"/>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870369"/>
    <w:pPr>
      <w:jc w:val="right"/>
    </w:pPr>
  </w:style>
  <w:style w:type="paragraph" w:customStyle="1" w:styleId="B1-hgrastillt-undirstrikun">
    <w:name w:val="B1 -  hægra stillt - undirstrikun"/>
    <w:basedOn w:val="B1-hgrastillt"/>
    <w:autoRedefine/>
    <w:uiPriority w:val="99"/>
    <w:rsid w:val="00870369"/>
  </w:style>
  <w:style w:type="paragraph" w:customStyle="1" w:styleId="Rgjafabla1">
    <w:name w:val="Ráðgjafablað 1"/>
    <w:basedOn w:val="Normal"/>
    <w:autoRedefine/>
    <w:rsid w:val="00870369"/>
    <w:pPr>
      <w:jc w:val="center"/>
    </w:pPr>
    <w:rPr>
      <w:rFonts w:ascii="Calibri Light" w:eastAsiaTheme="minorEastAsia" w:hAnsi="Calibri Light"/>
      <w:b/>
      <w:bCs/>
      <w:i/>
      <w:iCs/>
    </w:rPr>
  </w:style>
  <w:style w:type="paragraph" w:customStyle="1" w:styleId="Rgjafabla2">
    <w:name w:val="Ráðgjafablað 2"/>
    <w:basedOn w:val="Normal"/>
    <w:autoRedefine/>
    <w:rsid w:val="00870369"/>
    <w:pPr>
      <w:spacing w:before="240"/>
    </w:pPr>
    <w:rPr>
      <w:rFonts w:ascii="Calibri Light" w:eastAsiaTheme="minorEastAsia" w:hAnsi="Calibri Light"/>
      <w:i/>
      <w:iCs/>
    </w:rPr>
  </w:style>
  <w:style w:type="paragraph" w:customStyle="1" w:styleId="Rgjafabla3">
    <w:name w:val="Ráðgjafablað 3"/>
    <w:basedOn w:val="Normal"/>
    <w:autoRedefine/>
    <w:rsid w:val="00870369"/>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870369"/>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870369"/>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870369"/>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870369"/>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870369"/>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870369"/>
    <w:pPr>
      <w:jc w:val="left"/>
    </w:pPr>
    <w:rPr>
      <w:b/>
      <w:bCs/>
      <w:i/>
      <w:iCs/>
      <w:sz w:val="24"/>
    </w:rPr>
  </w:style>
  <w:style w:type="paragraph" w:customStyle="1" w:styleId="Tafla-yfirlna1">
    <w:name w:val="Tafla - yfirlína 1"/>
    <w:basedOn w:val="Tafla-yfirlna"/>
    <w:autoRedefine/>
    <w:rsid w:val="00870369"/>
    <w:pPr>
      <w:tabs>
        <w:tab w:val="left" w:pos="2268"/>
        <w:tab w:val="left" w:pos="3969"/>
        <w:tab w:val="left" w:pos="5670"/>
        <w:tab w:val="left" w:pos="7655"/>
      </w:tabs>
      <w:jc w:val="center"/>
    </w:pPr>
  </w:style>
  <w:style w:type="paragraph" w:customStyle="1" w:styleId="Tafla-innihald1">
    <w:name w:val="Tafla - innihald 1"/>
    <w:basedOn w:val="Tafla-innihald"/>
    <w:autoRedefine/>
    <w:rsid w:val="00870369"/>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870369"/>
    <w:pPr>
      <w:tabs>
        <w:tab w:val="clear" w:pos="6237"/>
        <w:tab w:val="clear" w:pos="8505"/>
        <w:tab w:val="left" w:pos="5670"/>
        <w:tab w:val="left" w:pos="7371"/>
      </w:tabs>
      <w:ind w:left="1701"/>
    </w:pPr>
  </w:style>
  <w:style w:type="paragraph" w:customStyle="1" w:styleId="HeadingA1">
    <w:name w:val="Heading A1"/>
    <w:basedOn w:val="Normal"/>
    <w:next w:val="Normal"/>
    <w:autoRedefine/>
    <w:rsid w:val="00870369"/>
    <w:pPr>
      <w:pageBreakBefore/>
      <w:numPr>
        <w:ilvl w:val="1"/>
        <w:numId w:val="5"/>
      </w:numPr>
      <w:tabs>
        <w:tab w:val="left" w:pos="1080"/>
        <w:tab w:val="right" w:pos="1560"/>
        <w:tab w:val="right" w:pos="7655"/>
        <w:tab w:val="right" w:pos="9072"/>
      </w:tabs>
      <w:spacing w:before="360"/>
      <w:ind w:left="567"/>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870369"/>
    <w:pPr>
      <w:numPr>
        <w:numId w:val="5"/>
      </w:numPr>
      <w:tabs>
        <w:tab w:val="right" w:pos="1560"/>
        <w:tab w:val="right" w:pos="7655"/>
        <w:tab w:val="right" w:pos="9072"/>
      </w:tabs>
      <w:spacing w:before="24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870369"/>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870369"/>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870369"/>
    <w:rPr>
      <w:rFonts w:ascii="Calibri Light" w:eastAsiaTheme="minorEastAsia" w:hAnsi="Calibri Light"/>
    </w:rPr>
  </w:style>
  <w:style w:type="paragraph" w:customStyle="1" w:styleId="Undirstrikun-2">
    <w:name w:val="Undirstrikun - 2"/>
    <w:basedOn w:val="Normal"/>
    <w:autoRedefine/>
    <w:rsid w:val="00870369"/>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870369"/>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870369"/>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870369"/>
    <w:pPr>
      <w:numPr>
        <w:numId w:val="4"/>
      </w:numPr>
    </w:pPr>
  </w:style>
  <w:style w:type="paragraph" w:styleId="TOC4">
    <w:name w:val="toc 4"/>
    <w:basedOn w:val="Normal"/>
    <w:next w:val="Normal"/>
    <w:autoRedefine/>
    <w:uiPriority w:val="39"/>
    <w:rsid w:val="00870369"/>
    <w:pPr>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870369"/>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870369"/>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870369"/>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870369"/>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870369"/>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870369"/>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870369"/>
    <w:rPr>
      <w:rFonts w:cs="Times New Roman"/>
      <w:u w:val="single"/>
    </w:rPr>
  </w:style>
  <w:style w:type="character" w:customStyle="1" w:styleId="Eyubl-upptalning2Char">
    <w:name w:val="Eyðublöð - upptalning 2 Char"/>
    <w:basedOn w:val="DefaultParagraphFont"/>
    <w:rsid w:val="00870369"/>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870369"/>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870369"/>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870369"/>
    <w:rPr>
      <w:rFonts w:cs="Times New Roman"/>
      <w:i/>
      <w:iCs/>
    </w:rPr>
  </w:style>
  <w:style w:type="character" w:customStyle="1" w:styleId="StyleInndregiItalicChar">
    <w:name w:val="Style Inndregið + Italic Char"/>
    <w:basedOn w:val="DefaultParagraphFont"/>
    <w:rsid w:val="00870369"/>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870369"/>
    <w:rPr>
      <w:rFonts w:cs="Times New Roman"/>
      <w:i/>
      <w:iCs/>
    </w:rPr>
  </w:style>
  <w:style w:type="character" w:customStyle="1" w:styleId="StyleInndregiItalic1Char">
    <w:name w:val="Style Inndregið + Italic1 Char"/>
    <w:basedOn w:val="DefaultParagraphFont"/>
    <w:rsid w:val="00870369"/>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870369"/>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870369"/>
    <w:pPr>
      <w:ind w:left="567"/>
    </w:pPr>
  </w:style>
  <w:style w:type="paragraph" w:customStyle="1" w:styleId="Forsa-mnuurinn">
    <w:name w:val="Forsíða - mánuðurinn"/>
    <w:basedOn w:val="Forsa-kassiogmijustexti"/>
    <w:autoRedefine/>
    <w:rsid w:val="00870369"/>
    <w:rPr>
      <w:b w:val="0"/>
      <w:bCs w:val="0"/>
      <w:sz w:val="32"/>
      <w:szCs w:val="32"/>
    </w:rPr>
  </w:style>
  <w:style w:type="paragraph" w:customStyle="1" w:styleId="Forsa-kassiHH-IXX">
    <w:name w:val="Forsíða - kassi HH-IXX"/>
    <w:basedOn w:val="Forsa-kassiogmijustexti"/>
    <w:autoRedefine/>
    <w:rsid w:val="00870369"/>
    <w:pPr>
      <w:jc w:val="right"/>
    </w:pPr>
    <w:rPr>
      <w:b w:val="0"/>
      <w:bCs w:val="0"/>
    </w:rPr>
  </w:style>
  <w:style w:type="paragraph" w:customStyle="1" w:styleId="Feitletraogundirstrika">
    <w:name w:val="Feitletrað og undirstrikað"/>
    <w:basedOn w:val="Inndregi"/>
    <w:autoRedefine/>
    <w:rsid w:val="00870369"/>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870369"/>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870369"/>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870369"/>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870369"/>
    <w:rPr>
      <w:rFonts w:ascii="Times New Roman" w:hAnsi="Times New Roman" w:cs="Times New Roman"/>
      <w:sz w:val="24"/>
      <w:szCs w:val="24"/>
      <w:lang w:val="is-IS" w:eastAsia="en-GB"/>
    </w:rPr>
  </w:style>
  <w:style w:type="paragraph" w:customStyle="1" w:styleId="Feitletraogundirstrika-2">
    <w:name w:val="Feitletrað og undirstrikað - 2"/>
    <w:basedOn w:val="Feitletraogundirstrika"/>
    <w:autoRedefine/>
    <w:uiPriority w:val="99"/>
    <w:rsid w:val="00870369"/>
    <w:pPr>
      <w:tabs>
        <w:tab w:val="left" w:pos="4536"/>
      </w:tabs>
    </w:pPr>
  </w:style>
  <w:style w:type="character" w:customStyle="1" w:styleId="Undirstrikun-2Char">
    <w:name w:val="Undirstrikun - 2 Char"/>
    <w:basedOn w:val="DefaultParagraphFont"/>
    <w:rsid w:val="00870369"/>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870369"/>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870369"/>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870369"/>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870369"/>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870369"/>
    <w:rPr>
      <w:rFonts w:ascii="Calibri Light" w:eastAsiaTheme="minorEastAsia" w:hAnsi="Calibri Light" w:cs="Times New Roman"/>
    </w:rPr>
  </w:style>
  <w:style w:type="paragraph" w:customStyle="1" w:styleId="Normal-hgrasett">
    <w:name w:val="Normal  - hægra sett"/>
    <w:basedOn w:val="Normal-vinstrasett"/>
    <w:autoRedefine/>
    <w:rsid w:val="00870369"/>
    <w:pPr>
      <w:jc w:val="right"/>
    </w:pPr>
  </w:style>
  <w:style w:type="paragraph" w:customStyle="1" w:styleId="Normal-vinstrasettogbreiletra">
    <w:name w:val="Normal - vinstra sett og breiðletrað"/>
    <w:basedOn w:val="Normal-vinstrasett"/>
    <w:autoRedefine/>
    <w:rsid w:val="00870369"/>
    <w:pPr>
      <w:ind w:left="123"/>
    </w:pPr>
    <w:rPr>
      <w:b/>
      <w:bCs/>
      <w:iCs/>
    </w:rPr>
  </w:style>
  <w:style w:type="paragraph" w:customStyle="1" w:styleId="Normal-hgrasettogbreiletra">
    <w:name w:val="Normal - hægra sett og breiðletrað"/>
    <w:basedOn w:val="Normal-vinstrasettogbreiletra"/>
    <w:autoRedefine/>
    <w:rsid w:val="00870369"/>
    <w:pPr>
      <w:jc w:val="center"/>
    </w:pPr>
  </w:style>
  <w:style w:type="paragraph" w:customStyle="1" w:styleId="Undirstrikun-tab3til17">
    <w:name w:val="Undirstrikun - tab 3 til 17"/>
    <w:basedOn w:val="Undirstrikun"/>
    <w:autoRedefine/>
    <w:rsid w:val="00870369"/>
    <w:pPr>
      <w:tabs>
        <w:tab w:val="clear" w:pos="3969"/>
        <w:tab w:val="right" w:leader="underscore" w:pos="9639"/>
      </w:tabs>
      <w:ind w:left="1701" w:firstLine="0"/>
    </w:pPr>
  </w:style>
  <w:style w:type="paragraph" w:customStyle="1" w:styleId="Undirstrikun3til17">
    <w:name w:val="Undirstrikun 3 til 17"/>
    <w:basedOn w:val="Undirstrikun-2"/>
    <w:autoRedefine/>
    <w:rsid w:val="00870369"/>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870369"/>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870369"/>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870369"/>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870369"/>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870369"/>
    <w:rPr>
      <w:rFonts w:ascii="Calibri Light" w:eastAsiaTheme="minorEastAsia" w:hAnsi="Calibri Light" w:cs="Times New Roman"/>
    </w:rPr>
  </w:style>
  <w:style w:type="paragraph" w:customStyle="1" w:styleId="Normal-rautt-mijusett">
    <w:name w:val="Normal - rautt - miðjusett"/>
    <w:basedOn w:val="Normal-rautt-BI"/>
    <w:autoRedefine/>
    <w:rsid w:val="00870369"/>
    <w:pPr>
      <w:spacing w:after="60"/>
      <w:jc w:val="center"/>
    </w:pPr>
    <w:rPr>
      <w:b/>
      <w:bCs/>
    </w:rPr>
  </w:style>
  <w:style w:type="character" w:customStyle="1" w:styleId="Normal-rautt-BICharChar">
    <w:name w:val="Normal - rautt - B + I Char Char"/>
    <w:basedOn w:val="DefaultParagraphFont"/>
    <w:rsid w:val="00870369"/>
    <w:rPr>
      <w:rFonts w:ascii="Times New Roman" w:hAnsi="Times New Roman" w:cs="Times New Roman"/>
      <w:sz w:val="22"/>
      <w:szCs w:val="22"/>
      <w:lang w:val="is-IS" w:eastAsia="en-GB"/>
    </w:rPr>
  </w:style>
  <w:style w:type="paragraph" w:customStyle="1" w:styleId="Normal-rautt">
    <w:name w:val="Normal - rautt"/>
    <w:basedOn w:val="Normal"/>
    <w:autoRedefine/>
    <w:rsid w:val="00870369"/>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870369"/>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870369"/>
  </w:style>
  <w:style w:type="character" w:customStyle="1" w:styleId="Forsa-mnuurinnChar">
    <w:name w:val="Forsíða - mánuðurinn Char"/>
    <w:basedOn w:val="DefaultParagraphFont"/>
    <w:rsid w:val="00870369"/>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870369"/>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870369"/>
  </w:style>
  <w:style w:type="character" w:customStyle="1" w:styleId="Forsa-verkheiti-rauttChar">
    <w:name w:val="Forsíða - verkheiti - rautt Char"/>
    <w:basedOn w:val="DefaultParagraphFont"/>
    <w:rsid w:val="00870369"/>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870369"/>
    <w:rPr>
      <w:rFonts w:cs="Times New Roman"/>
    </w:rPr>
  </w:style>
  <w:style w:type="paragraph" w:customStyle="1" w:styleId="Myndskring">
    <w:name w:val="Myndskýring"/>
    <w:basedOn w:val="Heading5"/>
    <w:uiPriority w:val="99"/>
    <w:rsid w:val="00870369"/>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870369"/>
    <w:pPr>
      <w:outlineLvl w:val="0"/>
    </w:pPr>
    <w:rPr>
      <w:rFonts w:cs="Times New Roman"/>
    </w:rPr>
  </w:style>
  <w:style w:type="paragraph" w:customStyle="1" w:styleId="Style3">
    <w:name w:val="Style3"/>
    <w:basedOn w:val="Greisluliurfyrirsgnhaus"/>
    <w:autoRedefine/>
    <w:uiPriority w:val="99"/>
    <w:rsid w:val="00870369"/>
    <w:pPr>
      <w:outlineLvl w:val="0"/>
    </w:pPr>
    <w:rPr>
      <w:rFonts w:cs="Times New Roman"/>
    </w:rPr>
  </w:style>
  <w:style w:type="character" w:customStyle="1" w:styleId="BodyTextIndentChar">
    <w:name w:val="Body Text Indent Char"/>
    <w:basedOn w:val="DefaultParagraphFont"/>
    <w:uiPriority w:val="99"/>
    <w:rsid w:val="00870369"/>
    <w:rPr>
      <w:rFonts w:ascii="Times New Roman" w:hAnsi="Times New Roman" w:cs="Times New Roman"/>
      <w:sz w:val="24"/>
      <w:szCs w:val="24"/>
      <w:lang w:eastAsia="en-GB"/>
    </w:rPr>
  </w:style>
  <w:style w:type="paragraph" w:customStyle="1" w:styleId="NormIndIndent">
    <w:name w:val="NormIndIndent"/>
    <w:basedOn w:val="Normal"/>
    <w:rsid w:val="00870369"/>
    <w:pPr>
      <w:numPr>
        <w:numId w:val="6"/>
      </w:numPr>
      <w:spacing w:before="60"/>
    </w:pPr>
    <w:rPr>
      <w:rFonts w:ascii="Calibri Light" w:hAnsi="Calibri Light"/>
      <w:sz w:val="24"/>
    </w:rPr>
  </w:style>
  <w:style w:type="paragraph" w:styleId="Caption">
    <w:name w:val="caption"/>
    <w:basedOn w:val="Normal"/>
    <w:next w:val="Normal"/>
    <w:uiPriority w:val="35"/>
    <w:unhideWhenUsed/>
    <w:qFormat/>
    <w:rsid w:val="00870369"/>
    <w:rPr>
      <w:rFonts w:ascii="Calibri Light" w:hAnsi="Calibri Light"/>
      <w:b/>
      <w:bCs/>
      <w:color w:val="5B9BD5" w:themeColor="accent1"/>
      <w:sz w:val="18"/>
      <w:szCs w:val="18"/>
    </w:rPr>
  </w:style>
  <w:style w:type="paragraph" w:customStyle="1" w:styleId="StyleHeading4AsianHeadingsAsian">
    <w:name w:val="Style Heading 4 + (Asian) +Headings Asian"/>
    <w:basedOn w:val="Heading4"/>
    <w:rsid w:val="00870369"/>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870369"/>
    <w:pPr>
      <w:numPr>
        <w:numId w:val="2"/>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870369"/>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870369"/>
    <w:pPr>
      <w:numPr>
        <w:numId w:val="0"/>
      </w:numPr>
    </w:pPr>
    <w:rPr>
      <w:rFonts w:eastAsia="Times New Roman" w:cs="Times New Roman"/>
      <w:i/>
      <w:iCs/>
      <w:szCs w:val="24"/>
    </w:rPr>
  </w:style>
  <w:style w:type="paragraph" w:customStyle="1" w:styleId="Tafla">
    <w:name w:val="Tafla"/>
    <w:basedOn w:val="Normal"/>
    <w:rsid w:val="00870369"/>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870369"/>
    <w:pPr>
      <w:widowControl w:val="0"/>
      <w:numPr>
        <w:numId w:val="7"/>
      </w:numPr>
      <w:tabs>
        <w:tab w:val="left" w:pos="1150"/>
        <w:tab w:val="right" w:leader="dot" w:pos="9072"/>
      </w:tabs>
      <w:spacing w:after="60"/>
    </w:pPr>
    <w:rPr>
      <w:rFonts w:ascii="Calibri Light" w:eastAsiaTheme="minorEastAsia" w:hAnsi="Calibri Light" w:cs="Times New Roman"/>
    </w:rPr>
  </w:style>
  <w:style w:type="character" w:customStyle="1" w:styleId="SkletraChar">
    <w:name w:val="Skáletrað Char"/>
    <w:basedOn w:val="DefaultParagraphFont"/>
    <w:rsid w:val="00870369"/>
    <w:rPr>
      <w:rFonts w:ascii="Times New Roman" w:hAnsi="Times New Roman" w:cs="Times New Roman"/>
      <w:i/>
      <w:iCs/>
      <w:sz w:val="24"/>
      <w:szCs w:val="24"/>
      <w:lang w:val="is-IS" w:eastAsia="en-GB"/>
    </w:rPr>
  </w:style>
  <w:style w:type="paragraph" w:customStyle="1" w:styleId="Mynd">
    <w:name w:val="Mynd"/>
    <w:basedOn w:val="Normal"/>
    <w:autoRedefine/>
    <w:rsid w:val="00870369"/>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870369"/>
    <w:rPr>
      <w:rFonts w:ascii="Calibri Light" w:eastAsiaTheme="minorEastAsia" w:hAnsi="Calibri Light"/>
    </w:rPr>
  </w:style>
  <w:style w:type="paragraph" w:customStyle="1" w:styleId="Sutal">
    <w:name w:val="Síðutal"/>
    <w:basedOn w:val="Footer"/>
    <w:autoRedefine/>
    <w:rsid w:val="00870369"/>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870369"/>
    <w:pPr>
      <w:spacing w:after="60"/>
      <w:jc w:val="center"/>
    </w:pPr>
    <w:rPr>
      <w:rFonts w:ascii="Calibri Light" w:eastAsiaTheme="minorEastAsia" w:hAnsi="Calibri Light"/>
      <w:b/>
      <w:bCs/>
      <w:i/>
      <w:iCs/>
    </w:rPr>
  </w:style>
  <w:style w:type="paragraph" w:customStyle="1" w:styleId="Fyrirsgn">
    <w:name w:val="Fyrirsögn"/>
    <w:basedOn w:val="Normal"/>
    <w:autoRedefine/>
    <w:rsid w:val="00870369"/>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870369"/>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870369"/>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870369"/>
    <w:rPr>
      <w:rFonts w:ascii="Times New Roman" w:hAnsi="Times New Roman" w:cs="Times New Roman"/>
      <w:sz w:val="24"/>
      <w:szCs w:val="24"/>
      <w:lang w:eastAsia="en-GB"/>
    </w:rPr>
  </w:style>
  <w:style w:type="paragraph" w:customStyle="1" w:styleId="Upptalning3">
    <w:name w:val="Upptalning 3"/>
    <w:basedOn w:val="Normal"/>
    <w:autoRedefine/>
    <w:rsid w:val="00870369"/>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870369"/>
    <w:pPr>
      <w:ind w:left="2269" w:hanging="284"/>
    </w:pPr>
    <w:rPr>
      <w:rFonts w:ascii="Calibri Light" w:eastAsiaTheme="minorEastAsia" w:hAnsi="Calibri Light"/>
    </w:rPr>
  </w:style>
  <w:style w:type="character" w:customStyle="1" w:styleId="Upptalning4Char">
    <w:name w:val="Upptalning 4 Char"/>
    <w:basedOn w:val="DefaultParagraphFont"/>
    <w:rsid w:val="00870369"/>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870369"/>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870369"/>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870369"/>
    <w:pPr>
      <w:ind w:left="1985" w:hanging="567"/>
    </w:pPr>
    <w:rPr>
      <w:rFonts w:ascii="Calibri Light" w:eastAsiaTheme="minorEastAsia" w:hAnsi="Calibri Light"/>
      <w:b/>
      <w:bCs/>
      <w:i/>
      <w:iCs/>
    </w:rPr>
  </w:style>
  <w:style w:type="paragraph" w:customStyle="1" w:styleId="Upptalning6">
    <w:name w:val="Upptalning 6"/>
    <w:basedOn w:val="Normal"/>
    <w:autoRedefine/>
    <w:rsid w:val="00870369"/>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870369"/>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870369"/>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870369"/>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870369"/>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870369"/>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870369"/>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870369"/>
    <w:pPr>
      <w:tabs>
        <w:tab w:val="right" w:pos="5670"/>
      </w:tabs>
    </w:pPr>
  </w:style>
  <w:style w:type="character" w:customStyle="1" w:styleId="Verksamningur-undirstrikunChar">
    <w:name w:val="Verksamningur - undirstrikun Char"/>
    <w:basedOn w:val="DefaultParagraphFont"/>
    <w:rsid w:val="00870369"/>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870369"/>
    <w:pPr>
      <w:tabs>
        <w:tab w:val="left" w:pos="5783"/>
      </w:tabs>
    </w:pPr>
    <w:rPr>
      <w:rFonts w:ascii="Calibri Light" w:eastAsiaTheme="minorEastAsia" w:hAnsi="Calibri Light"/>
    </w:rPr>
  </w:style>
  <w:style w:type="paragraph" w:customStyle="1" w:styleId="Stylexx">
    <w:name w:val="Stylexx"/>
    <w:basedOn w:val="Normal"/>
    <w:autoRedefine/>
    <w:uiPriority w:val="99"/>
    <w:rsid w:val="00870369"/>
    <w:rPr>
      <w:rFonts w:ascii="Calibri Light" w:eastAsiaTheme="minorEastAsia" w:hAnsi="Calibri Light"/>
    </w:rPr>
  </w:style>
  <w:style w:type="paragraph" w:customStyle="1" w:styleId="undirundirstrikun">
    <w:name w:val="undir undirstrikun"/>
    <w:basedOn w:val="Normal"/>
    <w:autoRedefine/>
    <w:uiPriority w:val="99"/>
    <w:rsid w:val="00870369"/>
    <w:rPr>
      <w:rFonts w:ascii="Calibri Light" w:eastAsiaTheme="minorEastAsia" w:hAnsi="Calibri Light"/>
    </w:rPr>
  </w:style>
  <w:style w:type="paragraph" w:styleId="DocumentMap">
    <w:name w:val="Document Map"/>
    <w:basedOn w:val="Normal"/>
    <w:link w:val="DocumentMapChar"/>
    <w:uiPriority w:val="99"/>
    <w:rsid w:val="00870369"/>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870369"/>
    <w:rPr>
      <w:rFonts w:ascii="Tahoma" w:eastAsiaTheme="minorEastAsia" w:hAnsi="Tahoma" w:cs="Tahoma"/>
      <w:sz w:val="20"/>
      <w:szCs w:val="20"/>
      <w:shd w:val="clear" w:color="auto" w:fill="000080"/>
    </w:rPr>
  </w:style>
  <w:style w:type="paragraph" w:customStyle="1" w:styleId="Efnislistar-mynd">
    <w:name w:val="Efnislistar - mynd"/>
    <w:basedOn w:val="Normal"/>
    <w:autoRedefine/>
    <w:uiPriority w:val="99"/>
    <w:rsid w:val="00870369"/>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870369"/>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870369"/>
    <w:rPr>
      <w:rFonts w:ascii="Times New Roman" w:hAnsi="Times New Roman" w:cs="Times New Roman"/>
      <w:sz w:val="20"/>
      <w:szCs w:val="20"/>
      <w:u w:val="single"/>
    </w:rPr>
  </w:style>
  <w:style w:type="character" w:customStyle="1" w:styleId="InndregiCharChar">
    <w:name w:val="Inndregið Char Char"/>
    <w:basedOn w:val="DefaultParagraphFont"/>
    <w:rsid w:val="00870369"/>
    <w:rPr>
      <w:rFonts w:ascii="Times New Roman" w:hAnsi="Times New Roman" w:cs="Times New Roman"/>
      <w:sz w:val="24"/>
      <w:szCs w:val="24"/>
      <w:lang w:eastAsia="en-GB"/>
    </w:rPr>
  </w:style>
  <w:style w:type="character" w:customStyle="1" w:styleId="StyleItalic">
    <w:name w:val="Style Italic"/>
    <w:basedOn w:val="DefaultParagraphFont"/>
    <w:rsid w:val="00870369"/>
    <w:rPr>
      <w:rFonts w:ascii="Times New Roman" w:hAnsi="Times New Roman" w:cs="Times New Roman"/>
      <w:i/>
      <w:iCs/>
    </w:rPr>
  </w:style>
  <w:style w:type="character" w:customStyle="1" w:styleId="StyleUnderline">
    <w:name w:val="Style Underline"/>
    <w:basedOn w:val="DefaultParagraphFont"/>
    <w:rsid w:val="00870369"/>
    <w:rPr>
      <w:rFonts w:ascii="Times New Roman" w:hAnsi="Times New Roman" w:cs="Times New Roman"/>
      <w:u w:val="single"/>
    </w:rPr>
  </w:style>
  <w:style w:type="character" w:customStyle="1" w:styleId="bodytextafter6ptchar">
    <w:name w:val="bodytextafter6ptchar"/>
    <w:basedOn w:val="DefaultParagraphFont"/>
    <w:uiPriority w:val="99"/>
    <w:rsid w:val="00870369"/>
    <w:rPr>
      <w:rFonts w:ascii="Times New Roman" w:hAnsi="Times New Roman" w:cs="Times New Roman"/>
      <w:snapToGrid w:val="0"/>
    </w:rPr>
  </w:style>
  <w:style w:type="paragraph" w:customStyle="1" w:styleId="Header-undirstrikun">
    <w:name w:val="Header - undirstrikun"/>
    <w:basedOn w:val="Header"/>
    <w:autoRedefine/>
    <w:rsid w:val="00870369"/>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870369"/>
    <w:pPr>
      <w:tabs>
        <w:tab w:val="right" w:pos="5670"/>
      </w:tabs>
    </w:pPr>
    <w:rPr>
      <w:rFonts w:ascii="Calibri Light" w:eastAsiaTheme="minorEastAsia" w:hAnsi="Calibri Light" w:cs="Times New Roman"/>
    </w:rPr>
  </w:style>
  <w:style w:type="character" w:customStyle="1" w:styleId="Style1Char">
    <w:name w:val="Style1 Char"/>
    <w:link w:val="Style10"/>
    <w:rsid w:val="00870369"/>
    <w:rPr>
      <w:rFonts w:ascii="Calibri Light" w:eastAsiaTheme="minorEastAsia" w:hAnsi="Calibri Light" w:cs="Times New Roman"/>
    </w:rPr>
  </w:style>
  <w:style w:type="paragraph" w:customStyle="1" w:styleId="Undirstrikun-12">
    <w:name w:val="Undirstrikun - 1/2"/>
    <w:basedOn w:val="Normal"/>
    <w:autoRedefine/>
    <w:rsid w:val="00870369"/>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870369"/>
    <w:rPr>
      <w:rFonts w:cs="Times New Roman"/>
    </w:rPr>
  </w:style>
  <w:style w:type="paragraph" w:customStyle="1" w:styleId="Tmatlun-tafla">
    <w:name w:val="Tímaáætlun - tafla"/>
    <w:basedOn w:val="Normal"/>
    <w:autoRedefine/>
    <w:rsid w:val="00870369"/>
    <w:rPr>
      <w:rFonts w:ascii="Calibri Light" w:eastAsiaTheme="minorEastAsia" w:hAnsi="Calibri Light" w:cs="Times New Roman"/>
    </w:rPr>
  </w:style>
  <w:style w:type="paragraph" w:customStyle="1" w:styleId="Tmatlun-tafla-efstalna">
    <w:name w:val="Tímaáætlun - tafla - efsta lína"/>
    <w:basedOn w:val="Tmatlun-tafla"/>
    <w:autoRedefine/>
    <w:rsid w:val="00870369"/>
    <w:rPr>
      <w:b/>
      <w:bCs/>
      <w:i/>
      <w:iCs/>
    </w:rPr>
  </w:style>
  <w:style w:type="paragraph" w:customStyle="1" w:styleId="B4Undirverktakar">
    <w:name w:val="B.4 Undirverktakar"/>
    <w:basedOn w:val="Normal"/>
    <w:autoRedefine/>
    <w:rsid w:val="00870369"/>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870369"/>
    <w:pPr>
      <w:tabs>
        <w:tab w:val="right" w:leader="underscore" w:pos="5103"/>
        <w:tab w:val="right" w:leader="underscore" w:pos="9639"/>
      </w:tabs>
    </w:pPr>
  </w:style>
  <w:style w:type="paragraph" w:customStyle="1" w:styleId="Teikningaskr-kassi">
    <w:name w:val="Teikningaskrá - kassi"/>
    <w:basedOn w:val="Normal"/>
    <w:autoRedefine/>
    <w:uiPriority w:val="99"/>
    <w:rsid w:val="00870369"/>
    <w:rPr>
      <w:rFonts w:ascii="Calibri Light" w:eastAsiaTheme="minorEastAsia" w:hAnsi="Calibri Light" w:cs="Times New Roman"/>
    </w:rPr>
  </w:style>
  <w:style w:type="paragraph" w:customStyle="1" w:styleId="Upptalning8">
    <w:name w:val="Upptalning 8"/>
    <w:basedOn w:val="Upptalning2"/>
    <w:autoRedefine/>
    <w:rsid w:val="00870369"/>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870369"/>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870369"/>
    <w:rPr>
      <w:rFonts w:ascii="Times New Roman" w:hAnsi="Times New Roman" w:cs="Times New Roman"/>
      <w:b/>
      <w:bCs/>
      <w:smallCaps/>
      <w:sz w:val="28"/>
      <w:szCs w:val="28"/>
      <w:lang w:eastAsia="en-GB"/>
    </w:rPr>
  </w:style>
  <w:style w:type="paragraph" w:customStyle="1" w:styleId="HeadingA2">
    <w:name w:val="Heading A2"/>
    <w:basedOn w:val="Normal"/>
    <w:uiPriority w:val="99"/>
    <w:rsid w:val="00870369"/>
    <w:rPr>
      <w:rFonts w:ascii="Calibri Light" w:eastAsiaTheme="minorEastAsia" w:hAnsi="Calibri Light" w:cs="Times New Roman"/>
    </w:rPr>
  </w:style>
  <w:style w:type="paragraph" w:customStyle="1" w:styleId="Inndregi-Bold">
    <w:name w:val="Inndregið - Bold"/>
    <w:basedOn w:val="Inndregi"/>
    <w:autoRedefine/>
    <w:rsid w:val="00870369"/>
    <w:rPr>
      <w:rFonts w:cs="Times New Roman"/>
      <w:b/>
      <w:bCs/>
    </w:rPr>
  </w:style>
  <w:style w:type="paragraph" w:styleId="Index1">
    <w:name w:val="index 1"/>
    <w:basedOn w:val="Normal"/>
    <w:next w:val="Normal"/>
    <w:autoRedefine/>
    <w:uiPriority w:val="99"/>
    <w:rsid w:val="00870369"/>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870369"/>
    <w:rPr>
      <w:rFonts w:ascii="Calibri Light" w:eastAsiaTheme="minorEastAsia" w:hAnsi="Calibri Light" w:cs="Times New Roman"/>
      <w:sz w:val="16"/>
      <w:szCs w:val="16"/>
    </w:rPr>
  </w:style>
  <w:style w:type="paragraph" w:customStyle="1" w:styleId="Inndregi-">
    <w:name w:val="Inndregið -"/>
    <w:basedOn w:val="Inndregi"/>
    <w:autoRedefine/>
    <w:rsid w:val="00870369"/>
    <w:pPr>
      <w:tabs>
        <w:tab w:val="right" w:pos="6804"/>
      </w:tabs>
    </w:pPr>
    <w:rPr>
      <w:rFonts w:cs="Times New Roman"/>
    </w:rPr>
  </w:style>
  <w:style w:type="paragraph" w:customStyle="1" w:styleId="Inndregi-tab14enda">
    <w:name w:val="Inndregið - tab 14 á enda"/>
    <w:basedOn w:val="Inndregi"/>
    <w:autoRedefine/>
    <w:rsid w:val="00870369"/>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870369"/>
    <w:pPr>
      <w:ind w:hanging="1701"/>
    </w:pPr>
    <w:rPr>
      <w:b w:val="0"/>
      <w:bCs w:val="0"/>
      <w:u w:val="none"/>
    </w:rPr>
  </w:style>
  <w:style w:type="paragraph" w:customStyle="1" w:styleId="Myndlsing">
    <w:name w:val="Myndlýsing"/>
    <w:basedOn w:val="Fyrirsgn"/>
    <w:autoRedefine/>
    <w:rsid w:val="00870369"/>
    <w:rPr>
      <w:i w:val="0"/>
      <w:iCs w:val="0"/>
    </w:rPr>
  </w:style>
  <w:style w:type="paragraph" w:customStyle="1" w:styleId="Normaleftirmynd">
    <w:name w:val="Normal á eftir mynd"/>
    <w:basedOn w:val="Normal"/>
    <w:autoRedefine/>
    <w:rsid w:val="00870369"/>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870369"/>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870369"/>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870369"/>
    <w:pPr>
      <w:spacing w:after="0"/>
    </w:pPr>
  </w:style>
  <w:style w:type="paragraph" w:customStyle="1" w:styleId="Inndregi2undirCENELEC">
    <w:name w:val="Inndregið 2 undir CENELEC"/>
    <w:basedOn w:val="StyleInndregiundirCENELEC"/>
    <w:autoRedefine/>
    <w:rsid w:val="00870369"/>
    <w:pPr>
      <w:tabs>
        <w:tab w:val="left" w:pos="4536"/>
      </w:tabs>
      <w:ind w:left="4537" w:hanging="3119"/>
    </w:pPr>
  </w:style>
  <w:style w:type="paragraph" w:customStyle="1" w:styleId="Magn">
    <w:name w:val="Magn"/>
    <w:basedOn w:val="Normal"/>
    <w:uiPriority w:val="99"/>
    <w:rsid w:val="00870369"/>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870369"/>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870369"/>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870369"/>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870369"/>
    <w:rPr>
      <w:rFonts w:ascii="Calibri Light" w:eastAsiaTheme="minorEastAsia" w:hAnsi="Calibri Light" w:cs="Times New Roman"/>
      <w:i/>
      <w:iCs/>
      <w:u w:val="single"/>
    </w:rPr>
  </w:style>
  <w:style w:type="paragraph" w:customStyle="1" w:styleId="Inndregi-steypa">
    <w:name w:val="Inndregið - steypa"/>
    <w:basedOn w:val="Inndregi4-fletir"/>
    <w:autoRedefine/>
    <w:rsid w:val="00870369"/>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870369"/>
  </w:style>
  <w:style w:type="paragraph" w:customStyle="1" w:styleId="Inndregippuverml">
    <w:name w:val="Inndregið pípuþvermál"/>
    <w:basedOn w:val="Inndregi"/>
    <w:autoRedefine/>
    <w:rsid w:val="00870369"/>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870369"/>
    <w:rPr>
      <w:u w:val="single"/>
    </w:rPr>
  </w:style>
  <w:style w:type="paragraph" w:customStyle="1" w:styleId="Inndregi6">
    <w:name w:val="Inndregið 6"/>
    <w:basedOn w:val="Inndregi2undirCENELEC"/>
    <w:autoRedefine/>
    <w:uiPriority w:val="99"/>
    <w:rsid w:val="00870369"/>
    <w:pPr>
      <w:ind w:left="5671"/>
    </w:pPr>
  </w:style>
  <w:style w:type="paragraph" w:customStyle="1" w:styleId="Inndregi-nafnml">
    <w:name w:val="Inndregið - nafnmál"/>
    <w:basedOn w:val="Inndregi4-fletir"/>
    <w:autoRedefine/>
    <w:rsid w:val="00870369"/>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870369"/>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870369"/>
    <w:rPr>
      <w:b/>
      <w:bCs/>
      <w:i/>
      <w:iCs/>
    </w:rPr>
  </w:style>
  <w:style w:type="character" w:customStyle="1" w:styleId="Inndregi-ppuvermlChar">
    <w:name w:val="Inndregið - pípuþvermál Char"/>
    <w:basedOn w:val="DefaultParagraphFont"/>
    <w:link w:val="Inndregi-ppuverml"/>
    <w:rsid w:val="00870369"/>
    <w:rPr>
      <w:rFonts w:ascii="Calibri Light" w:eastAsia="Times New Roman" w:hAnsi="Calibri Light" w:cs="Times New Roman"/>
      <w:b/>
      <w:bCs/>
      <w:i/>
      <w:iCs/>
      <w:szCs w:val="24"/>
    </w:rPr>
  </w:style>
  <w:style w:type="paragraph" w:customStyle="1" w:styleId="Inndregi-tab70">
    <w:name w:val="Inndregið - tab á 7"/>
    <w:basedOn w:val="Inndregi-steypa"/>
    <w:autoRedefine/>
    <w:rsid w:val="00870369"/>
    <w:pPr>
      <w:tabs>
        <w:tab w:val="clear" w:pos="3402"/>
        <w:tab w:val="left" w:pos="3969"/>
      </w:tabs>
      <w:ind w:left="1418" w:firstLine="0"/>
    </w:pPr>
  </w:style>
  <w:style w:type="paragraph" w:customStyle="1" w:styleId="Upptalning-verkttur">
    <w:name w:val="Upptalning - verkþáttur"/>
    <w:basedOn w:val="Upptalning2"/>
    <w:autoRedefine/>
    <w:uiPriority w:val="99"/>
    <w:rsid w:val="00870369"/>
    <w:pPr>
      <w:tabs>
        <w:tab w:val="right" w:pos="1985"/>
      </w:tabs>
      <w:ind w:left="1985" w:hanging="567"/>
    </w:pPr>
    <w:rPr>
      <w:rFonts w:cs="Times New Roman"/>
    </w:rPr>
  </w:style>
  <w:style w:type="paragraph" w:customStyle="1" w:styleId="Myndlsing-vinstrisett">
    <w:name w:val="Myndlýsing - vinstrisett"/>
    <w:basedOn w:val="Myndlsing-mijusett"/>
    <w:autoRedefine/>
    <w:rsid w:val="00870369"/>
    <w:pPr>
      <w:jc w:val="left"/>
    </w:pPr>
  </w:style>
  <w:style w:type="paragraph" w:customStyle="1" w:styleId="Skletra">
    <w:name w:val="Skáletrað"/>
    <w:basedOn w:val="Normal"/>
    <w:autoRedefine/>
    <w:rsid w:val="00870369"/>
    <w:rPr>
      <w:rFonts w:ascii="Calibri Light" w:eastAsiaTheme="minorEastAsia" w:hAnsi="Calibri Light" w:cs="Times New Roman"/>
      <w:i/>
      <w:iCs/>
    </w:rPr>
  </w:style>
  <w:style w:type="paragraph" w:customStyle="1" w:styleId="Inndregi10tab">
    <w:name w:val="Inndregið 10 tab"/>
    <w:basedOn w:val="Inndregi2undirCENELEC"/>
    <w:autoRedefine/>
    <w:rsid w:val="00870369"/>
    <w:pPr>
      <w:tabs>
        <w:tab w:val="clear" w:pos="3119"/>
        <w:tab w:val="clear" w:pos="4536"/>
        <w:tab w:val="left" w:pos="5670"/>
      </w:tabs>
      <w:ind w:left="5387" w:hanging="3969"/>
    </w:pPr>
  </w:style>
  <w:style w:type="paragraph" w:customStyle="1" w:styleId="inndregi-verkttir">
    <w:name w:val="inndregið - verkþættir"/>
    <w:basedOn w:val="Inndregi10tab"/>
    <w:autoRedefine/>
    <w:rsid w:val="00870369"/>
    <w:pPr>
      <w:tabs>
        <w:tab w:val="clear" w:pos="5670"/>
        <w:tab w:val="right" w:pos="7371"/>
      </w:tabs>
      <w:ind w:left="1418" w:firstLine="0"/>
    </w:pPr>
  </w:style>
  <w:style w:type="paragraph" w:customStyle="1" w:styleId="Upptalningmtab3">
    <w:name w:val="Upptalning m/tab3"/>
    <w:basedOn w:val="Upptalning2"/>
    <w:autoRedefine/>
    <w:uiPriority w:val="99"/>
    <w:rsid w:val="00870369"/>
    <w:pPr>
      <w:ind w:left="3119" w:hanging="1701"/>
    </w:pPr>
    <w:rPr>
      <w:rFonts w:cs="Times New Roman"/>
    </w:rPr>
  </w:style>
  <w:style w:type="paragraph" w:customStyle="1" w:styleId="Upptalning2-tab3">
    <w:name w:val="Upptalning 2 - tab 3"/>
    <w:basedOn w:val="Upptalning2"/>
    <w:autoRedefine/>
    <w:uiPriority w:val="99"/>
    <w:rsid w:val="00870369"/>
    <w:rPr>
      <w:rFonts w:cs="Times New Roman"/>
    </w:rPr>
  </w:style>
  <w:style w:type="paragraph" w:customStyle="1" w:styleId="Inndregi-tilboseyubla">
    <w:name w:val="Inndregið - tilboðseyðublað"/>
    <w:basedOn w:val="Inndregippuverml"/>
    <w:autoRedefine/>
    <w:rsid w:val="00870369"/>
    <w:pPr>
      <w:ind w:left="1134"/>
    </w:pPr>
  </w:style>
  <w:style w:type="paragraph" w:customStyle="1" w:styleId="BOLD">
    <w:name w:val="BOLD"/>
    <w:basedOn w:val="Normal"/>
    <w:autoRedefine/>
    <w:rsid w:val="00870369"/>
    <w:rPr>
      <w:rFonts w:ascii="Calibri Light" w:eastAsiaTheme="minorEastAsia" w:hAnsi="Calibri Light" w:cs="Times New Roman"/>
      <w:b/>
      <w:bCs/>
    </w:rPr>
  </w:style>
  <w:style w:type="character" w:customStyle="1" w:styleId="BOLDChar">
    <w:name w:val="BOLD Char"/>
    <w:basedOn w:val="DefaultParagraphFont"/>
    <w:rsid w:val="00870369"/>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870369"/>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870369"/>
    <w:rPr>
      <w:rFonts w:ascii="Times New Roman" w:hAnsi="Times New Roman" w:cs="Times New Roman"/>
      <w:sz w:val="24"/>
      <w:szCs w:val="24"/>
      <w:lang w:eastAsia="en-GB"/>
    </w:rPr>
  </w:style>
  <w:style w:type="paragraph" w:customStyle="1" w:styleId="Inndregi6og17">
    <w:name w:val="Inndregið 6 og 17"/>
    <w:basedOn w:val="Inndregi"/>
    <w:autoRedefine/>
    <w:rsid w:val="00870369"/>
    <w:pPr>
      <w:tabs>
        <w:tab w:val="clear" w:pos="2835"/>
        <w:tab w:val="clear" w:pos="6480"/>
      </w:tabs>
      <w:ind w:left="3175"/>
    </w:pPr>
    <w:rPr>
      <w:rFonts w:cs="Times New Roman"/>
    </w:rPr>
  </w:style>
  <w:style w:type="paragraph" w:customStyle="1" w:styleId="Nafnogkt">
    <w:name w:val="Nafn og kt"/>
    <w:basedOn w:val="B4Undirverktakar"/>
    <w:autoRedefine/>
    <w:uiPriority w:val="99"/>
    <w:rsid w:val="00870369"/>
    <w:pPr>
      <w:tabs>
        <w:tab w:val="clear" w:pos="2268"/>
        <w:tab w:val="clear" w:pos="2835"/>
        <w:tab w:val="clear" w:pos="3969"/>
      </w:tabs>
    </w:pPr>
  </w:style>
  <w:style w:type="paragraph" w:customStyle="1" w:styleId="Undirstikunnafnogkt">
    <w:name w:val="Undirstikun nafn og kt"/>
    <w:basedOn w:val="Nafnogkt"/>
    <w:autoRedefine/>
    <w:uiPriority w:val="99"/>
    <w:rsid w:val="00870369"/>
    <w:pPr>
      <w:tabs>
        <w:tab w:val="right" w:pos="5103"/>
      </w:tabs>
    </w:pPr>
    <w:rPr>
      <w:u w:val="single"/>
    </w:rPr>
  </w:style>
  <w:style w:type="paragraph" w:customStyle="1" w:styleId="takaundirstrikun">
    <w:name w:val="taka undirstrikun"/>
    <w:basedOn w:val="Undirstikunnafnogkt"/>
    <w:autoRedefine/>
    <w:uiPriority w:val="99"/>
    <w:rsid w:val="00870369"/>
  </w:style>
  <w:style w:type="paragraph" w:customStyle="1" w:styleId="InndregiB1">
    <w:name w:val="Inndregið í B1"/>
    <w:basedOn w:val="Inndregi-tilboseyubla"/>
    <w:autoRedefine/>
    <w:rsid w:val="00870369"/>
    <w:pPr>
      <w:tabs>
        <w:tab w:val="clear" w:pos="3402"/>
        <w:tab w:val="left" w:pos="5103"/>
        <w:tab w:val="left" w:pos="7938"/>
      </w:tabs>
    </w:pPr>
  </w:style>
  <w:style w:type="paragraph" w:styleId="ListBullet">
    <w:name w:val="List Bullet"/>
    <w:basedOn w:val="Normal"/>
    <w:autoRedefine/>
    <w:rsid w:val="00870369"/>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870369"/>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870369"/>
    <w:pPr>
      <w:tabs>
        <w:tab w:val="clear" w:pos="3402"/>
        <w:tab w:val="left" w:pos="1701"/>
      </w:tabs>
    </w:pPr>
  </w:style>
  <w:style w:type="paragraph" w:customStyle="1" w:styleId="Normaltab3">
    <w:name w:val="Normal tab 3"/>
    <w:basedOn w:val="Normal"/>
    <w:autoRedefine/>
    <w:uiPriority w:val="99"/>
    <w:rsid w:val="00870369"/>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870369"/>
    <w:pPr>
      <w:tabs>
        <w:tab w:val="clear" w:pos="5103"/>
        <w:tab w:val="right" w:pos="1701"/>
        <w:tab w:val="right" w:leader="underscore" w:pos="9639"/>
      </w:tabs>
    </w:pPr>
  </w:style>
  <w:style w:type="paragraph" w:customStyle="1" w:styleId="Magntluskr">
    <w:name w:val="Magntöluskrá"/>
    <w:basedOn w:val="Normal"/>
    <w:autoRedefine/>
    <w:uiPriority w:val="99"/>
    <w:rsid w:val="00870369"/>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870369"/>
    <w:pPr>
      <w:jc w:val="center"/>
    </w:pPr>
  </w:style>
  <w:style w:type="paragraph" w:customStyle="1" w:styleId="Normalkassa">
    <w:name w:val="Normal í kassa"/>
    <w:basedOn w:val="Normal"/>
    <w:autoRedefine/>
    <w:uiPriority w:val="99"/>
    <w:rsid w:val="00870369"/>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870369"/>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870369"/>
    <w:rPr>
      <w:rFonts w:ascii="Times New Roman" w:hAnsi="Times New Roman" w:cs="Times New Roman"/>
      <w:sz w:val="24"/>
      <w:szCs w:val="24"/>
      <w:lang w:eastAsia="en-GB"/>
    </w:rPr>
  </w:style>
  <w:style w:type="character" w:customStyle="1" w:styleId="Inndregi-tab3Char">
    <w:name w:val="Inndregið - tab 3 Char"/>
    <w:basedOn w:val="Inndregi-tilboseyublaChar"/>
    <w:rsid w:val="00870369"/>
    <w:rPr>
      <w:rFonts w:ascii="Times New Roman" w:hAnsi="Times New Roman" w:cs="Times New Roman"/>
      <w:sz w:val="24"/>
      <w:szCs w:val="24"/>
      <w:lang w:eastAsia="en-GB"/>
    </w:rPr>
  </w:style>
  <w:style w:type="paragraph" w:styleId="NormalIndent">
    <w:name w:val="Normal Indent"/>
    <w:basedOn w:val="Normal"/>
    <w:uiPriority w:val="99"/>
    <w:rsid w:val="00870369"/>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870369"/>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870369"/>
    <w:rPr>
      <w:rFonts w:ascii="Times New Roman" w:hAnsi="Times New Roman" w:cs="Times New Roman"/>
      <w:b/>
      <w:bCs/>
      <w:sz w:val="24"/>
      <w:szCs w:val="24"/>
      <w:lang w:eastAsia="en-GB"/>
    </w:rPr>
  </w:style>
  <w:style w:type="character" w:customStyle="1" w:styleId="Style2Char">
    <w:name w:val="Style2 Char"/>
    <w:basedOn w:val="GreisluliurChar"/>
    <w:uiPriority w:val="99"/>
    <w:rsid w:val="00870369"/>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870369"/>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870369"/>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870369"/>
    <w:rPr>
      <w:rFonts w:ascii="Times" w:eastAsiaTheme="minorEastAsia" w:hAnsi="Times" w:cs="Times"/>
      <w:b/>
      <w:bCs/>
      <w:noProof/>
    </w:rPr>
  </w:style>
  <w:style w:type="paragraph" w:customStyle="1" w:styleId="Bil">
    <w:name w:val="Bil"/>
    <w:basedOn w:val="Normal"/>
    <w:autoRedefine/>
    <w:uiPriority w:val="99"/>
    <w:rsid w:val="00870369"/>
    <w:rPr>
      <w:rFonts w:ascii="Calibri Light" w:eastAsia="SimSun" w:hAnsi="Calibri Light" w:cs="Times New Roman"/>
      <w:sz w:val="16"/>
      <w:szCs w:val="16"/>
    </w:rPr>
  </w:style>
  <w:style w:type="paragraph" w:styleId="BodyTextIndent2">
    <w:name w:val="Body Text Indent 2"/>
    <w:basedOn w:val="Normal"/>
    <w:link w:val="BodyTextIndent2Char"/>
    <w:rsid w:val="00870369"/>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870369"/>
    <w:rPr>
      <w:rFonts w:ascii="Calibri Light" w:eastAsiaTheme="minorEastAsia" w:hAnsi="Calibri Light" w:cs="Times New Roman"/>
      <w:color w:val="000000"/>
      <w:lang w:val="en-GB"/>
    </w:rPr>
  </w:style>
  <w:style w:type="paragraph" w:styleId="ListNumber5">
    <w:name w:val="List Number 5"/>
    <w:basedOn w:val="Normal"/>
    <w:uiPriority w:val="99"/>
    <w:rsid w:val="00870369"/>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870369"/>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870369"/>
    <w:rPr>
      <w:rFonts w:ascii="Calibri Light" w:eastAsiaTheme="minorEastAsia" w:hAnsi="Calibri Light" w:cs="Times New Roman"/>
    </w:rPr>
  </w:style>
  <w:style w:type="paragraph" w:customStyle="1" w:styleId="Myndskring2">
    <w:name w:val="Myndskýring2"/>
    <w:basedOn w:val="Normal"/>
    <w:uiPriority w:val="99"/>
    <w:rsid w:val="00870369"/>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870369"/>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870369"/>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870369"/>
    <w:rPr>
      <w:rFonts w:ascii="Calibri Light" w:eastAsiaTheme="minorEastAsia" w:hAnsi="Calibri Light" w:cs="Times New Roman"/>
      <w:sz w:val="16"/>
      <w:szCs w:val="16"/>
    </w:rPr>
  </w:style>
  <w:style w:type="paragraph" w:styleId="NormalWeb">
    <w:name w:val="Normal (Web)"/>
    <w:basedOn w:val="Normal"/>
    <w:uiPriority w:val="99"/>
    <w:rsid w:val="00870369"/>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870369"/>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870369"/>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870369"/>
    <w:pPr>
      <w:spacing w:before="20" w:after="20"/>
      <w:ind w:left="2694" w:hanging="283"/>
    </w:pPr>
  </w:style>
  <w:style w:type="paragraph" w:customStyle="1" w:styleId="Efni">
    <w:name w:val="Efni"/>
    <w:basedOn w:val="Normal"/>
    <w:rsid w:val="00870369"/>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870369"/>
    <w:pPr>
      <w:spacing w:after="0" w:line="240" w:lineRule="auto"/>
      <w:contextualSpacing/>
      <w:jc w:val="both"/>
    </w:pPr>
    <w:rPr>
      <w:sz w:val="24"/>
    </w:rPr>
  </w:style>
  <w:style w:type="paragraph" w:styleId="List">
    <w:name w:val="List"/>
    <w:basedOn w:val="Normal"/>
    <w:unhideWhenUsed/>
    <w:rsid w:val="00870369"/>
    <w:pPr>
      <w:spacing w:before="120"/>
      <w:ind w:left="283" w:hanging="283"/>
      <w:contextualSpacing/>
    </w:pPr>
    <w:rPr>
      <w:rFonts w:ascii="Calibri Light" w:hAnsi="Calibri Light"/>
      <w:sz w:val="24"/>
    </w:rPr>
  </w:style>
  <w:style w:type="paragraph" w:styleId="List2">
    <w:name w:val="List 2"/>
    <w:basedOn w:val="Normal"/>
    <w:unhideWhenUsed/>
    <w:rsid w:val="00870369"/>
    <w:pPr>
      <w:spacing w:before="120"/>
      <w:ind w:left="566" w:hanging="283"/>
      <w:contextualSpacing/>
    </w:pPr>
    <w:rPr>
      <w:rFonts w:ascii="Calibri Light" w:hAnsi="Calibri Light"/>
      <w:sz w:val="24"/>
    </w:rPr>
  </w:style>
  <w:style w:type="paragraph" w:styleId="List3">
    <w:name w:val="List 3"/>
    <w:basedOn w:val="Normal"/>
    <w:unhideWhenUsed/>
    <w:rsid w:val="00870369"/>
    <w:pPr>
      <w:spacing w:before="120"/>
      <w:ind w:left="1418" w:hanging="851"/>
      <w:contextualSpacing/>
    </w:pPr>
    <w:rPr>
      <w:rFonts w:ascii="Calibri Light" w:hAnsi="Calibri Light"/>
      <w:sz w:val="24"/>
    </w:rPr>
  </w:style>
  <w:style w:type="paragraph" w:styleId="List4">
    <w:name w:val="List 4"/>
    <w:basedOn w:val="Normal"/>
    <w:unhideWhenUsed/>
    <w:rsid w:val="00870369"/>
    <w:pPr>
      <w:spacing w:before="120"/>
      <w:ind w:left="975"/>
      <w:contextualSpacing/>
    </w:pPr>
    <w:rPr>
      <w:rFonts w:ascii="Calibri Light" w:hAnsi="Calibri Light"/>
      <w:sz w:val="24"/>
    </w:rPr>
  </w:style>
  <w:style w:type="paragraph" w:styleId="List5">
    <w:name w:val="List 5"/>
    <w:basedOn w:val="Normal"/>
    <w:unhideWhenUsed/>
    <w:rsid w:val="00870369"/>
    <w:pPr>
      <w:ind w:left="1928" w:hanging="794"/>
      <w:contextualSpacing/>
    </w:pPr>
    <w:rPr>
      <w:rFonts w:ascii="Calibri Light" w:hAnsi="Calibri Light"/>
      <w:sz w:val="24"/>
    </w:rPr>
  </w:style>
  <w:style w:type="paragraph" w:styleId="ListBullet2">
    <w:name w:val="List Bullet 2"/>
    <w:basedOn w:val="Normal"/>
    <w:unhideWhenUsed/>
    <w:rsid w:val="00870369"/>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870369"/>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870369"/>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870369"/>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870369"/>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870369"/>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870369"/>
    <w:pPr>
      <w:spacing w:before="120"/>
      <w:contextualSpacing/>
    </w:pPr>
    <w:rPr>
      <w:rFonts w:ascii="Calibri Light" w:hAnsi="Calibri Light"/>
      <w:sz w:val="24"/>
    </w:rPr>
  </w:style>
  <w:style w:type="paragraph" w:styleId="ListNumber4">
    <w:name w:val="List Number 4"/>
    <w:basedOn w:val="Normal"/>
    <w:uiPriority w:val="99"/>
    <w:unhideWhenUsed/>
    <w:rsid w:val="00870369"/>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870369"/>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870369"/>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870369"/>
    <w:rPr>
      <w:sz w:val="15"/>
      <w:szCs w:val="15"/>
    </w:rPr>
  </w:style>
  <w:style w:type="character" w:customStyle="1" w:styleId="hps">
    <w:name w:val="hps"/>
    <w:basedOn w:val="DefaultParagraphFont"/>
    <w:rsid w:val="00870369"/>
  </w:style>
  <w:style w:type="character" w:customStyle="1" w:styleId="productlistdescription">
    <w:name w:val="productlistdescription"/>
    <w:basedOn w:val="DefaultParagraphFont"/>
    <w:rsid w:val="00870369"/>
  </w:style>
  <w:style w:type="paragraph" w:customStyle="1" w:styleId="Normaltflur">
    <w:name w:val="Normal_töflur"/>
    <w:basedOn w:val="Normal"/>
    <w:link w:val="NormaltflurChar"/>
    <w:rsid w:val="00870369"/>
    <w:rPr>
      <w:rFonts w:ascii="Calibri Light" w:hAnsi="Calibri Light"/>
      <w:sz w:val="24"/>
    </w:rPr>
  </w:style>
  <w:style w:type="character" w:customStyle="1" w:styleId="NormaltflurChar">
    <w:name w:val="Normal_töflur Char"/>
    <w:basedOn w:val="DefaultParagraphFont"/>
    <w:link w:val="Normaltflur"/>
    <w:rsid w:val="00870369"/>
    <w:rPr>
      <w:rFonts w:ascii="Calibri Light" w:hAnsi="Calibri Light"/>
      <w:sz w:val="24"/>
    </w:rPr>
  </w:style>
  <w:style w:type="paragraph" w:customStyle="1" w:styleId="NormalEfnisgreinarekkinmeraar">
    <w:name w:val="Normal_Efnisgreinar_ekki_númeraðar"/>
    <w:basedOn w:val="Normal"/>
    <w:rsid w:val="00870369"/>
    <w:rPr>
      <w:rFonts w:ascii="Calibri Light" w:hAnsi="Calibri Light"/>
      <w:sz w:val="24"/>
    </w:rPr>
  </w:style>
  <w:style w:type="paragraph" w:customStyle="1" w:styleId="NormalNumber">
    <w:name w:val="NormalNumber"/>
    <w:basedOn w:val="Normal"/>
    <w:rsid w:val="00870369"/>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870369"/>
    <w:pPr>
      <w:spacing w:before="120" w:after="0"/>
    </w:pPr>
    <w:rPr>
      <w:rFonts w:ascii="Calibri Light" w:hAnsi="Calibri Light"/>
      <w:b/>
      <w:i/>
      <w:sz w:val="24"/>
    </w:rPr>
  </w:style>
  <w:style w:type="character" w:customStyle="1" w:styleId="MillifyrirsgnChar">
    <w:name w:val="Millifyrirsögn Char"/>
    <w:basedOn w:val="NormaltflurChar"/>
    <w:link w:val="Millifyrirsgn"/>
    <w:rsid w:val="00870369"/>
    <w:rPr>
      <w:rFonts w:ascii="Calibri Light" w:hAnsi="Calibri Light"/>
      <w:b/>
      <w:i/>
      <w:sz w:val="24"/>
    </w:rPr>
  </w:style>
  <w:style w:type="character" w:customStyle="1" w:styleId="productlistdescription1">
    <w:name w:val="productlistdescription1"/>
    <w:basedOn w:val="DefaultParagraphFont"/>
    <w:rsid w:val="00870369"/>
    <w:rPr>
      <w:color w:val="333333"/>
    </w:rPr>
  </w:style>
  <w:style w:type="character" w:customStyle="1" w:styleId="Heading1Char1">
    <w:name w:val="Heading 1 Char1"/>
    <w:aliases w:val="Fyrirsögn 1 Char,HRV-Head 1 Char,Heading 1-EDP Char"/>
    <w:basedOn w:val="DefaultParagraphFont"/>
    <w:rsid w:val="00870369"/>
    <w:rPr>
      <w:rFonts w:asciiTheme="majorHAnsi" w:eastAsiaTheme="majorEastAsia" w:hAnsiTheme="majorHAnsi" w:cstheme="majorBidi"/>
      <w:b/>
      <w:bCs/>
      <w:color w:val="2E74B5" w:themeColor="accent1" w:themeShade="BF"/>
      <w:sz w:val="28"/>
      <w:szCs w:val="28"/>
      <w:lang w:val="en-GB" w:eastAsia="en-US"/>
    </w:rPr>
  </w:style>
  <w:style w:type="paragraph" w:styleId="TOAHeading">
    <w:name w:val="toa heading"/>
    <w:basedOn w:val="Normal"/>
    <w:next w:val="Normal"/>
    <w:unhideWhenUsed/>
    <w:rsid w:val="00870369"/>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870369"/>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870369"/>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870369"/>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870369"/>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870369"/>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870369"/>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870369"/>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870369"/>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870369"/>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870369"/>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870369"/>
    <w:rPr>
      <w:sz w:val="24"/>
    </w:rPr>
  </w:style>
  <w:style w:type="character" w:customStyle="1" w:styleId="CharacterStyle2">
    <w:name w:val="Character Style 2"/>
    <w:rsid w:val="00870369"/>
    <w:rPr>
      <w:sz w:val="24"/>
    </w:rPr>
  </w:style>
  <w:style w:type="character" w:customStyle="1" w:styleId="Fyrirsgn10CharChar">
    <w:name w:val="Fyrirsögn10 Char Char"/>
    <w:rsid w:val="00870369"/>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870369"/>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870369"/>
    <w:rPr>
      <w:rFonts w:ascii="Calibri Light" w:eastAsia="SimSun" w:hAnsi="Calibri Light"/>
      <w:snapToGrid w:val="0"/>
      <w:szCs w:val="20"/>
    </w:rPr>
  </w:style>
  <w:style w:type="paragraph" w:customStyle="1" w:styleId="FYRIRSGN0">
    <w:name w:val="FYRIRSÖGN"/>
    <w:basedOn w:val="Fyrirsgn10"/>
    <w:rsid w:val="00870369"/>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870369"/>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870369"/>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870369"/>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870369"/>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870369"/>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870369"/>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870369"/>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870369"/>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870369"/>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870369"/>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870369"/>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870369"/>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870369"/>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870369"/>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870369"/>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870369"/>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870369"/>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870369"/>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870369"/>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870369"/>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870369"/>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870369"/>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870369"/>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870369"/>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870369"/>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870369"/>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870369"/>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870369"/>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870369"/>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870369"/>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870369"/>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870369"/>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870369"/>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870369"/>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870369"/>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870369"/>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870369"/>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870369"/>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870369"/>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870369"/>
    <w:rPr>
      <w:sz w:val="22"/>
      <w:szCs w:val="24"/>
      <w:lang w:eastAsia="en-GB"/>
    </w:rPr>
  </w:style>
  <w:style w:type="paragraph" w:customStyle="1" w:styleId="Verksamningurnr">
    <w:name w:val="Verksamningur_nýr"/>
    <w:basedOn w:val="Normal"/>
    <w:rsid w:val="00870369"/>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870369"/>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870369"/>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870369"/>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870369"/>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870369"/>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870369"/>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870369"/>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870369"/>
    <w:rPr>
      <w:rFonts w:ascii="Calibri Light" w:eastAsia="Times New Roman" w:hAnsi="Calibri Light" w:cs="Times New Roman"/>
      <w:b/>
      <w:snapToGrid w:val="0"/>
      <w:spacing w:val="10"/>
      <w:szCs w:val="19"/>
    </w:rPr>
  </w:style>
  <w:style w:type="paragraph" w:customStyle="1" w:styleId="StyleLeft0cm">
    <w:name w:val="Style Left:  0 cm"/>
    <w:basedOn w:val="Normal"/>
    <w:rsid w:val="00870369"/>
    <w:rPr>
      <w:rFonts w:ascii="Calibri Light" w:eastAsia="Times New Roman" w:hAnsi="Calibri Light" w:cs="Times New Roman"/>
      <w:b/>
      <w:i/>
      <w:szCs w:val="20"/>
    </w:rPr>
  </w:style>
  <w:style w:type="paragraph" w:styleId="TableofFigures">
    <w:name w:val="table of figures"/>
    <w:basedOn w:val="Normal"/>
    <w:next w:val="Normal"/>
    <w:rsid w:val="00870369"/>
    <w:rPr>
      <w:rFonts w:ascii="Calibri Light" w:eastAsia="Times New Roman" w:hAnsi="Calibri Light" w:cs="Times New Roman"/>
      <w:szCs w:val="24"/>
    </w:rPr>
  </w:style>
  <w:style w:type="paragraph" w:styleId="ListContinue">
    <w:name w:val="List Continue"/>
    <w:basedOn w:val="Normal"/>
    <w:rsid w:val="00870369"/>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870369"/>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870369"/>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870369"/>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870369"/>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870369"/>
  </w:style>
  <w:style w:type="paragraph" w:customStyle="1" w:styleId="Texti-brf">
    <w:name w:val="Texti-bréf"/>
    <w:basedOn w:val="Normal"/>
    <w:rsid w:val="00870369"/>
    <w:pPr>
      <w:spacing w:after="80"/>
    </w:pPr>
    <w:rPr>
      <w:rFonts w:ascii="Calibri" w:eastAsia="SimSun" w:hAnsi="Calibri" w:cs="Times New Roman"/>
      <w:color w:val="4D4D4D"/>
    </w:rPr>
  </w:style>
  <w:style w:type="paragraph" w:customStyle="1" w:styleId="RT-texti1">
    <w:name w:val="RT-texti1"/>
    <w:basedOn w:val="Normal"/>
    <w:rsid w:val="00870369"/>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870369"/>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870369"/>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870369"/>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870369"/>
    <w:rPr>
      <w:sz w:val="24"/>
      <w:lang w:eastAsia="zh-CN"/>
    </w:rPr>
  </w:style>
  <w:style w:type="character" w:customStyle="1" w:styleId="Stalatafla">
    <w:name w:val="Staðlatafla"/>
    <w:basedOn w:val="DefaultParagraphFont"/>
    <w:rsid w:val="00870369"/>
    <w:rPr>
      <w:color w:val="000000"/>
    </w:rPr>
  </w:style>
  <w:style w:type="paragraph" w:customStyle="1" w:styleId="Stadlar">
    <w:name w:val="Stadlar"/>
    <w:basedOn w:val="Normal"/>
    <w:rsid w:val="00870369"/>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870369"/>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870369"/>
    <w:pPr>
      <w:tabs>
        <w:tab w:val="left" w:pos="1134"/>
      </w:tabs>
      <w:spacing w:line="240" w:lineRule="atLeast"/>
    </w:pPr>
    <w:rPr>
      <w:rFonts w:ascii="Calibri" w:hAnsi="Calibri"/>
      <w:sz w:val="24"/>
    </w:rPr>
  </w:style>
  <w:style w:type="paragraph" w:customStyle="1" w:styleId="Magn-einver">
    <w:name w:val="Magn-einverð"/>
    <w:basedOn w:val="Normal"/>
    <w:next w:val="Normal"/>
    <w:rsid w:val="00870369"/>
    <w:pPr>
      <w:keepLines/>
      <w:widowControl w:val="0"/>
      <w:ind w:left="284"/>
    </w:pPr>
    <w:rPr>
      <w:i/>
    </w:rPr>
  </w:style>
  <w:style w:type="paragraph" w:customStyle="1" w:styleId="Greisluliurhaus">
    <w:name w:val="Greiðsluliður haus"/>
    <w:basedOn w:val="Heading1"/>
    <w:next w:val="B4Undirverktakar"/>
    <w:autoRedefine/>
    <w:rsid w:val="00940945"/>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870369"/>
    <w:rPr>
      <w:sz w:val="24"/>
    </w:rPr>
  </w:style>
  <w:style w:type="paragraph" w:customStyle="1" w:styleId="aStyle1x">
    <w:name w:val="(a) Style 1 ..........x"/>
    <w:basedOn w:val="Normal"/>
    <w:link w:val="aStyle1xChar"/>
    <w:rsid w:val="00870369"/>
    <w:pPr>
      <w:tabs>
        <w:tab w:val="left" w:pos="1134"/>
        <w:tab w:val="right" w:leader="dot" w:pos="9072"/>
      </w:tabs>
      <w:spacing w:line="240" w:lineRule="atLeast"/>
      <w:ind w:left="1560" w:hanging="425"/>
    </w:pPr>
    <w:rPr>
      <w:sz w:val="24"/>
    </w:rPr>
  </w:style>
  <w:style w:type="paragraph" w:customStyle="1" w:styleId="StyleJustifiedLeft15cmBefore0ptLinespacingsingle">
    <w:name w:val="Style Justified Left:  15 cm Before:  0 pt Line spacing:  single"/>
    <w:basedOn w:val="Normal"/>
    <w:rsid w:val="00870369"/>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E14A4D"/>
    <w:pPr>
      <w:widowControl w:val="0"/>
      <w:spacing w:after="200" w:line="240" w:lineRule="auto"/>
    </w:pPr>
    <w:rPr>
      <w:rFonts w:eastAsia="Times New Roman" w:cs="Calibri"/>
      <w:noProof/>
      <w:szCs w:val="24"/>
    </w:rPr>
  </w:style>
  <w:style w:type="character" w:customStyle="1" w:styleId="TextiChar0">
    <w:name w:val="Texti Char"/>
    <w:link w:val="Texti0"/>
    <w:rsid w:val="00E14A4D"/>
    <w:rPr>
      <w:rFonts w:ascii="Arial" w:eastAsia="Times New Roman" w:hAnsi="Arial" w:cs="Calibri"/>
      <w:noProof/>
      <w:sz w:val="20"/>
      <w:szCs w:val="24"/>
    </w:rPr>
  </w:style>
  <w:style w:type="paragraph" w:customStyle="1" w:styleId="Greisla">
    <w:name w:val="Greiðsla"/>
    <w:basedOn w:val="Normal"/>
    <w:link w:val="GreislaChar"/>
    <w:uiPriority w:val="99"/>
    <w:rsid w:val="00870369"/>
    <w:rPr>
      <w:rFonts w:eastAsia="Times New Roman" w:cs="Times New Roman"/>
      <w:i/>
      <w:szCs w:val="20"/>
    </w:rPr>
  </w:style>
  <w:style w:type="character" w:customStyle="1" w:styleId="GreislaChar">
    <w:name w:val="Greiðsla Char"/>
    <w:link w:val="Greisla"/>
    <w:uiPriority w:val="99"/>
    <w:locked/>
    <w:rsid w:val="00870369"/>
    <w:rPr>
      <w:rFonts w:eastAsia="Times New Roman" w:cs="Times New Roman"/>
      <w:i/>
      <w:szCs w:val="20"/>
    </w:rPr>
  </w:style>
  <w:style w:type="paragraph" w:customStyle="1" w:styleId="NR1StyleHeading8CalibriDarkRed">
    <w:name w:val="NR.1 Style Heading 8 + Calibri Dark Red"/>
    <w:basedOn w:val="Heading8"/>
    <w:qFormat/>
    <w:rsid w:val="00E14A4D"/>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2963D9"/>
    <w:rPr>
      <w:color w:val="808080"/>
    </w:rPr>
  </w:style>
  <w:style w:type="table" w:customStyle="1" w:styleId="TableGrid1">
    <w:name w:val="Table Grid1"/>
    <w:basedOn w:val="TableNormal"/>
    <w:next w:val="TableGrid"/>
    <w:uiPriority w:val="39"/>
    <w:rsid w:val="001A479F"/>
    <w:pPr>
      <w:spacing w:after="0" w:line="240" w:lineRule="auto"/>
    </w:pPr>
    <w:rPr>
      <w:rFonts w:ascii="Calibri" w:eastAsia="Calibri" w:hAnsi="Calibri" w:cs="Times New Roman"/>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E5DDA"/>
    <w:rPr>
      <w:color w:val="808080"/>
      <w:shd w:val="clear" w:color="auto" w:fill="E6E6E6"/>
    </w:rPr>
  </w:style>
  <w:style w:type="paragraph" w:customStyle="1" w:styleId="TextinPara">
    <w:name w:val="Texti án Para"/>
    <w:basedOn w:val="Normal"/>
    <w:next w:val="Normal"/>
    <w:link w:val="TextinParaChar"/>
    <w:qFormat/>
    <w:rsid w:val="00E14A4D"/>
    <w:pPr>
      <w:spacing w:after="0" w:line="240" w:lineRule="auto"/>
    </w:pPr>
    <w:rPr>
      <w:rFonts w:eastAsia="Times New Roman" w:cs="Arial"/>
      <w:noProof/>
      <w:szCs w:val="24"/>
    </w:rPr>
  </w:style>
  <w:style w:type="character" w:customStyle="1" w:styleId="TextinParaChar">
    <w:name w:val="Texti án Para Char"/>
    <w:basedOn w:val="TextiChar0"/>
    <w:link w:val="TextinPara"/>
    <w:rsid w:val="00E14A4D"/>
    <w:rPr>
      <w:rFonts w:ascii="Arial" w:eastAsia="Times New Roman" w:hAnsi="Arial" w:cs="Arial"/>
      <w:noProof/>
      <w:sz w:val="20"/>
      <w:szCs w:val="24"/>
    </w:rPr>
  </w:style>
  <w:style w:type="character" w:styleId="UnresolvedMention">
    <w:name w:val="Unresolved Mention"/>
    <w:basedOn w:val="DefaultParagraphFont"/>
    <w:uiPriority w:val="99"/>
    <w:semiHidden/>
    <w:unhideWhenUsed/>
    <w:rsid w:val="004864F4"/>
    <w:rPr>
      <w:color w:val="808080"/>
      <w:shd w:val="clear" w:color="auto" w:fill="E6E6E6"/>
    </w:rPr>
  </w:style>
  <w:style w:type="paragraph" w:customStyle="1" w:styleId="paragraph">
    <w:name w:val="paragraph"/>
    <w:basedOn w:val="Normal"/>
    <w:rsid w:val="00875790"/>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875790"/>
  </w:style>
  <w:style w:type="character" w:customStyle="1" w:styleId="eop">
    <w:name w:val="eop"/>
    <w:basedOn w:val="DefaultParagraphFont"/>
    <w:rsid w:val="00875790"/>
  </w:style>
  <w:style w:type="character" w:customStyle="1" w:styleId="spellingerror">
    <w:name w:val="spellingerror"/>
    <w:basedOn w:val="DefaultParagraphFont"/>
    <w:rsid w:val="00875790"/>
  </w:style>
  <w:style w:type="paragraph" w:customStyle="1" w:styleId="TextifyrirON">
    <w:name w:val="Texti fyrir ON"/>
    <w:basedOn w:val="BodyText"/>
    <w:link w:val="TextifyrirONChar"/>
    <w:qFormat/>
    <w:rsid w:val="00763872"/>
    <w:pPr>
      <w:ind w:left="0"/>
    </w:pPr>
    <w:rPr>
      <w:rFonts w:ascii="Arial" w:hAnsi="Arial" w:cs="Arial"/>
      <w:b/>
      <w:color w:val="ED7D31" w:themeColor="accent2"/>
      <w:lang w:val="is-IS"/>
    </w:rPr>
  </w:style>
  <w:style w:type="paragraph" w:customStyle="1" w:styleId="TextifyrirVeitur">
    <w:name w:val="Texti fyrir Veitur"/>
    <w:basedOn w:val="BodyText"/>
    <w:link w:val="TextifyrirVeiturChar"/>
    <w:qFormat/>
    <w:rsid w:val="00763872"/>
    <w:pPr>
      <w:ind w:left="0"/>
    </w:pPr>
    <w:rPr>
      <w:rFonts w:ascii="Arial" w:hAnsi="Arial" w:cs="Arial"/>
      <w:b/>
      <w:color w:val="70AD47" w:themeColor="accent6"/>
      <w:lang w:val="is-IS"/>
    </w:rPr>
  </w:style>
  <w:style w:type="character" w:customStyle="1" w:styleId="TextifyrirONChar">
    <w:name w:val="Texti fyrir ON Char"/>
    <w:basedOn w:val="BodyTextChar"/>
    <w:link w:val="TextifyrirON"/>
    <w:rsid w:val="00763872"/>
    <w:rPr>
      <w:rFonts w:ascii="Arial" w:eastAsia="Times New Roman" w:hAnsi="Arial" w:cs="Arial"/>
      <w:b/>
      <w:snapToGrid w:val="0"/>
      <w:color w:val="ED7D31" w:themeColor="accent2"/>
      <w:sz w:val="20"/>
      <w:szCs w:val="20"/>
      <w:lang w:val="en-US"/>
    </w:rPr>
  </w:style>
  <w:style w:type="paragraph" w:customStyle="1" w:styleId="TextifyrirOR">
    <w:name w:val="Texti fyrir OR"/>
    <w:basedOn w:val="BodyText"/>
    <w:link w:val="TextifyrirORChar"/>
    <w:qFormat/>
    <w:rsid w:val="000A205A"/>
    <w:pPr>
      <w:ind w:left="0"/>
    </w:pPr>
    <w:rPr>
      <w:rFonts w:ascii="Arial" w:hAnsi="Arial" w:cs="Arial"/>
      <w:b/>
      <w:color w:val="4472C4" w:themeColor="accent5"/>
      <w:lang w:val="is-IS"/>
    </w:rPr>
  </w:style>
  <w:style w:type="character" w:customStyle="1" w:styleId="TextifyrirVeiturChar">
    <w:name w:val="Texti fyrir Veitur Char"/>
    <w:basedOn w:val="BodyTextChar"/>
    <w:link w:val="TextifyrirVeitur"/>
    <w:rsid w:val="00763872"/>
    <w:rPr>
      <w:rFonts w:ascii="Arial" w:eastAsia="Times New Roman" w:hAnsi="Arial" w:cs="Arial"/>
      <w:b/>
      <w:snapToGrid w:val="0"/>
      <w:color w:val="70AD47" w:themeColor="accent6"/>
      <w:sz w:val="20"/>
      <w:szCs w:val="20"/>
      <w:lang w:val="en-US"/>
    </w:rPr>
  </w:style>
  <w:style w:type="character" w:customStyle="1" w:styleId="TextifyrirORChar">
    <w:name w:val="Texti fyrir OR Char"/>
    <w:basedOn w:val="BodyTextChar"/>
    <w:link w:val="TextifyrirOR"/>
    <w:rsid w:val="000A205A"/>
    <w:rPr>
      <w:rFonts w:ascii="Arial" w:eastAsia="Times New Roman" w:hAnsi="Arial" w:cs="Arial"/>
      <w:b/>
      <w:snapToGrid w:val="0"/>
      <w:color w:val="4472C4" w:themeColor="accent5"/>
      <w:sz w:val="20"/>
      <w:szCs w:val="20"/>
      <w:lang w:val="en-US"/>
    </w:rPr>
  </w:style>
  <w:style w:type="paragraph" w:customStyle="1" w:styleId="Upptalning-3">
    <w:name w:val="Upptalning-3"/>
    <w:basedOn w:val="Normal"/>
    <w:uiPriority w:val="99"/>
    <w:rsid w:val="00B81C14"/>
    <w:pPr>
      <w:numPr>
        <w:numId w:val="22"/>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F079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567EBE"/>
    <w:rPr>
      <w:rFonts w:ascii="Arial" w:hAnsi="Arial"/>
      <w:sz w:val="20"/>
    </w:rPr>
  </w:style>
  <w:style w:type="paragraph" w:customStyle="1" w:styleId="Fyrirsgnannumer">
    <w:name w:val="Fyrirsögn_an_numer"/>
    <w:basedOn w:val="Texti0"/>
    <w:link w:val="FyrirsgnannumerChar"/>
    <w:qFormat/>
    <w:rsid w:val="00EA3E22"/>
    <w:pPr>
      <w:spacing w:after="0"/>
    </w:pPr>
    <w:rPr>
      <w:rFonts w:cs="Arial"/>
      <w:b/>
      <w:u w:val="single"/>
    </w:rPr>
  </w:style>
  <w:style w:type="character" w:customStyle="1" w:styleId="FyrirsgnannumerChar">
    <w:name w:val="Fyrirsögn_an_numer Char"/>
    <w:basedOn w:val="TextiChar0"/>
    <w:link w:val="Fyrirsgnannumer"/>
    <w:rsid w:val="00EA3E22"/>
    <w:rPr>
      <w:rFonts w:ascii="Arial" w:eastAsia="Times New Roman" w:hAnsi="Arial" w:cs="Arial"/>
      <w:b/>
      <w:noProof/>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668">
      <w:bodyDiv w:val="1"/>
      <w:marLeft w:val="0"/>
      <w:marRight w:val="0"/>
      <w:marTop w:val="0"/>
      <w:marBottom w:val="0"/>
      <w:divBdr>
        <w:top w:val="none" w:sz="0" w:space="0" w:color="auto"/>
        <w:left w:val="none" w:sz="0" w:space="0" w:color="auto"/>
        <w:bottom w:val="none" w:sz="0" w:space="0" w:color="auto"/>
        <w:right w:val="none" w:sz="0" w:space="0" w:color="auto"/>
      </w:divBdr>
      <w:divsChild>
        <w:div w:id="2079739174">
          <w:marLeft w:val="0"/>
          <w:marRight w:val="0"/>
          <w:marTop w:val="0"/>
          <w:marBottom w:val="0"/>
          <w:divBdr>
            <w:top w:val="none" w:sz="0" w:space="0" w:color="auto"/>
            <w:left w:val="none" w:sz="0" w:space="0" w:color="auto"/>
            <w:bottom w:val="none" w:sz="0" w:space="0" w:color="auto"/>
            <w:right w:val="none" w:sz="0" w:space="0" w:color="auto"/>
          </w:divBdr>
        </w:div>
        <w:div w:id="1392116369">
          <w:marLeft w:val="0"/>
          <w:marRight w:val="0"/>
          <w:marTop w:val="0"/>
          <w:marBottom w:val="0"/>
          <w:divBdr>
            <w:top w:val="none" w:sz="0" w:space="0" w:color="auto"/>
            <w:left w:val="none" w:sz="0" w:space="0" w:color="auto"/>
            <w:bottom w:val="none" w:sz="0" w:space="0" w:color="auto"/>
            <w:right w:val="none" w:sz="0" w:space="0" w:color="auto"/>
          </w:divBdr>
        </w:div>
      </w:divsChild>
    </w:div>
    <w:div w:id="182591439">
      <w:bodyDiv w:val="1"/>
      <w:marLeft w:val="0"/>
      <w:marRight w:val="0"/>
      <w:marTop w:val="0"/>
      <w:marBottom w:val="0"/>
      <w:divBdr>
        <w:top w:val="none" w:sz="0" w:space="0" w:color="auto"/>
        <w:left w:val="none" w:sz="0" w:space="0" w:color="auto"/>
        <w:bottom w:val="none" w:sz="0" w:space="0" w:color="auto"/>
        <w:right w:val="none" w:sz="0" w:space="0" w:color="auto"/>
      </w:divBdr>
    </w:div>
    <w:div w:id="294993602">
      <w:bodyDiv w:val="1"/>
      <w:marLeft w:val="0"/>
      <w:marRight w:val="0"/>
      <w:marTop w:val="0"/>
      <w:marBottom w:val="0"/>
      <w:divBdr>
        <w:top w:val="none" w:sz="0" w:space="0" w:color="auto"/>
        <w:left w:val="none" w:sz="0" w:space="0" w:color="auto"/>
        <w:bottom w:val="none" w:sz="0" w:space="0" w:color="auto"/>
        <w:right w:val="none" w:sz="0" w:space="0" w:color="auto"/>
      </w:divBdr>
    </w:div>
    <w:div w:id="346180241">
      <w:bodyDiv w:val="1"/>
      <w:marLeft w:val="0"/>
      <w:marRight w:val="0"/>
      <w:marTop w:val="0"/>
      <w:marBottom w:val="0"/>
      <w:divBdr>
        <w:top w:val="none" w:sz="0" w:space="0" w:color="auto"/>
        <w:left w:val="none" w:sz="0" w:space="0" w:color="auto"/>
        <w:bottom w:val="none" w:sz="0" w:space="0" w:color="auto"/>
        <w:right w:val="none" w:sz="0" w:space="0" w:color="auto"/>
      </w:divBdr>
    </w:div>
    <w:div w:id="364674607">
      <w:bodyDiv w:val="1"/>
      <w:marLeft w:val="0"/>
      <w:marRight w:val="0"/>
      <w:marTop w:val="0"/>
      <w:marBottom w:val="0"/>
      <w:divBdr>
        <w:top w:val="none" w:sz="0" w:space="0" w:color="auto"/>
        <w:left w:val="none" w:sz="0" w:space="0" w:color="auto"/>
        <w:bottom w:val="none" w:sz="0" w:space="0" w:color="auto"/>
        <w:right w:val="none" w:sz="0" w:space="0" w:color="auto"/>
      </w:divBdr>
    </w:div>
    <w:div w:id="426195090">
      <w:bodyDiv w:val="1"/>
      <w:marLeft w:val="0"/>
      <w:marRight w:val="0"/>
      <w:marTop w:val="0"/>
      <w:marBottom w:val="0"/>
      <w:divBdr>
        <w:top w:val="none" w:sz="0" w:space="0" w:color="auto"/>
        <w:left w:val="none" w:sz="0" w:space="0" w:color="auto"/>
        <w:bottom w:val="none" w:sz="0" w:space="0" w:color="auto"/>
        <w:right w:val="none" w:sz="0" w:space="0" w:color="auto"/>
      </w:divBdr>
    </w:div>
    <w:div w:id="457572630">
      <w:bodyDiv w:val="1"/>
      <w:marLeft w:val="0"/>
      <w:marRight w:val="0"/>
      <w:marTop w:val="0"/>
      <w:marBottom w:val="0"/>
      <w:divBdr>
        <w:top w:val="none" w:sz="0" w:space="0" w:color="auto"/>
        <w:left w:val="none" w:sz="0" w:space="0" w:color="auto"/>
        <w:bottom w:val="none" w:sz="0" w:space="0" w:color="auto"/>
        <w:right w:val="none" w:sz="0" w:space="0" w:color="auto"/>
      </w:divBdr>
    </w:div>
    <w:div w:id="472017806">
      <w:bodyDiv w:val="1"/>
      <w:marLeft w:val="0"/>
      <w:marRight w:val="0"/>
      <w:marTop w:val="0"/>
      <w:marBottom w:val="0"/>
      <w:divBdr>
        <w:top w:val="none" w:sz="0" w:space="0" w:color="auto"/>
        <w:left w:val="none" w:sz="0" w:space="0" w:color="auto"/>
        <w:bottom w:val="none" w:sz="0" w:space="0" w:color="auto"/>
        <w:right w:val="none" w:sz="0" w:space="0" w:color="auto"/>
      </w:divBdr>
    </w:div>
    <w:div w:id="484661002">
      <w:bodyDiv w:val="1"/>
      <w:marLeft w:val="0"/>
      <w:marRight w:val="0"/>
      <w:marTop w:val="0"/>
      <w:marBottom w:val="0"/>
      <w:divBdr>
        <w:top w:val="none" w:sz="0" w:space="0" w:color="auto"/>
        <w:left w:val="none" w:sz="0" w:space="0" w:color="auto"/>
        <w:bottom w:val="none" w:sz="0" w:space="0" w:color="auto"/>
        <w:right w:val="none" w:sz="0" w:space="0" w:color="auto"/>
      </w:divBdr>
    </w:div>
    <w:div w:id="502479830">
      <w:bodyDiv w:val="1"/>
      <w:marLeft w:val="0"/>
      <w:marRight w:val="0"/>
      <w:marTop w:val="0"/>
      <w:marBottom w:val="0"/>
      <w:divBdr>
        <w:top w:val="none" w:sz="0" w:space="0" w:color="auto"/>
        <w:left w:val="none" w:sz="0" w:space="0" w:color="auto"/>
        <w:bottom w:val="none" w:sz="0" w:space="0" w:color="auto"/>
        <w:right w:val="none" w:sz="0" w:space="0" w:color="auto"/>
      </w:divBdr>
    </w:div>
    <w:div w:id="530067668">
      <w:bodyDiv w:val="1"/>
      <w:marLeft w:val="0"/>
      <w:marRight w:val="0"/>
      <w:marTop w:val="0"/>
      <w:marBottom w:val="0"/>
      <w:divBdr>
        <w:top w:val="none" w:sz="0" w:space="0" w:color="auto"/>
        <w:left w:val="none" w:sz="0" w:space="0" w:color="auto"/>
        <w:bottom w:val="none" w:sz="0" w:space="0" w:color="auto"/>
        <w:right w:val="none" w:sz="0" w:space="0" w:color="auto"/>
      </w:divBdr>
    </w:div>
    <w:div w:id="731002686">
      <w:bodyDiv w:val="1"/>
      <w:marLeft w:val="0"/>
      <w:marRight w:val="0"/>
      <w:marTop w:val="0"/>
      <w:marBottom w:val="0"/>
      <w:divBdr>
        <w:top w:val="none" w:sz="0" w:space="0" w:color="auto"/>
        <w:left w:val="none" w:sz="0" w:space="0" w:color="auto"/>
        <w:bottom w:val="none" w:sz="0" w:space="0" w:color="auto"/>
        <w:right w:val="none" w:sz="0" w:space="0" w:color="auto"/>
      </w:divBdr>
    </w:div>
    <w:div w:id="733967807">
      <w:bodyDiv w:val="1"/>
      <w:marLeft w:val="0"/>
      <w:marRight w:val="0"/>
      <w:marTop w:val="0"/>
      <w:marBottom w:val="0"/>
      <w:divBdr>
        <w:top w:val="none" w:sz="0" w:space="0" w:color="auto"/>
        <w:left w:val="none" w:sz="0" w:space="0" w:color="auto"/>
        <w:bottom w:val="none" w:sz="0" w:space="0" w:color="auto"/>
        <w:right w:val="none" w:sz="0" w:space="0" w:color="auto"/>
      </w:divBdr>
      <w:divsChild>
        <w:div w:id="1764960232">
          <w:marLeft w:val="0"/>
          <w:marRight w:val="0"/>
          <w:marTop w:val="0"/>
          <w:marBottom w:val="0"/>
          <w:divBdr>
            <w:top w:val="none" w:sz="0" w:space="0" w:color="auto"/>
            <w:left w:val="none" w:sz="0" w:space="0" w:color="auto"/>
            <w:bottom w:val="none" w:sz="0" w:space="0" w:color="auto"/>
            <w:right w:val="none" w:sz="0" w:space="0" w:color="auto"/>
          </w:divBdr>
        </w:div>
        <w:div w:id="1989046395">
          <w:marLeft w:val="0"/>
          <w:marRight w:val="0"/>
          <w:marTop w:val="0"/>
          <w:marBottom w:val="0"/>
          <w:divBdr>
            <w:top w:val="none" w:sz="0" w:space="0" w:color="auto"/>
            <w:left w:val="none" w:sz="0" w:space="0" w:color="auto"/>
            <w:bottom w:val="none" w:sz="0" w:space="0" w:color="auto"/>
            <w:right w:val="none" w:sz="0" w:space="0" w:color="auto"/>
          </w:divBdr>
        </w:div>
        <w:div w:id="1483155597">
          <w:marLeft w:val="0"/>
          <w:marRight w:val="0"/>
          <w:marTop w:val="0"/>
          <w:marBottom w:val="0"/>
          <w:divBdr>
            <w:top w:val="none" w:sz="0" w:space="0" w:color="auto"/>
            <w:left w:val="none" w:sz="0" w:space="0" w:color="auto"/>
            <w:bottom w:val="none" w:sz="0" w:space="0" w:color="auto"/>
            <w:right w:val="none" w:sz="0" w:space="0" w:color="auto"/>
          </w:divBdr>
        </w:div>
      </w:divsChild>
    </w:div>
    <w:div w:id="1023676379">
      <w:bodyDiv w:val="1"/>
      <w:marLeft w:val="0"/>
      <w:marRight w:val="0"/>
      <w:marTop w:val="0"/>
      <w:marBottom w:val="0"/>
      <w:divBdr>
        <w:top w:val="none" w:sz="0" w:space="0" w:color="auto"/>
        <w:left w:val="none" w:sz="0" w:space="0" w:color="auto"/>
        <w:bottom w:val="none" w:sz="0" w:space="0" w:color="auto"/>
        <w:right w:val="none" w:sz="0" w:space="0" w:color="auto"/>
      </w:divBdr>
    </w:div>
    <w:div w:id="1046443110">
      <w:bodyDiv w:val="1"/>
      <w:marLeft w:val="0"/>
      <w:marRight w:val="0"/>
      <w:marTop w:val="0"/>
      <w:marBottom w:val="0"/>
      <w:divBdr>
        <w:top w:val="none" w:sz="0" w:space="0" w:color="auto"/>
        <w:left w:val="none" w:sz="0" w:space="0" w:color="auto"/>
        <w:bottom w:val="none" w:sz="0" w:space="0" w:color="auto"/>
        <w:right w:val="none" w:sz="0" w:space="0" w:color="auto"/>
      </w:divBdr>
    </w:div>
    <w:div w:id="1085758756">
      <w:bodyDiv w:val="1"/>
      <w:marLeft w:val="0"/>
      <w:marRight w:val="0"/>
      <w:marTop w:val="0"/>
      <w:marBottom w:val="0"/>
      <w:divBdr>
        <w:top w:val="none" w:sz="0" w:space="0" w:color="auto"/>
        <w:left w:val="none" w:sz="0" w:space="0" w:color="auto"/>
        <w:bottom w:val="none" w:sz="0" w:space="0" w:color="auto"/>
        <w:right w:val="none" w:sz="0" w:space="0" w:color="auto"/>
      </w:divBdr>
    </w:div>
    <w:div w:id="1206021584">
      <w:bodyDiv w:val="1"/>
      <w:marLeft w:val="0"/>
      <w:marRight w:val="0"/>
      <w:marTop w:val="0"/>
      <w:marBottom w:val="0"/>
      <w:divBdr>
        <w:top w:val="none" w:sz="0" w:space="0" w:color="auto"/>
        <w:left w:val="none" w:sz="0" w:space="0" w:color="auto"/>
        <w:bottom w:val="none" w:sz="0" w:space="0" w:color="auto"/>
        <w:right w:val="none" w:sz="0" w:space="0" w:color="auto"/>
      </w:divBdr>
      <w:divsChild>
        <w:div w:id="1053311029">
          <w:marLeft w:val="0"/>
          <w:marRight w:val="0"/>
          <w:marTop w:val="0"/>
          <w:marBottom w:val="0"/>
          <w:divBdr>
            <w:top w:val="none" w:sz="0" w:space="0" w:color="auto"/>
            <w:left w:val="none" w:sz="0" w:space="0" w:color="auto"/>
            <w:bottom w:val="none" w:sz="0" w:space="0" w:color="auto"/>
            <w:right w:val="none" w:sz="0" w:space="0" w:color="auto"/>
          </w:divBdr>
        </w:div>
        <w:div w:id="1025399643">
          <w:marLeft w:val="0"/>
          <w:marRight w:val="0"/>
          <w:marTop w:val="0"/>
          <w:marBottom w:val="0"/>
          <w:divBdr>
            <w:top w:val="none" w:sz="0" w:space="0" w:color="auto"/>
            <w:left w:val="none" w:sz="0" w:space="0" w:color="auto"/>
            <w:bottom w:val="none" w:sz="0" w:space="0" w:color="auto"/>
            <w:right w:val="none" w:sz="0" w:space="0" w:color="auto"/>
          </w:divBdr>
        </w:div>
        <w:div w:id="1653752161">
          <w:marLeft w:val="0"/>
          <w:marRight w:val="0"/>
          <w:marTop w:val="0"/>
          <w:marBottom w:val="0"/>
          <w:divBdr>
            <w:top w:val="none" w:sz="0" w:space="0" w:color="auto"/>
            <w:left w:val="none" w:sz="0" w:space="0" w:color="auto"/>
            <w:bottom w:val="none" w:sz="0" w:space="0" w:color="auto"/>
            <w:right w:val="none" w:sz="0" w:space="0" w:color="auto"/>
          </w:divBdr>
        </w:div>
      </w:divsChild>
    </w:div>
    <w:div w:id="1474440895">
      <w:bodyDiv w:val="1"/>
      <w:marLeft w:val="0"/>
      <w:marRight w:val="0"/>
      <w:marTop w:val="0"/>
      <w:marBottom w:val="0"/>
      <w:divBdr>
        <w:top w:val="none" w:sz="0" w:space="0" w:color="auto"/>
        <w:left w:val="none" w:sz="0" w:space="0" w:color="auto"/>
        <w:bottom w:val="none" w:sz="0" w:space="0" w:color="auto"/>
        <w:right w:val="none" w:sz="0" w:space="0" w:color="auto"/>
      </w:divBdr>
      <w:divsChild>
        <w:div w:id="1662660878">
          <w:marLeft w:val="0"/>
          <w:marRight w:val="0"/>
          <w:marTop w:val="0"/>
          <w:marBottom w:val="0"/>
          <w:divBdr>
            <w:top w:val="none" w:sz="0" w:space="0" w:color="auto"/>
            <w:left w:val="none" w:sz="0" w:space="0" w:color="auto"/>
            <w:bottom w:val="none" w:sz="0" w:space="0" w:color="auto"/>
            <w:right w:val="none" w:sz="0" w:space="0" w:color="auto"/>
          </w:divBdr>
        </w:div>
        <w:div w:id="100951662">
          <w:marLeft w:val="0"/>
          <w:marRight w:val="0"/>
          <w:marTop w:val="0"/>
          <w:marBottom w:val="0"/>
          <w:divBdr>
            <w:top w:val="none" w:sz="0" w:space="0" w:color="auto"/>
            <w:left w:val="none" w:sz="0" w:space="0" w:color="auto"/>
            <w:bottom w:val="none" w:sz="0" w:space="0" w:color="auto"/>
            <w:right w:val="none" w:sz="0" w:space="0" w:color="auto"/>
          </w:divBdr>
        </w:div>
        <w:div w:id="970403956">
          <w:marLeft w:val="0"/>
          <w:marRight w:val="0"/>
          <w:marTop w:val="0"/>
          <w:marBottom w:val="0"/>
          <w:divBdr>
            <w:top w:val="none" w:sz="0" w:space="0" w:color="auto"/>
            <w:left w:val="none" w:sz="0" w:space="0" w:color="auto"/>
            <w:bottom w:val="none" w:sz="0" w:space="0" w:color="auto"/>
            <w:right w:val="none" w:sz="0" w:space="0" w:color="auto"/>
          </w:divBdr>
        </w:div>
        <w:div w:id="1124621687">
          <w:marLeft w:val="0"/>
          <w:marRight w:val="0"/>
          <w:marTop w:val="0"/>
          <w:marBottom w:val="0"/>
          <w:divBdr>
            <w:top w:val="none" w:sz="0" w:space="0" w:color="auto"/>
            <w:left w:val="none" w:sz="0" w:space="0" w:color="auto"/>
            <w:bottom w:val="none" w:sz="0" w:space="0" w:color="auto"/>
            <w:right w:val="none" w:sz="0" w:space="0" w:color="auto"/>
          </w:divBdr>
          <w:divsChild>
            <w:div w:id="1457289043">
              <w:marLeft w:val="0"/>
              <w:marRight w:val="0"/>
              <w:marTop w:val="0"/>
              <w:marBottom w:val="0"/>
              <w:divBdr>
                <w:top w:val="none" w:sz="0" w:space="0" w:color="auto"/>
                <w:left w:val="none" w:sz="0" w:space="0" w:color="auto"/>
                <w:bottom w:val="none" w:sz="0" w:space="0" w:color="auto"/>
                <w:right w:val="none" w:sz="0" w:space="0" w:color="auto"/>
              </w:divBdr>
            </w:div>
            <w:div w:id="1678188543">
              <w:marLeft w:val="0"/>
              <w:marRight w:val="0"/>
              <w:marTop w:val="0"/>
              <w:marBottom w:val="0"/>
              <w:divBdr>
                <w:top w:val="none" w:sz="0" w:space="0" w:color="auto"/>
                <w:left w:val="none" w:sz="0" w:space="0" w:color="auto"/>
                <w:bottom w:val="none" w:sz="0" w:space="0" w:color="auto"/>
                <w:right w:val="none" w:sz="0" w:space="0" w:color="auto"/>
              </w:divBdr>
            </w:div>
            <w:div w:id="428431414">
              <w:marLeft w:val="0"/>
              <w:marRight w:val="0"/>
              <w:marTop w:val="0"/>
              <w:marBottom w:val="0"/>
              <w:divBdr>
                <w:top w:val="none" w:sz="0" w:space="0" w:color="auto"/>
                <w:left w:val="none" w:sz="0" w:space="0" w:color="auto"/>
                <w:bottom w:val="none" w:sz="0" w:space="0" w:color="auto"/>
                <w:right w:val="none" w:sz="0" w:space="0" w:color="auto"/>
              </w:divBdr>
            </w:div>
            <w:div w:id="600260595">
              <w:marLeft w:val="0"/>
              <w:marRight w:val="0"/>
              <w:marTop w:val="0"/>
              <w:marBottom w:val="0"/>
              <w:divBdr>
                <w:top w:val="none" w:sz="0" w:space="0" w:color="auto"/>
                <w:left w:val="none" w:sz="0" w:space="0" w:color="auto"/>
                <w:bottom w:val="none" w:sz="0" w:space="0" w:color="auto"/>
                <w:right w:val="none" w:sz="0" w:space="0" w:color="auto"/>
              </w:divBdr>
            </w:div>
            <w:div w:id="1421683660">
              <w:marLeft w:val="0"/>
              <w:marRight w:val="0"/>
              <w:marTop w:val="0"/>
              <w:marBottom w:val="0"/>
              <w:divBdr>
                <w:top w:val="none" w:sz="0" w:space="0" w:color="auto"/>
                <w:left w:val="none" w:sz="0" w:space="0" w:color="auto"/>
                <w:bottom w:val="none" w:sz="0" w:space="0" w:color="auto"/>
                <w:right w:val="none" w:sz="0" w:space="0" w:color="auto"/>
              </w:divBdr>
            </w:div>
          </w:divsChild>
        </w:div>
        <w:div w:id="1762070111">
          <w:marLeft w:val="0"/>
          <w:marRight w:val="0"/>
          <w:marTop w:val="0"/>
          <w:marBottom w:val="0"/>
          <w:divBdr>
            <w:top w:val="none" w:sz="0" w:space="0" w:color="auto"/>
            <w:left w:val="none" w:sz="0" w:space="0" w:color="auto"/>
            <w:bottom w:val="none" w:sz="0" w:space="0" w:color="auto"/>
            <w:right w:val="none" w:sz="0" w:space="0" w:color="auto"/>
          </w:divBdr>
          <w:divsChild>
            <w:div w:id="1208836065">
              <w:marLeft w:val="0"/>
              <w:marRight w:val="0"/>
              <w:marTop w:val="0"/>
              <w:marBottom w:val="0"/>
              <w:divBdr>
                <w:top w:val="none" w:sz="0" w:space="0" w:color="auto"/>
                <w:left w:val="none" w:sz="0" w:space="0" w:color="auto"/>
                <w:bottom w:val="none" w:sz="0" w:space="0" w:color="auto"/>
                <w:right w:val="none" w:sz="0" w:space="0" w:color="auto"/>
              </w:divBdr>
            </w:div>
            <w:div w:id="1817796851">
              <w:marLeft w:val="0"/>
              <w:marRight w:val="0"/>
              <w:marTop w:val="0"/>
              <w:marBottom w:val="0"/>
              <w:divBdr>
                <w:top w:val="none" w:sz="0" w:space="0" w:color="auto"/>
                <w:left w:val="none" w:sz="0" w:space="0" w:color="auto"/>
                <w:bottom w:val="none" w:sz="0" w:space="0" w:color="auto"/>
                <w:right w:val="none" w:sz="0" w:space="0" w:color="auto"/>
              </w:divBdr>
            </w:div>
            <w:div w:id="2050571557">
              <w:marLeft w:val="0"/>
              <w:marRight w:val="0"/>
              <w:marTop w:val="0"/>
              <w:marBottom w:val="0"/>
              <w:divBdr>
                <w:top w:val="none" w:sz="0" w:space="0" w:color="auto"/>
                <w:left w:val="none" w:sz="0" w:space="0" w:color="auto"/>
                <w:bottom w:val="none" w:sz="0" w:space="0" w:color="auto"/>
                <w:right w:val="none" w:sz="0" w:space="0" w:color="auto"/>
              </w:divBdr>
            </w:div>
            <w:div w:id="1103309435">
              <w:marLeft w:val="0"/>
              <w:marRight w:val="0"/>
              <w:marTop w:val="0"/>
              <w:marBottom w:val="0"/>
              <w:divBdr>
                <w:top w:val="none" w:sz="0" w:space="0" w:color="auto"/>
                <w:left w:val="none" w:sz="0" w:space="0" w:color="auto"/>
                <w:bottom w:val="none" w:sz="0" w:space="0" w:color="auto"/>
                <w:right w:val="none" w:sz="0" w:space="0" w:color="auto"/>
              </w:divBdr>
            </w:div>
            <w:div w:id="2003003532">
              <w:marLeft w:val="0"/>
              <w:marRight w:val="0"/>
              <w:marTop w:val="0"/>
              <w:marBottom w:val="0"/>
              <w:divBdr>
                <w:top w:val="none" w:sz="0" w:space="0" w:color="auto"/>
                <w:left w:val="none" w:sz="0" w:space="0" w:color="auto"/>
                <w:bottom w:val="none" w:sz="0" w:space="0" w:color="auto"/>
                <w:right w:val="none" w:sz="0" w:space="0" w:color="auto"/>
              </w:divBdr>
            </w:div>
          </w:divsChild>
        </w:div>
        <w:div w:id="494029240">
          <w:marLeft w:val="0"/>
          <w:marRight w:val="0"/>
          <w:marTop w:val="0"/>
          <w:marBottom w:val="0"/>
          <w:divBdr>
            <w:top w:val="none" w:sz="0" w:space="0" w:color="auto"/>
            <w:left w:val="none" w:sz="0" w:space="0" w:color="auto"/>
            <w:bottom w:val="none" w:sz="0" w:space="0" w:color="auto"/>
            <w:right w:val="none" w:sz="0" w:space="0" w:color="auto"/>
          </w:divBdr>
          <w:divsChild>
            <w:div w:id="189073213">
              <w:marLeft w:val="0"/>
              <w:marRight w:val="0"/>
              <w:marTop w:val="0"/>
              <w:marBottom w:val="0"/>
              <w:divBdr>
                <w:top w:val="none" w:sz="0" w:space="0" w:color="auto"/>
                <w:left w:val="none" w:sz="0" w:space="0" w:color="auto"/>
                <w:bottom w:val="none" w:sz="0" w:space="0" w:color="auto"/>
                <w:right w:val="none" w:sz="0" w:space="0" w:color="auto"/>
              </w:divBdr>
            </w:div>
            <w:div w:id="851646962">
              <w:marLeft w:val="0"/>
              <w:marRight w:val="0"/>
              <w:marTop w:val="0"/>
              <w:marBottom w:val="0"/>
              <w:divBdr>
                <w:top w:val="none" w:sz="0" w:space="0" w:color="auto"/>
                <w:left w:val="none" w:sz="0" w:space="0" w:color="auto"/>
                <w:bottom w:val="none" w:sz="0" w:space="0" w:color="auto"/>
                <w:right w:val="none" w:sz="0" w:space="0" w:color="auto"/>
              </w:divBdr>
            </w:div>
            <w:div w:id="1945845272">
              <w:marLeft w:val="0"/>
              <w:marRight w:val="0"/>
              <w:marTop w:val="0"/>
              <w:marBottom w:val="0"/>
              <w:divBdr>
                <w:top w:val="none" w:sz="0" w:space="0" w:color="auto"/>
                <w:left w:val="none" w:sz="0" w:space="0" w:color="auto"/>
                <w:bottom w:val="none" w:sz="0" w:space="0" w:color="auto"/>
                <w:right w:val="none" w:sz="0" w:space="0" w:color="auto"/>
              </w:divBdr>
            </w:div>
            <w:div w:id="1053381887">
              <w:marLeft w:val="0"/>
              <w:marRight w:val="0"/>
              <w:marTop w:val="0"/>
              <w:marBottom w:val="0"/>
              <w:divBdr>
                <w:top w:val="none" w:sz="0" w:space="0" w:color="auto"/>
                <w:left w:val="none" w:sz="0" w:space="0" w:color="auto"/>
                <w:bottom w:val="none" w:sz="0" w:space="0" w:color="auto"/>
                <w:right w:val="none" w:sz="0" w:space="0" w:color="auto"/>
              </w:divBdr>
            </w:div>
            <w:div w:id="1755083491">
              <w:marLeft w:val="0"/>
              <w:marRight w:val="0"/>
              <w:marTop w:val="0"/>
              <w:marBottom w:val="0"/>
              <w:divBdr>
                <w:top w:val="none" w:sz="0" w:space="0" w:color="auto"/>
                <w:left w:val="none" w:sz="0" w:space="0" w:color="auto"/>
                <w:bottom w:val="none" w:sz="0" w:space="0" w:color="auto"/>
                <w:right w:val="none" w:sz="0" w:space="0" w:color="auto"/>
              </w:divBdr>
            </w:div>
          </w:divsChild>
        </w:div>
        <w:div w:id="1081488766">
          <w:marLeft w:val="0"/>
          <w:marRight w:val="0"/>
          <w:marTop w:val="0"/>
          <w:marBottom w:val="0"/>
          <w:divBdr>
            <w:top w:val="none" w:sz="0" w:space="0" w:color="auto"/>
            <w:left w:val="none" w:sz="0" w:space="0" w:color="auto"/>
            <w:bottom w:val="none" w:sz="0" w:space="0" w:color="auto"/>
            <w:right w:val="none" w:sz="0" w:space="0" w:color="auto"/>
          </w:divBdr>
        </w:div>
        <w:div w:id="970092851">
          <w:marLeft w:val="0"/>
          <w:marRight w:val="0"/>
          <w:marTop w:val="0"/>
          <w:marBottom w:val="0"/>
          <w:divBdr>
            <w:top w:val="none" w:sz="0" w:space="0" w:color="auto"/>
            <w:left w:val="none" w:sz="0" w:space="0" w:color="auto"/>
            <w:bottom w:val="none" w:sz="0" w:space="0" w:color="auto"/>
            <w:right w:val="none" w:sz="0" w:space="0" w:color="auto"/>
          </w:divBdr>
        </w:div>
      </w:divsChild>
    </w:div>
    <w:div w:id="1569459813">
      <w:bodyDiv w:val="1"/>
      <w:marLeft w:val="0"/>
      <w:marRight w:val="0"/>
      <w:marTop w:val="0"/>
      <w:marBottom w:val="0"/>
      <w:divBdr>
        <w:top w:val="none" w:sz="0" w:space="0" w:color="auto"/>
        <w:left w:val="none" w:sz="0" w:space="0" w:color="auto"/>
        <w:bottom w:val="none" w:sz="0" w:space="0" w:color="auto"/>
        <w:right w:val="none" w:sz="0" w:space="0" w:color="auto"/>
      </w:divBdr>
    </w:div>
    <w:div w:id="1654135314">
      <w:bodyDiv w:val="1"/>
      <w:marLeft w:val="0"/>
      <w:marRight w:val="0"/>
      <w:marTop w:val="0"/>
      <w:marBottom w:val="0"/>
      <w:divBdr>
        <w:top w:val="none" w:sz="0" w:space="0" w:color="auto"/>
        <w:left w:val="none" w:sz="0" w:space="0" w:color="auto"/>
        <w:bottom w:val="none" w:sz="0" w:space="0" w:color="auto"/>
        <w:right w:val="none" w:sz="0" w:space="0" w:color="auto"/>
      </w:divBdr>
    </w:div>
    <w:div w:id="1662808875">
      <w:bodyDiv w:val="1"/>
      <w:marLeft w:val="0"/>
      <w:marRight w:val="0"/>
      <w:marTop w:val="0"/>
      <w:marBottom w:val="0"/>
      <w:divBdr>
        <w:top w:val="none" w:sz="0" w:space="0" w:color="auto"/>
        <w:left w:val="none" w:sz="0" w:space="0" w:color="auto"/>
        <w:bottom w:val="none" w:sz="0" w:space="0" w:color="auto"/>
        <w:right w:val="none" w:sz="0" w:space="0" w:color="auto"/>
      </w:divBdr>
    </w:div>
    <w:div w:id="1746369228">
      <w:bodyDiv w:val="1"/>
      <w:marLeft w:val="0"/>
      <w:marRight w:val="0"/>
      <w:marTop w:val="0"/>
      <w:marBottom w:val="0"/>
      <w:divBdr>
        <w:top w:val="none" w:sz="0" w:space="0" w:color="auto"/>
        <w:left w:val="none" w:sz="0" w:space="0" w:color="auto"/>
        <w:bottom w:val="none" w:sz="0" w:space="0" w:color="auto"/>
        <w:right w:val="none" w:sz="0" w:space="0" w:color="auto"/>
      </w:divBdr>
    </w:div>
    <w:div w:id="1795950300">
      <w:bodyDiv w:val="1"/>
      <w:marLeft w:val="0"/>
      <w:marRight w:val="0"/>
      <w:marTop w:val="0"/>
      <w:marBottom w:val="0"/>
      <w:divBdr>
        <w:top w:val="none" w:sz="0" w:space="0" w:color="auto"/>
        <w:left w:val="none" w:sz="0" w:space="0" w:color="auto"/>
        <w:bottom w:val="none" w:sz="0" w:space="0" w:color="auto"/>
        <w:right w:val="none" w:sz="0" w:space="0" w:color="auto"/>
      </w:divBdr>
    </w:div>
    <w:div w:id="1908413645">
      <w:bodyDiv w:val="1"/>
      <w:marLeft w:val="0"/>
      <w:marRight w:val="0"/>
      <w:marTop w:val="0"/>
      <w:marBottom w:val="0"/>
      <w:divBdr>
        <w:top w:val="none" w:sz="0" w:space="0" w:color="auto"/>
        <w:left w:val="none" w:sz="0" w:space="0" w:color="auto"/>
        <w:bottom w:val="none" w:sz="0" w:space="0" w:color="auto"/>
        <w:right w:val="none" w:sz="0" w:space="0" w:color="auto"/>
      </w:divBdr>
    </w:div>
    <w:div w:id="2005471664">
      <w:bodyDiv w:val="1"/>
      <w:marLeft w:val="0"/>
      <w:marRight w:val="0"/>
      <w:marTop w:val="0"/>
      <w:marBottom w:val="0"/>
      <w:divBdr>
        <w:top w:val="none" w:sz="0" w:space="0" w:color="auto"/>
        <w:left w:val="none" w:sz="0" w:space="0" w:color="auto"/>
        <w:bottom w:val="none" w:sz="0" w:space="0" w:color="auto"/>
        <w:right w:val="none" w:sz="0" w:space="0" w:color="auto"/>
      </w:divBdr>
    </w:div>
    <w:div w:id="2057926292">
      <w:bodyDiv w:val="1"/>
      <w:marLeft w:val="0"/>
      <w:marRight w:val="0"/>
      <w:marTop w:val="0"/>
      <w:marBottom w:val="0"/>
      <w:divBdr>
        <w:top w:val="none" w:sz="0" w:space="0" w:color="auto"/>
        <w:left w:val="none" w:sz="0" w:space="0" w:color="auto"/>
        <w:bottom w:val="none" w:sz="0" w:space="0" w:color="auto"/>
        <w:right w:val="none" w:sz="0" w:space="0" w:color="auto"/>
      </w:divBdr>
    </w:div>
    <w:div w:id="210144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yperlink" Target="https://www.or.is/oryggi/verktakar/" TargetMode="External"/><Relationship Id="rId3" Type="http://schemas.openxmlformats.org/officeDocument/2006/relationships/customXml" Target="../customXml/item3.xml"/><Relationship Id="rId21" Type="http://schemas.openxmlformats.org/officeDocument/2006/relationships/hyperlink" Target="https://www.or.is/fjarmal/utbod/upplysingasida/" TargetMode="External"/><Relationship Id="rId34" Type="http://schemas.openxmlformats.org/officeDocument/2006/relationships/hyperlink" Target="http://handbok.or.is/openFromWord.aspx?docname=VRV-211" TargetMode="External"/><Relationship Id="rId42" Type="http://schemas.openxmlformats.org/officeDocument/2006/relationships/hyperlink" Target="http://www.reglugerd.is/interpro/dkm/WebGuard.nsf/8f4a7d7ca32eedc1002565000051607a/154b6999b482e6d500256dbe00396c4d?OpenDocument&amp;Highlight=0,737%2F2003" TargetMode="External"/><Relationship Id="rId47"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vinnueftirlit.is/media/eydublod/tilkynning_til_vinnueftirlitsins_um_byggingarframkvaemd_timabundna_mannvirkjagerd.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hyperlink" Target="http://www.reglugerd.is/interpro/dkm/WebGuard.nsf/8f4a7d7ca32eedc1002565000051607a/7f9c05cd1c47199500256a0800330542?OpenDocument&amp;Highlight=0,806%2F199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endareikning.veitur.is" TargetMode="External"/><Relationship Id="rId40" Type="http://schemas.openxmlformats.org/officeDocument/2006/relationships/image" Target="media/image14.png"/><Relationship Id="rId45" Type="http://schemas.openxmlformats.org/officeDocument/2006/relationships/hyperlink" Target="https://www.or.is/oryggi/verktakar/"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endareikning.on.is"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mast.is/library/Eydublod/Heilsufarsskyrsla_starfsmanna_EN_UR.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or.is/oryggi/oryggiskrofu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endareikning.or.is" TargetMode="External"/><Relationship Id="rId43" Type="http://schemas.openxmlformats.org/officeDocument/2006/relationships/hyperlink" Target="https://ssh.is/images/stories/Hofudborgarsvaedid_2040/Vatnsverndarsamthykkt_nr_555_2015.pdf"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FD544D2884FDA8AE8FCEB5AF4A3B9"/>
        <w:category>
          <w:name w:val="General"/>
          <w:gallery w:val="placeholder"/>
        </w:category>
        <w:types>
          <w:type w:val="bbPlcHdr"/>
        </w:types>
        <w:behaviors>
          <w:behavior w:val="content"/>
        </w:behaviors>
        <w:guid w:val="{E1CD9E6E-244F-4970-8CC7-E59CBB03E9BE}"/>
      </w:docPartPr>
      <w:docPartBody>
        <w:p w:rsidR="000544DF" w:rsidRDefault="000544DF" w:rsidP="000544DF">
          <w:pPr>
            <w:pStyle w:val="9EAFD544D2884FDA8AE8FCEB5AF4A3B9"/>
          </w:pPr>
          <w:r w:rsidRPr="000933C9">
            <w:rPr>
              <w:rStyle w:val="PlaceholderText"/>
            </w:rPr>
            <w:t>[Útgáfunúmer]</w:t>
          </w:r>
        </w:p>
      </w:docPartBody>
    </w:docPart>
    <w:docPart>
      <w:docPartPr>
        <w:name w:val="EF7CDF6316094EE0A8CA30340900AA7F"/>
        <w:category>
          <w:name w:val="General"/>
          <w:gallery w:val="placeholder"/>
        </w:category>
        <w:types>
          <w:type w:val="bbPlcHdr"/>
        </w:types>
        <w:behaviors>
          <w:behavior w:val="content"/>
        </w:behaviors>
        <w:guid w:val="{823847F6-54C5-4C01-B08F-3DEE2493135E}"/>
      </w:docPartPr>
      <w:docPartBody>
        <w:p w:rsidR="000544DF" w:rsidRDefault="000544DF" w:rsidP="000544DF">
          <w:pPr>
            <w:pStyle w:val="EF7CDF6316094EE0A8CA30340900AA7F"/>
          </w:pPr>
          <w:r w:rsidRPr="000933C9">
            <w:rPr>
              <w:rStyle w:val="PlaceholderText"/>
            </w:rPr>
            <w:t>[Útgáfunúmer]</w:t>
          </w:r>
        </w:p>
      </w:docPartBody>
    </w:docPart>
    <w:docPart>
      <w:docPartPr>
        <w:name w:val="577867612DAE4763B88B3A76D860E6B8"/>
        <w:category>
          <w:name w:val="General"/>
          <w:gallery w:val="placeholder"/>
        </w:category>
        <w:types>
          <w:type w:val="bbPlcHdr"/>
        </w:types>
        <w:behaviors>
          <w:behavior w:val="content"/>
        </w:behaviors>
        <w:guid w:val="{D7095145-D98E-4052-849B-E8F1AD0C81C0}"/>
      </w:docPartPr>
      <w:docPartBody>
        <w:p w:rsidR="00D0377A" w:rsidRDefault="000544DF" w:rsidP="000544DF">
          <w:pPr>
            <w:pStyle w:val="577867612DAE4763B88B3A76D860E6B8"/>
          </w:pPr>
          <w:r w:rsidRPr="000933C9">
            <w:rPr>
              <w:rStyle w:val="PlaceholderText"/>
            </w:rPr>
            <w:t>[Útgáfudagur]</w:t>
          </w:r>
        </w:p>
      </w:docPartBody>
    </w:docPart>
    <w:docPart>
      <w:docPartPr>
        <w:name w:val="30C1B9D8E52A497DB2841664985F2DCC"/>
        <w:category>
          <w:name w:val="General"/>
          <w:gallery w:val="placeholder"/>
        </w:category>
        <w:types>
          <w:type w:val="bbPlcHdr"/>
        </w:types>
        <w:behaviors>
          <w:behavior w:val="content"/>
        </w:behaviors>
        <w:guid w:val="{DF83A2FB-92F4-4461-A1E2-421C55D4CF2A}"/>
      </w:docPartPr>
      <w:docPartBody>
        <w:p w:rsidR="00D0377A" w:rsidRDefault="000544DF" w:rsidP="000544DF">
          <w:pPr>
            <w:pStyle w:val="30C1B9D8E52A497DB2841664985F2DCC"/>
          </w:pPr>
          <w:r w:rsidRPr="000933C9">
            <w:rPr>
              <w:rStyle w:val="PlaceholderText"/>
            </w:rPr>
            <w:t>[Útgáfudagur]</w:t>
          </w:r>
        </w:p>
      </w:docPartBody>
    </w:docPart>
    <w:docPart>
      <w:docPartPr>
        <w:name w:val="F55770082A7D4FA2B8EAB1ABF469F648"/>
        <w:category>
          <w:name w:val="General"/>
          <w:gallery w:val="placeholder"/>
        </w:category>
        <w:types>
          <w:type w:val="bbPlcHdr"/>
        </w:types>
        <w:behaviors>
          <w:behavior w:val="content"/>
        </w:behaviors>
        <w:guid w:val="{017B515D-4C05-405A-AB39-6A074C19450B}"/>
      </w:docPartPr>
      <w:docPartBody>
        <w:p w:rsidR="00512FA9" w:rsidRDefault="00316466" w:rsidP="00316466">
          <w:pPr>
            <w:pStyle w:val="F55770082A7D4FA2B8EAB1ABF469F648"/>
          </w:pPr>
          <w:r w:rsidRPr="000933C9">
            <w:rPr>
              <w:rStyle w:val="PlaceholderText"/>
            </w:rPr>
            <w:t>[Útgáfunúmer]</w:t>
          </w:r>
        </w:p>
      </w:docPartBody>
    </w:docPart>
    <w:docPart>
      <w:docPartPr>
        <w:name w:val="E4639F2055C348559AC737FC3B711BBA"/>
        <w:category>
          <w:name w:val="General"/>
          <w:gallery w:val="placeholder"/>
        </w:category>
        <w:types>
          <w:type w:val="bbPlcHdr"/>
        </w:types>
        <w:behaviors>
          <w:behavior w:val="content"/>
        </w:behaviors>
        <w:guid w:val="{F1704288-2A17-4113-9192-7E0440F5A297}"/>
      </w:docPartPr>
      <w:docPartBody>
        <w:p w:rsidR="00512FA9" w:rsidRDefault="00316466" w:rsidP="00316466">
          <w:pPr>
            <w:pStyle w:val="E4639F2055C348559AC737FC3B711BBA"/>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806"/>
    <w:rsid w:val="000210D5"/>
    <w:rsid w:val="000544DF"/>
    <w:rsid w:val="001522B6"/>
    <w:rsid w:val="0015519F"/>
    <w:rsid w:val="00155572"/>
    <w:rsid w:val="001A63A0"/>
    <w:rsid w:val="001C3B65"/>
    <w:rsid w:val="00211A6D"/>
    <w:rsid w:val="00251B2F"/>
    <w:rsid w:val="003100BD"/>
    <w:rsid w:val="00316466"/>
    <w:rsid w:val="00343527"/>
    <w:rsid w:val="00375C3E"/>
    <w:rsid w:val="00401332"/>
    <w:rsid w:val="00414DF1"/>
    <w:rsid w:val="004C25F3"/>
    <w:rsid w:val="004D1429"/>
    <w:rsid w:val="00512FA9"/>
    <w:rsid w:val="00636C00"/>
    <w:rsid w:val="006F1041"/>
    <w:rsid w:val="007E1B64"/>
    <w:rsid w:val="00856826"/>
    <w:rsid w:val="00866806"/>
    <w:rsid w:val="00930C0F"/>
    <w:rsid w:val="00AB3912"/>
    <w:rsid w:val="00AC2B6C"/>
    <w:rsid w:val="00BF1D67"/>
    <w:rsid w:val="00C15693"/>
    <w:rsid w:val="00C511CD"/>
    <w:rsid w:val="00D0377A"/>
    <w:rsid w:val="00D04444"/>
    <w:rsid w:val="00E24AC1"/>
    <w:rsid w:val="00E42D75"/>
    <w:rsid w:val="00F33FF6"/>
    <w:rsid w:val="00F87D81"/>
    <w:rsid w:val="00F917F8"/>
    <w:rsid w:val="00FF661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466"/>
    <w:rPr>
      <w:color w:val="808080"/>
    </w:rPr>
  </w:style>
  <w:style w:type="paragraph" w:customStyle="1" w:styleId="9EAFD544D2884FDA8AE8FCEB5AF4A3B9">
    <w:name w:val="9EAFD544D2884FDA8AE8FCEB5AF4A3B9"/>
    <w:rsid w:val="000544DF"/>
  </w:style>
  <w:style w:type="paragraph" w:customStyle="1" w:styleId="EF7CDF6316094EE0A8CA30340900AA7F">
    <w:name w:val="EF7CDF6316094EE0A8CA30340900AA7F"/>
    <w:rsid w:val="000544DF"/>
  </w:style>
  <w:style w:type="paragraph" w:customStyle="1" w:styleId="577867612DAE4763B88B3A76D860E6B8">
    <w:name w:val="577867612DAE4763B88B3A76D860E6B8"/>
    <w:rsid w:val="000544DF"/>
  </w:style>
  <w:style w:type="paragraph" w:customStyle="1" w:styleId="30C1B9D8E52A497DB2841664985F2DCC">
    <w:name w:val="30C1B9D8E52A497DB2841664985F2DCC"/>
    <w:rsid w:val="000544DF"/>
  </w:style>
  <w:style w:type="paragraph" w:customStyle="1" w:styleId="F55770082A7D4FA2B8EAB1ABF469F648">
    <w:name w:val="F55770082A7D4FA2B8EAB1ABF469F648"/>
    <w:rsid w:val="00316466"/>
  </w:style>
  <w:style w:type="paragraph" w:customStyle="1" w:styleId="E4639F2055C348559AC737FC3B711BBA">
    <w:name w:val="E4639F2055C348559AC737FC3B711BBA"/>
    <w:rsid w:val="003164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tgafa xmlns="1ec4cf31-ddea-4c0a-8b4d-4e2fa005fec7">3.0</HBUtgafa>
    <TaxCatchAll xmlns="1ec4cf31-ddea-4c0a-8b4d-4e2fa005fec7">
      <Value>336</Value>
      <Value>131</Value>
      <Value>47</Value>
      <Value>551</Value>
      <Value>512</Value>
      <Value>120</Value>
      <Value>552</Value>
    </TaxCatchAll>
    <DLCPolicyLabelClientValue xmlns="2d1bc3a3-21d7-41a1-97ec-0d7b5f21966f">{_UIVersionString}</DLCPolicyLabelClientValue>
    <HBAudkenni xmlns="1ec4cf31-ddea-4c0a-8b4d-4e2fa005fec7">LAV-123</HBAudkenni>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DLCPolicyLabelLock xmlns="2d1bc3a3-21d7-41a1-97ec-0d7b5f21966f" xsi:nil="true"/>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Framtíðarsýn og rekstur</TermName>
          <TermId xmlns="http://schemas.microsoft.com/office/infopath/2007/PartnerControls">ca1d5e8b-9680-41cf-ba1a-f93e0a9afa04</TermId>
        </TermInfo>
      </Terms>
    </e21029cc66744bc5a91bb7c252c18aa7>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UtgafuDagur xmlns="1ec4cf31-ddea-4c0a-8b4d-4e2fa005fec7">2023-05-30T10:05:02+00:00</HBUtgafuDagur>
    <HBAbyrgdarmadur xmlns="1ec4cf31-ddea-4c0a-8b4d-4e2fa005fec7">
      <UserInfo>
        <DisplayName>Rúnar Ingi Tryggvason</DisplayName>
        <AccountId>1301</AccountId>
        <AccountType/>
      </UserInfo>
    </HBAbyrgdarmadur>
    <gbc1f0ed3aeb4a41b72d63f7eb78c1c4 xmlns="1ec4cf31-ddea-4c0a-8b4d-4e2fa005fec7">
      <Terms xmlns="http://schemas.microsoft.com/office/infopath/2007/PartnerControls"/>
    </gbc1f0ed3aeb4a41b72d63f7eb78c1c4>
    <DLCPolicyLabelValue xmlns="2d1bc3a3-21d7-41a1-97ec-0d7b5f21966f">3.0</DLCPolicyLabelValue>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documentManagement>
</p:properties>
</file>

<file path=customXml/item2.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6A45E-C8EA-4105-901B-638E46262E7C}">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2d1bc3a3-21d7-41a1-97ec-0d7b5f21966f"/>
    <ds:schemaRef ds:uri="http://schemas.microsoft.com/office/infopath/2007/PartnerControls"/>
    <ds:schemaRef ds:uri="http://purl.org/dc/elements/1.1/"/>
    <ds:schemaRef ds:uri="1ec4cf31-ddea-4c0a-8b4d-4e2fa005fec7"/>
    <ds:schemaRef ds:uri="http://www.w3.org/XML/1998/namespace"/>
    <ds:schemaRef ds:uri="http://purl.org/dc/dcmitype/"/>
  </ds:schemaRefs>
</ds:datastoreItem>
</file>

<file path=customXml/itemProps2.xml><?xml version="1.0" encoding="utf-8"?>
<ds:datastoreItem xmlns:ds="http://schemas.openxmlformats.org/officeDocument/2006/customXml" ds:itemID="{EC5AB640-CA44-4479-A66A-20C4ADD30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3DD8B-21D5-4E0D-B53E-9758987D374C}">
  <ds:schemaRefs>
    <ds:schemaRef ds:uri="http://schemas.microsoft.com/sharepoint/v3/contenttype/forms"/>
  </ds:schemaRefs>
</ds:datastoreItem>
</file>

<file path=customXml/itemProps4.xml><?xml version="1.0" encoding="utf-8"?>
<ds:datastoreItem xmlns:ds="http://schemas.openxmlformats.org/officeDocument/2006/customXml" ds:itemID="{D30849EB-1158-45F0-9587-81BC316A5829}">
  <ds:schemaRefs>
    <ds:schemaRef ds:uri="office.server.policy"/>
  </ds:schemaRefs>
</ds:datastoreItem>
</file>

<file path=customXml/itemProps5.xml><?xml version="1.0" encoding="utf-8"?>
<ds:datastoreItem xmlns:ds="http://schemas.openxmlformats.org/officeDocument/2006/customXml" ds:itemID="{C9B80E50-0678-4B55-BEDD-A493881B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48375</Words>
  <Characters>275743</Characters>
  <Application>Microsoft Office Word</Application>
  <DocSecurity>0</DocSecurity>
  <Lines>2297</Lines>
  <Paragraphs>646</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Orkuveita Reykjavíkur</Company>
  <LinksUpToDate>false</LinksUpToDate>
  <CharactersWithSpaces>323472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Birgitta Vigfúsdóttir</dc:creator>
  <cp:keywords/>
  <dc:description/>
  <cp:lastModifiedBy>Rúnar Ingi Tryggvason</cp:lastModifiedBy>
  <cp:revision>2</cp:revision>
  <cp:lastPrinted>2016-12-19T11:28:00Z</cp:lastPrinted>
  <dcterms:created xsi:type="dcterms:W3CDTF">2023-05-30T10:13:00Z</dcterms:created>
  <dcterms:modified xsi:type="dcterms:W3CDTF">2023-05-30T10:13:00Z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0x010100727760D6CF199949A41EA85252B1CBA60800206C01B85B908A45A7DDE1329582A6D6</vt:lpwstr>
  </property>
  <property fmtid="{D5CDD505-2E9C-101B-9397-08002B2CF9AE}" pid="3" name="HBStjornunarkerfi">
    <vt:lpwstr>131;#ISO 9001|221be7b7-157e-44ba-ba76-b84035385067</vt:lpwstr>
  </property>
  <property fmtid="{D5CDD505-2E9C-101B-9397-08002B2CF9AE}" pid="4" name="HBMidill">
    <vt:lpwstr/>
  </property>
  <property fmtid="{D5CDD505-2E9C-101B-9397-08002B2CF9AE}" pid="5" name="HBSkjalategund">
    <vt:lpwstr>120;#Leiðbeining í alm. dreifingu|599c47a2-a001-4d89-b038-748aebba3fcb</vt:lpwstr>
  </property>
  <property fmtid="{D5CDD505-2E9C-101B-9397-08002B2CF9AE}" pid="6" name="HBHandbok">
    <vt:lpwstr>47;#Veitur|32ca3b12-d225-42e2-b4db-b4faeb51d0b7</vt:lpwstr>
  </property>
  <property fmtid="{D5CDD505-2E9C-101B-9397-08002B2CF9AE}" pid="7" name="HBStarfseining">
    <vt:lpwstr>512;#Framtíðarsýn og rekstur|ca1d5e8b-9680-41cf-ba1a-f93e0a9afa04</vt:lpwstr>
  </property>
  <property fmtid="{D5CDD505-2E9C-101B-9397-08002B2CF9AE}" pid="8" name="HBAdrarStarfseiningar">
    <vt:lpwstr/>
  </property>
  <property fmtid="{D5CDD505-2E9C-101B-9397-08002B2CF9AE}" pid="9" name="IsMyDocuments">
    <vt:bool>true</vt:bool>
  </property>
  <property fmtid="{D5CDD505-2E9C-101B-9397-08002B2CF9AE}" pid="10" name="HBHlutverk">
    <vt:lpwstr>551;#Hönnuðir|780ff30a-a288-4aae-89f3-1dfd2dd4e07f;#552;#Verkefnastjórar|50624556-3654-4af8-9af0-406f68bbf115</vt:lpwstr>
  </property>
  <property fmtid="{D5CDD505-2E9C-101B-9397-08002B2CF9AE}" pid="11" name="HBVidfangsefni">
    <vt:lpwstr>336;#Innkaupastýring|243fefd5-399c-492d-bb94-debe50bf7ea9</vt:lpwstr>
  </property>
</Properties>
</file>