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561DD" w14:textId="77777777" w:rsidR="00D350FA" w:rsidRPr="00420D09" w:rsidRDefault="00D350FA" w:rsidP="00D350FA"/>
    <w:p w14:paraId="396845C2" w14:textId="77777777" w:rsidR="00D350FA" w:rsidRPr="00420D09" w:rsidRDefault="00D350FA" w:rsidP="00D350FA"/>
    <w:p w14:paraId="70490195" w14:textId="77777777" w:rsidR="00D350FA" w:rsidRPr="00420D09" w:rsidRDefault="00D350FA" w:rsidP="00D350FA"/>
    <w:p w14:paraId="3BCEB6BA" w14:textId="77777777" w:rsidR="00D350FA" w:rsidRPr="00420D09" w:rsidRDefault="00D350FA" w:rsidP="00D350FA"/>
    <w:p w14:paraId="0444D251" w14:textId="77777777" w:rsidR="00D350FA" w:rsidRPr="00420D09" w:rsidRDefault="00D350FA" w:rsidP="00D350FA"/>
    <w:p w14:paraId="5F45319C" w14:textId="77777777" w:rsidR="00D350FA" w:rsidRPr="00420D09" w:rsidRDefault="00D350FA" w:rsidP="00D350FA"/>
    <w:p w14:paraId="7C8D12BF" w14:textId="77777777" w:rsidR="00D350FA" w:rsidRPr="00420D09" w:rsidRDefault="00D350FA" w:rsidP="00D350FA"/>
    <w:p w14:paraId="4B152ADD" w14:textId="77777777" w:rsidR="00D350FA" w:rsidRPr="00420D09" w:rsidRDefault="00D350FA" w:rsidP="00D350FA">
      <w:r w:rsidRPr="00420D09">
        <w:tab/>
      </w:r>
    </w:p>
    <w:p w14:paraId="061A3555" w14:textId="77777777" w:rsidR="00D350FA" w:rsidRPr="00420D09" w:rsidRDefault="00D350FA" w:rsidP="00D350FA"/>
    <w:p w14:paraId="367CB793" w14:textId="77777777" w:rsidR="00D350FA" w:rsidRPr="00420D09" w:rsidRDefault="00D350FA" w:rsidP="00D350FA"/>
    <w:p w14:paraId="699B56FF" w14:textId="77777777" w:rsidR="00D350FA" w:rsidRPr="00420D09" w:rsidRDefault="00D350FA" w:rsidP="00D350FA"/>
    <w:p w14:paraId="07655140" w14:textId="77777777" w:rsidR="00D350FA" w:rsidRPr="007036A8" w:rsidRDefault="00D350FA" w:rsidP="00D350FA">
      <w:pPr>
        <w:pStyle w:val="Style28ptBoldCentered"/>
        <w:rPr>
          <w:lang w:val="nn-NO"/>
        </w:rPr>
      </w:pPr>
      <w:r>
        <w:rPr>
          <w:lang w:val="nn-NO"/>
        </w:rPr>
        <w:t>L</w:t>
      </w:r>
      <w:r w:rsidRPr="007036A8">
        <w:rPr>
          <w:lang w:val="nn-NO"/>
        </w:rPr>
        <w:t>eiðbeininga</w:t>
      </w:r>
      <w:r>
        <w:rPr>
          <w:lang w:val="nn-NO"/>
        </w:rPr>
        <w:t>r</w:t>
      </w:r>
      <w:r w:rsidRPr="007036A8">
        <w:rPr>
          <w:lang w:val="nn-NO"/>
        </w:rPr>
        <w:t xml:space="preserve"> um </w:t>
      </w:r>
      <w:r w:rsidRPr="007036A8">
        <w:rPr>
          <w:lang w:val="nn-NO"/>
        </w:rPr>
        <w:br/>
        <w:t xml:space="preserve">hönnunarrennsli </w:t>
      </w:r>
      <w:r>
        <w:rPr>
          <w:lang w:val="nn-NO"/>
        </w:rPr>
        <w:t>skólps og</w:t>
      </w:r>
      <w:r w:rsidRPr="007036A8">
        <w:rPr>
          <w:lang w:val="nn-NO"/>
        </w:rPr>
        <w:t xml:space="preserve"> ofanvatns</w:t>
      </w:r>
    </w:p>
    <w:p w14:paraId="54EACB35" w14:textId="77777777" w:rsidR="00D350FA" w:rsidRPr="007036A8" w:rsidRDefault="00D350FA" w:rsidP="00D350FA">
      <w:pPr>
        <w:rPr>
          <w:lang w:val="nn-NO"/>
        </w:rPr>
      </w:pPr>
    </w:p>
    <w:p w14:paraId="4E828A9E" w14:textId="77777777" w:rsidR="00D350FA" w:rsidRPr="007036A8" w:rsidRDefault="00D350FA" w:rsidP="00D350FA">
      <w:pPr>
        <w:rPr>
          <w:lang w:val="nn-NO"/>
        </w:rPr>
      </w:pPr>
    </w:p>
    <w:p w14:paraId="010CAB7D" w14:textId="77777777" w:rsidR="00D350FA" w:rsidRPr="007036A8" w:rsidRDefault="00D350FA" w:rsidP="00D350FA">
      <w:pPr>
        <w:rPr>
          <w:lang w:val="nn-NO"/>
        </w:rPr>
      </w:pPr>
    </w:p>
    <w:p w14:paraId="5E1B96F3" w14:textId="77777777" w:rsidR="00D350FA" w:rsidRPr="007036A8" w:rsidRDefault="00D350FA" w:rsidP="00D350FA">
      <w:pPr>
        <w:rPr>
          <w:lang w:val="nn-NO"/>
        </w:rPr>
      </w:pPr>
    </w:p>
    <w:p w14:paraId="637ADF7D" w14:textId="77777777" w:rsidR="00D350FA" w:rsidRPr="007036A8" w:rsidRDefault="00D350FA" w:rsidP="00D350FA">
      <w:pPr>
        <w:rPr>
          <w:lang w:val="nn-NO"/>
        </w:rPr>
      </w:pPr>
    </w:p>
    <w:p w14:paraId="7BDCA356" w14:textId="77777777" w:rsidR="00D350FA" w:rsidRPr="007036A8" w:rsidRDefault="00D350FA" w:rsidP="00D350FA">
      <w:pPr>
        <w:rPr>
          <w:lang w:val="nn-NO"/>
        </w:rPr>
      </w:pPr>
    </w:p>
    <w:p w14:paraId="5A730DC8" w14:textId="77777777" w:rsidR="00D350FA" w:rsidRPr="007036A8" w:rsidRDefault="00D350FA" w:rsidP="00D350FA">
      <w:pPr>
        <w:rPr>
          <w:lang w:val="nn-NO"/>
        </w:rPr>
      </w:pPr>
    </w:p>
    <w:p w14:paraId="0AE48F18" w14:textId="77777777" w:rsidR="00D350FA" w:rsidRPr="007036A8" w:rsidRDefault="00D350FA" w:rsidP="00D350FA">
      <w:pPr>
        <w:rPr>
          <w:lang w:val="nn-NO"/>
        </w:rPr>
      </w:pPr>
    </w:p>
    <w:p w14:paraId="7D525299" w14:textId="77777777" w:rsidR="00D350FA" w:rsidRPr="007036A8" w:rsidRDefault="00D350FA" w:rsidP="00D350FA">
      <w:pPr>
        <w:rPr>
          <w:lang w:val="nn-NO"/>
        </w:rPr>
      </w:pPr>
    </w:p>
    <w:p w14:paraId="5A37B157" w14:textId="77777777" w:rsidR="00D350FA" w:rsidRPr="007036A8" w:rsidRDefault="00D350FA" w:rsidP="00D350FA">
      <w:pPr>
        <w:rPr>
          <w:lang w:val="nn-NO"/>
        </w:rPr>
      </w:pPr>
    </w:p>
    <w:p w14:paraId="259B36E4" w14:textId="77777777" w:rsidR="00D350FA" w:rsidRPr="007036A8" w:rsidRDefault="00D350FA" w:rsidP="00D350FA">
      <w:pPr>
        <w:rPr>
          <w:lang w:val="nn-NO"/>
        </w:rPr>
      </w:pPr>
    </w:p>
    <w:p w14:paraId="4E958BF7" w14:textId="77777777" w:rsidR="00D350FA" w:rsidRPr="007036A8" w:rsidRDefault="00D350FA" w:rsidP="00D350FA">
      <w:pPr>
        <w:rPr>
          <w:lang w:val="nn-NO"/>
        </w:rPr>
      </w:pPr>
    </w:p>
    <w:p w14:paraId="5A2752FA" w14:textId="77777777" w:rsidR="00D350FA" w:rsidRPr="007036A8" w:rsidRDefault="00D350FA" w:rsidP="00D350FA">
      <w:pPr>
        <w:rPr>
          <w:lang w:val="nn-NO"/>
        </w:rPr>
      </w:pPr>
    </w:p>
    <w:p w14:paraId="31A72F44" w14:textId="77777777" w:rsidR="00D350FA" w:rsidRPr="007036A8" w:rsidRDefault="00D350FA" w:rsidP="00D350FA">
      <w:pPr>
        <w:rPr>
          <w:lang w:val="nn-NO"/>
        </w:rPr>
      </w:pPr>
    </w:p>
    <w:p w14:paraId="75CD1380" w14:textId="77777777" w:rsidR="00D350FA" w:rsidRPr="007036A8" w:rsidRDefault="00D350FA" w:rsidP="00D350FA">
      <w:pPr>
        <w:rPr>
          <w:lang w:val="nn-NO"/>
        </w:rPr>
      </w:pPr>
    </w:p>
    <w:p w14:paraId="5772007F" w14:textId="77777777" w:rsidR="00D350FA" w:rsidRPr="007036A8" w:rsidRDefault="00D350FA" w:rsidP="00D350FA">
      <w:pPr>
        <w:rPr>
          <w:lang w:val="nn-NO"/>
        </w:rPr>
      </w:pPr>
      <w:r w:rsidRPr="007036A8">
        <w:rPr>
          <w:lang w:val="nn-NO"/>
        </w:rPr>
        <w:tab/>
      </w:r>
    </w:p>
    <w:p w14:paraId="4B89F0A9" w14:textId="77777777" w:rsidR="00D350FA" w:rsidRPr="007036A8" w:rsidRDefault="00D350FA" w:rsidP="00D350FA">
      <w:pPr>
        <w:rPr>
          <w:lang w:val="nn-NO"/>
        </w:rPr>
      </w:pPr>
    </w:p>
    <w:p w14:paraId="05E26C26" w14:textId="77777777" w:rsidR="00D350FA" w:rsidRPr="007036A8" w:rsidRDefault="00D350FA" w:rsidP="00D350FA">
      <w:pPr>
        <w:pStyle w:val="Style28ptBoldCentered"/>
        <w:rPr>
          <w:lang w:val="nn-NO"/>
        </w:rPr>
        <w:sectPr w:rsidR="00D350FA" w:rsidRPr="007036A8" w:rsidSect="0010721F">
          <w:headerReference w:type="default" r:id="rId12"/>
          <w:footerReference w:type="even" r:id="rId13"/>
          <w:footerReference w:type="default" r:id="rId14"/>
          <w:pgSz w:w="11906" w:h="16838"/>
          <w:pgMar w:top="1184" w:right="1417" w:bottom="1417" w:left="1417" w:header="284" w:footer="0" w:gutter="0"/>
          <w:cols w:space="708"/>
          <w:docGrid w:linePitch="360"/>
        </w:sectPr>
      </w:pPr>
    </w:p>
    <w:p w14:paraId="1110F6AB" w14:textId="49FDC06A" w:rsidR="00D350FA" w:rsidRDefault="00D350FA">
      <w:pPr>
        <w:pStyle w:val="TOC1"/>
        <w:rPr>
          <w:rFonts w:asciiTheme="minorHAnsi" w:eastAsiaTheme="minorEastAsia" w:hAnsiTheme="minorHAnsi" w:cstheme="minorBidi"/>
          <w:kern w:val="2"/>
          <w:sz w:val="22"/>
          <w:szCs w:val="22"/>
          <w:lang w:val="is-IS" w:eastAsia="is-IS"/>
          <w14:ligatures w14:val="standardContextual"/>
        </w:rPr>
      </w:pPr>
      <w:r w:rsidRPr="00420D09">
        <w:lastRenderedPageBreak/>
        <w:fldChar w:fldCharType="begin"/>
      </w:r>
      <w:r w:rsidRPr="00420D09">
        <w:instrText xml:space="preserve"> TOC \o "1-4" \h \z \u </w:instrText>
      </w:r>
      <w:r w:rsidRPr="00420D09">
        <w:fldChar w:fldCharType="separate"/>
      </w:r>
      <w:hyperlink w:anchor="_Toc147390832" w:history="1">
        <w:r w:rsidRPr="006A5BA0">
          <w:rPr>
            <w:rStyle w:val="Hyperlink"/>
          </w:rPr>
          <w:t>1</w:t>
        </w:r>
        <w:r>
          <w:rPr>
            <w:rFonts w:asciiTheme="minorHAnsi" w:eastAsiaTheme="minorEastAsia" w:hAnsiTheme="minorHAnsi" w:cstheme="minorBidi"/>
            <w:kern w:val="2"/>
            <w:sz w:val="22"/>
            <w:szCs w:val="22"/>
            <w:lang w:val="is-IS" w:eastAsia="is-IS"/>
            <w14:ligatures w14:val="standardContextual"/>
          </w:rPr>
          <w:tab/>
        </w:r>
        <w:r w:rsidRPr="006A5BA0">
          <w:rPr>
            <w:rStyle w:val="Hyperlink"/>
          </w:rPr>
          <w:t>Hugtakaskrá</w:t>
        </w:r>
        <w:r>
          <w:rPr>
            <w:webHidden/>
          </w:rPr>
          <w:tab/>
        </w:r>
        <w:r>
          <w:rPr>
            <w:webHidden/>
          </w:rPr>
          <w:fldChar w:fldCharType="begin"/>
        </w:r>
        <w:r>
          <w:rPr>
            <w:webHidden/>
          </w:rPr>
          <w:instrText xml:space="preserve"> PAGEREF _Toc147390832 \h </w:instrText>
        </w:r>
        <w:r>
          <w:rPr>
            <w:webHidden/>
          </w:rPr>
        </w:r>
        <w:r>
          <w:rPr>
            <w:webHidden/>
          </w:rPr>
          <w:fldChar w:fldCharType="separate"/>
        </w:r>
        <w:r>
          <w:rPr>
            <w:webHidden/>
          </w:rPr>
          <w:t>3</w:t>
        </w:r>
        <w:r>
          <w:rPr>
            <w:webHidden/>
          </w:rPr>
          <w:fldChar w:fldCharType="end"/>
        </w:r>
      </w:hyperlink>
    </w:p>
    <w:p w14:paraId="52D3BDE2" w14:textId="46D4708D" w:rsidR="00D350FA" w:rsidRDefault="006C720F">
      <w:pPr>
        <w:pStyle w:val="TOC1"/>
        <w:rPr>
          <w:rFonts w:asciiTheme="minorHAnsi" w:eastAsiaTheme="minorEastAsia" w:hAnsiTheme="minorHAnsi" w:cstheme="minorBidi"/>
          <w:kern w:val="2"/>
          <w:sz w:val="22"/>
          <w:szCs w:val="22"/>
          <w:lang w:val="is-IS" w:eastAsia="is-IS"/>
          <w14:ligatures w14:val="standardContextual"/>
        </w:rPr>
      </w:pPr>
      <w:hyperlink w:anchor="_Toc147390833" w:history="1">
        <w:r w:rsidR="00D350FA" w:rsidRPr="006A5BA0">
          <w:rPr>
            <w:rStyle w:val="Hyperlink"/>
          </w:rPr>
          <w:t>2</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Inngangur</w:t>
        </w:r>
        <w:r w:rsidR="00D350FA">
          <w:rPr>
            <w:webHidden/>
          </w:rPr>
          <w:tab/>
        </w:r>
        <w:r w:rsidR="00D350FA">
          <w:rPr>
            <w:webHidden/>
          </w:rPr>
          <w:fldChar w:fldCharType="begin"/>
        </w:r>
        <w:r w:rsidR="00D350FA">
          <w:rPr>
            <w:webHidden/>
          </w:rPr>
          <w:instrText xml:space="preserve"> PAGEREF _Toc147390833 \h </w:instrText>
        </w:r>
        <w:r w:rsidR="00D350FA">
          <w:rPr>
            <w:webHidden/>
          </w:rPr>
        </w:r>
        <w:r w:rsidR="00D350FA">
          <w:rPr>
            <w:webHidden/>
          </w:rPr>
          <w:fldChar w:fldCharType="separate"/>
        </w:r>
        <w:r w:rsidR="00D350FA">
          <w:rPr>
            <w:webHidden/>
          </w:rPr>
          <w:t>4</w:t>
        </w:r>
        <w:r w:rsidR="00D350FA">
          <w:rPr>
            <w:webHidden/>
          </w:rPr>
          <w:fldChar w:fldCharType="end"/>
        </w:r>
      </w:hyperlink>
    </w:p>
    <w:p w14:paraId="2028770C" w14:textId="70F24F5E" w:rsidR="00D350FA" w:rsidRDefault="006C720F">
      <w:pPr>
        <w:pStyle w:val="TOC1"/>
        <w:rPr>
          <w:rFonts w:asciiTheme="minorHAnsi" w:eastAsiaTheme="minorEastAsia" w:hAnsiTheme="minorHAnsi" w:cstheme="minorBidi"/>
          <w:kern w:val="2"/>
          <w:sz w:val="22"/>
          <w:szCs w:val="22"/>
          <w:lang w:val="is-IS" w:eastAsia="is-IS"/>
          <w14:ligatures w14:val="standardContextual"/>
        </w:rPr>
      </w:pPr>
      <w:hyperlink w:anchor="_Toc147390834" w:history="1">
        <w:r w:rsidR="00D350FA" w:rsidRPr="006A5BA0">
          <w:rPr>
            <w:rStyle w:val="Hyperlink"/>
          </w:rPr>
          <w:t>3</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Skólp</w:t>
        </w:r>
        <w:r w:rsidR="00D350FA">
          <w:rPr>
            <w:webHidden/>
          </w:rPr>
          <w:tab/>
        </w:r>
        <w:r w:rsidR="00D350FA">
          <w:rPr>
            <w:webHidden/>
          </w:rPr>
          <w:fldChar w:fldCharType="begin"/>
        </w:r>
        <w:r w:rsidR="00D350FA">
          <w:rPr>
            <w:webHidden/>
          </w:rPr>
          <w:instrText xml:space="preserve"> PAGEREF _Toc147390834 \h </w:instrText>
        </w:r>
        <w:r w:rsidR="00D350FA">
          <w:rPr>
            <w:webHidden/>
          </w:rPr>
        </w:r>
        <w:r w:rsidR="00D350FA">
          <w:rPr>
            <w:webHidden/>
          </w:rPr>
          <w:fldChar w:fldCharType="separate"/>
        </w:r>
        <w:r w:rsidR="00D350FA">
          <w:rPr>
            <w:webHidden/>
          </w:rPr>
          <w:t>5</w:t>
        </w:r>
        <w:r w:rsidR="00D350FA">
          <w:rPr>
            <w:webHidden/>
          </w:rPr>
          <w:fldChar w:fldCharType="end"/>
        </w:r>
      </w:hyperlink>
    </w:p>
    <w:p w14:paraId="4B6BC912" w14:textId="12DDF02D" w:rsidR="00D350FA" w:rsidRDefault="006C720F">
      <w:pPr>
        <w:pStyle w:val="TOC2"/>
        <w:rPr>
          <w:rFonts w:asciiTheme="minorHAnsi" w:eastAsiaTheme="minorEastAsia" w:hAnsiTheme="minorHAnsi" w:cstheme="minorBidi"/>
          <w:kern w:val="2"/>
          <w:sz w:val="22"/>
          <w:szCs w:val="22"/>
          <w:lang w:val="is-IS" w:eastAsia="is-IS"/>
          <w14:ligatures w14:val="standardContextual"/>
        </w:rPr>
      </w:pPr>
      <w:hyperlink w:anchor="_Toc147390835" w:history="1">
        <w:r w:rsidR="00D350FA" w:rsidRPr="006A5BA0">
          <w:rPr>
            <w:rStyle w:val="Hyperlink"/>
            <w:lang w:bidi="x-none"/>
            <w14:scene3d>
              <w14:camera w14:prst="orthographicFront"/>
              <w14:lightRig w14:rig="threePt" w14:dir="t">
                <w14:rot w14:lat="0" w14:lon="0" w14:rev="0"/>
              </w14:lightRig>
            </w14:scene3d>
          </w:rPr>
          <w:t>3.1</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Húsaskólp</w:t>
        </w:r>
        <w:r w:rsidR="00D350FA">
          <w:rPr>
            <w:webHidden/>
          </w:rPr>
          <w:tab/>
        </w:r>
        <w:r w:rsidR="00D350FA">
          <w:rPr>
            <w:webHidden/>
          </w:rPr>
          <w:fldChar w:fldCharType="begin"/>
        </w:r>
        <w:r w:rsidR="00D350FA">
          <w:rPr>
            <w:webHidden/>
          </w:rPr>
          <w:instrText xml:space="preserve"> PAGEREF _Toc147390835 \h </w:instrText>
        </w:r>
        <w:r w:rsidR="00D350FA">
          <w:rPr>
            <w:webHidden/>
          </w:rPr>
        </w:r>
        <w:r w:rsidR="00D350FA">
          <w:rPr>
            <w:webHidden/>
          </w:rPr>
          <w:fldChar w:fldCharType="separate"/>
        </w:r>
        <w:r w:rsidR="00D350FA">
          <w:rPr>
            <w:webHidden/>
          </w:rPr>
          <w:t>5</w:t>
        </w:r>
        <w:r w:rsidR="00D350FA">
          <w:rPr>
            <w:webHidden/>
          </w:rPr>
          <w:fldChar w:fldCharType="end"/>
        </w:r>
      </w:hyperlink>
    </w:p>
    <w:p w14:paraId="010D9CD9" w14:textId="434CE97C" w:rsidR="00D350FA" w:rsidRDefault="006C720F">
      <w:pPr>
        <w:pStyle w:val="TOC2"/>
        <w:rPr>
          <w:rFonts w:asciiTheme="minorHAnsi" w:eastAsiaTheme="minorEastAsia" w:hAnsiTheme="minorHAnsi" w:cstheme="minorBidi"/>
          <w:kern w:val="2"/>
          <w:sz w:val="22"/>
          <w:szCs w:val="22"/>
          <w:lang w:val="is-IS" w:eastAsia="is-IS"/>
          <w14:ligatures w14:val="standardContextual"/>
        </w:rPr>
      </w:pPr>
      <w:hyperlink w:anchor="_Toc147390836" w:history="1">
        <w:r w:rsidR="00D350FA" w:rsidRPr="006A5BA0">
          <w:rPr>
            <w:rStyle w:val="Hyperlink"/>
            <w:lang w:bidi="x-none"/>
            <w14:scene3d>
              <w14:camera w14:prst="orthographicFront"/>
              <w14:lightRig w14:rig="threePt" w14:dir="t">
                <w14:rot w14:lat="0" w14:lon="0" w14:rev="0"/>
              </w14:lightRig>
            </w14:scene3d>
          </w:rPr>
          <w:t>3.2</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Skólp frá atvinnustarfsemi</w:t>
        </w:r>
        <w:r w:rsidR="00D350FA">
          <w:rPr>
            <w:webHidden/>
          </w:rPr>
          <w:tab/>
        </w:r>
        <w:r w:rsidR="00D350FA">
          <w:rPr>
            <w:webHidden/>
          </w:rPr>
          <w:fldChar w:fldCharType="begin"/>
        </w:r>
        <w:r w:rsidR="00D350FA">
          <w:rPr>
            <w:webHidden/>
          </w:rPr>
          <w:instrText xml:space="preserve"> PAGEREF _Toc147390836 \h </w:instrText>
        </w:r>
        <w:r w:rsidR="00D350FA">
          <w:rPr>
            <w:webHidden/>
          </w:rPr>
        </w:r>
        <w:r w:rsidR="00D350FA">
          <w:rPr>
            <w:webHidden/>
          </w:rPr>
          <w:fldChar w:fldCharType="separate"/>
        </w:r>
        <w:r w:rsidR="00D350FA">
          <w:rPr>
            <w:webHidden/>
          </w:rPr>
          <w:t>5</w:t>
        </w:r>
        <w:r w:rsidR="00D350FA">
          <w:rPr>
            <w:webHidden/>
          </w:rPr>
          <w:fldChar w:fldCharType="end"/>
        </w:r>
      </w:hyperlink>
    </w:p>
    <w:p w14:paraId="0246D421" w14:textId="1F5A7ED4" w:rsidR="00D350FA" w:rsidRDefault="006C720F">
      <w:pPr>
        <w:pStyle w:val="TOC2"/>
        <w:rPr>
          <w:rFonts w:asciiTheme="minorHAnsi" w:eastAsiaTheme="minorEastAsia" w:hAnsiTheme="minorHAnsi" w:cstheme="minorBidi"/>
          <w:kern w:val="2"/>
          <w:sz w:val="22"/>
          <w:szCs w:val="22"/>
          <w:lang w:val="is-IS" w:eastAsia="is-IS"/>
          <w14:ligatures w14:val="standardContextual"/>
        </w:rPr>
      </w:pPr>
      <w:hyperlink w:anchor="_Toc147390837" w:history="1">
        <w:r w:rsidR="00D350FA" w:rsidRPr="006A5BA0">
          <w:rPr>
            <w:rStyle w:val="Hyperlink"/>
            <w:lang w:bidi="x-none"/>
            <w14:scene3d>
              <w14:camera w14:prst="orthographicFront"/>
              <w14:lightRig w14:rig="threePt" w14:dir="t">
                <w14:rot w14:lat="0" w14:lon="0" w14:rev="0"/>
              </w14:lightRig>
            </w14:scene3d>
          </w:rPr>
          <w:t>3.3</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Bakvatn hitaveitu</w:t>
        </w:r>
        <w:r w:rsidR="00D350FA">
          <w:rPr>
            <w:webHidden/>
          </w:rPr>
          <w:tab/>
        </w:r>
        <w:r w:rsidR="00D350FA">
          <w:rPr>
            <w:webHidden/>
          </w:rPr>
          <w:fldChar w:fldCharType="begin"/>
        </w:r>
        <w:r w:rsidR="00D350FA">
          <w:rPr>
            <w:webHidden/>
          </w:rPr>
          <w:instrText xml:space="preserve"> PAGEREF _Toc147390837 \h </w:instrText>
        </w:r>
        <w:r w:rsidR="00D350FA">
          <w:rPr>
            <w:webHidden/>
          </w:rPr>
        </w:r>
        <w:r w:rsidR="00D350FA">
          <w:rPr>
            <w:webHidden/>
          </w:rPr>
          <w:fldChar w:fldCharType="separate"/>
        </w:r>
        <w:r w:rsidR="00D350FA">
          <w:rPr>
            <w:webHidden/>
          </w:rPr>
          <w:t>5</w:t>
        </w:r>
        <w:r w:rsidR="00D350FA">
          <w:rPr>
            <w:webHidden/>
          </w:rPr>
          <w:fldChar w:fldCharType="end"/>
        </w:r>
      </w:hyperlink>
    </w:p>
    <w:p w14:paraId="7244984E" w14:textId="2570EADD" w:rsidR="00D350FA" w:rsidRDefault="006C720F">
      <w:pPr>
        <w:pStyle w:val="TOC2"/>
        <w:rPr>
          <w:rFonts w:asciiTheme="minorHAnsi" w:eastAsiaTheme="minorEastAsia" w:hAnsiTheme="minorHAnsi" w:cstheme="minorBidi"/>
          <w:kern w:val="2"/>
          <w:sz w:val="22"/>
          <w:szCs w:val="22"/>
          <w:lang w:val="is-IS" w:eastAsia="is-IS"/>
          <w14:ligatures w14:val="standardContextual"/>
        </w:rPr>
      </w:pPr>
      <w:hyperlink w:anchor="_Toc147390838" w:history="1">
        <w:r w:rsidR="00D350FA" w:rsidRPr="006A5BA0">
          <w:rPr>
            <w:rStyle w:val="Hyperlink"/>
            <w:lang w:bidi="x-none"/>
            <w14:scene3d>
              <w14:camera w14:prst="orthographicFront"/>
              <w14:lightRig w14:rig="threePt" w14:dir="t">
                <w14:rot w14:lat="0" w14:lon="0" w14:rev="0"/>
              </w14:lightRig>
            </w14:scene3d>
          </w:rPr>
          <w:t>3.4</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Hönnunarrennsli</w:t>
        </w:r>
        <w:r w:rsidR="00D350FA">
          <w:rPr>
            <w:webHidden/>
          </w:rPr>
          <w:tab/>
        </w:r>
        <w:r w:rsidR="00D350FA">
          <w:rPr>
            <w:webHidden/>
          </w:rPr>
          <w:fldChar w:fldCharType="begin"/>
        </w:r>
        <w:r w:rsidR="00D350FA">
          <w:rPr>
            <w:webHidden/>
          </w:rPr>
          <w:instrText xml:space="preserve"> PAGEREF _Toc147390838 \h </w:instrText>
        </w:r>
        <w:r w:rsidR="00D350FA">
          <w:rPr>
            <w:webHidden/>
          </w:rPr>
        </w:r>
        <w:r w:rsidR="00D350FA">
          <w:rPr>
            <w:webHidden/>
          </w:rPr>
          <w:fldChar w:fldCharType="separate"/>
        </w:r>
        <w:r w:rsidR="00D350FA">
          <w:rPr>
            <w:webHidden/>
          </w:rPr>
          <w:t>5</w:t>
        </w:r>
        <w:r w:rsidR="00D350FA">
          <w:rPr>
            <w:webHidden/>
          </w:rPr>
          <w:fldChar w:fldCharType="end"/>
        </w:r>
      </w:hyperlink>
    </w:p>
    <w:p w14:paraId="4C93D504" w14:textId="1904C626" w:rsidR="00D350FA" w:rsidRDefault="006C720F">
      <w:pPr>
        <w:pStyle w:val="TOC2"/>
        <w:rPr>
          <w:rFonts w:asciiTheme="minorHAnsi" w:eastAsiaTheme="minorEastAsia" w:hAnsiTheme="minorHAnsi" w:cstheme="minorBidi"/>
          <w:kern w:val="2"/>
          <w:sz w:val="22"/>
          <w:szCs w:val="22"/>
          <w:lang w:val="is-IS" w:eastAsia="is-IS"/>
          <w14:ligatures w14:val="standardContextual"/>
        </w:rPr>
      </w:pPr>
      <w:hyperlink w:anchor="_Toc147390839" w:history="1">
        <w:r w:rsidR="00D350FA" w:rsidRPr="006A5BA0">
          <w:rPr>
            <w:rStyle w:val="Hyperlink"/>
            <w:lang w:bidi="x-none"/>
            <w14:scene3d>
              <w14:camera w14:prst="orthographicFront"/>
              <w14:lightRig w14:rig="threePt" w14:dir="t">
                <w14:rot w14:lat="0" w14:lon="0" w14:rev="0"/>
              </w14:lightRig>
            </w14:scene3d>
          </w:rPr>
          <w:t>3.5</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Ofanvatn</w:t>
        </w:r>
        <w:r w:rsidR="00D350FA">
          <w:rPr>
            <w:webHidden/>
          </w:rPr>
          <w:tab/>
        </w:r>
        <w:r w:rsidR="00D350FA">
          <w:rPr>
            <w:webHidden/>
          </w:rPr>
          <w:fldChar w:fldCharType="begin"/>
        </w:r>
        <w:r w:rsidR="00D350FA">
          <w:rPr>
            <w:webHidden/>
          </w:rPr>
          <w:instrText xml:space="preserve"> PAGEREF _Toc147390839 \h </w:instrText>
        </w:r>
        <w:r w:rsidR="00D350FA">
          <w:rPr>
            <w:webHidden/>
          </w:rPr>
        </w:r>
        <w:r w:rsidR="00D350FA">
          <w:rPr>
            <w:webHidden/>
          </w:rPr>
          <w:fldChar w:fldCharType="separate"/>
        </w:r>
        <w:r w:rsidR="00D350FA">
          <w:rPr>
            <w:webHidden/>
          </w:rPr>
          <w:t>5</w:t>
        </w:r>
        <w:r w:rsidR="00D350FA">
          <w:rPr>
            <w:webHidden/>
          </w:rPr>
          <w:fldChar w:fldCharType="end"/>
        </w:r>
      </w:hyperlink>
    </w:p>
    <w:p w14:paraId="5E5FE287" w14:textId="3DC5F454" w:rsidR="00D350FA" w:rsidRDefault="006C720F">
      <w:pPr>
        <w:pStyle w:val="TOC1"/>
        <w:rPr>
          <w:rFonts w:asciiTheme="minorHAnsi" w:eastAsiaTheme="minorEastAsia" w:hAnsiTheme="minorHAnsi" w:cstheme="minorBidi"/>
          <w:kern w:val="2"/>
          <w:sz w:val="22"/>
          <w:szCs w:val="22"/>
          <w:lang w:val="is-IS" w:eastAsia="is-IS"/>
          <w14:ligatures w14:val="standardContextual"/>
        </w:rPr>
      </w:pPr>
      <w:hyperlink w:anchor="_Toc147390840" w:history="1">
        <w:r w:rsidR="00D350FA" w:rsidRPr="006A5BA0">
          <w:rPr>
            <w:rStyle w:val="Hyperlink"/>
          </w:rPr>
          <w:t>4</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MIKE URBAN</w:t>
        </w:r>
        <w:r w:rsidR="00D350FA">
          <w:rPr>
            <w:webHidden/>
          </w:rPr>
          <w:tab/>
        </w:r>
        <w:r w:rsidR="00D350FA">
          <w:rPr>
            <w:webHidden/>
          </w:rPr>
          <w:fldChar w:fldCharType="begin"/>
        </w:r>
        <w:r w:rsidR="00D350FA">
          <w:rPr>
            <w:webHidden/>
          </w:rPr>
          <w:instrText xml:space="preserve"> PAGEREF _Toc147390840 \h </w:instrText>
        </w:r>
        <w:r w:rsidR="00D350FA">
          <w:rPr>
            <w:webHidden/>
          </w:rPr>
        </w:r>
        <w:r w:rsidR="00D350FA">
          <w:rPr>
            <w:webHidden/>
          </w:rPr>
          <w:fldChar w:fldCharType="separate"/>
        </w:r>
        <w:r w:rsidR="00D350FA">
          <w:rPr>
            <w:webHidden/>
          </w:rPr>
          <w:t>6</w:t>
        </w:r>
        <w:r w:rsidR="00D350FA">
          <w:rPr>
            <w:webHidden/>
          </w:rPr>
          <w:fldChar w:fldCharType="end"/>
        </w:r>
      </w:hyperlink>
    </w:p>
    <w:p w14:paraId="1F823A59" w14:textId="1EA2E609" w:rsidR="00D350FA" w:rsidRDefault="006C720F">
      <w:pPr>
        <w:pStyle w:val="TOC2"/>
        <w:rPr>
          <w:rFonts w:asciiTheme="minorHAnsi" w:eastAsiaTheme="minorEastAsia" w:hAnsiTheme="minorHAnsi" w:cstheme="minorBidi"/>
          <w:kern w:val="2"/>
          <w:sz w:val="22"/>
          <w:szCs w:val="22"/>
          <w:lang w:val="is-IS" w:eastAsia="is-IS"/>
          <w14:ligatures w14:val="standardContextual"/>
        </w:rPr>
      </w:pPr>
      <w:hyperlink w:anchor="_Toc147390841" w:history="1">
        <w:r w:rsidR="00D350FA" w:rsidRPr="006A5BA0">
          <w:rPr>
            <w:rStyle w:val="Hyperlink"/>
            <w:lang w:bidi="x-none"/>
            <w14:scene3d>
              <w14:camera w14:prst="orthographicFront"/>
              <w14:lightRig w14:rig="threePt" w14:dir="t">
                <w14:rot w14:lat="0" w14:lon="0" w14:rev="0"/>
              </w14:lightRig>
            </w14:scene3d>
          </w:rPr>
          <w:t>4.1</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Almennt</w:t>
        </w:r>
        <w:r w:rsidR="00D350FA">
          <w:rPr>
            <w:webHidden/>
          </w:rPr>
          <w:tab/>
        </w:r>
        <w:r w:rsidR="00D350FA">
          <w:rPr>
            <w:webHidden/>
          </w:rPr>
          <w:fldChar w:fldCharType="begin"/>
        </w:r>
        <w:r w:rsidR="00D350FA">
          <w:rPr>
            <w:webHidden/>
          </w:rPr>
          <w:instrText xml:space="preserve"> PAGEREF _Toc147390841 \h </w:instrText>
        </w:r>
        <w:r w:rsidR="00D350FA">
          <w:rPr>
            <w:webHidden/>
          </w:rPr>
        </w:r>
        <w:r w:rsidR="00D350FA">
          <w:rPr>
            <w:webHidden/>
          </w:rPr>
          <w:fldChar w:fldCharType="separate"/>
        </w:r>
        <w:r w:rsidR="00D350FA">
          <w:rPr>
            <w:webHidden/>
          </w:rPr>
          <w:t>6</w:t>
        </w:r>
        <w:r w:rsidR="00D350FA">
          <w:rPr>
            <w:webHidden/>
          </w:rPr>
          <w:fldChar w:fldCharType="end"/>
        </w:r>
      </w:hyperlink>
    </w:p>
    <w:p w14:paraId="620531FC" w14:textId="3AC1FD29" w:rsidR="00D350FA" w:rsidRDefault="006C720F">
      <w:pPr>
        <w:pStyle w:val="TOC2"/>
        <w:rPr>
          <w:rFonts w:asciiTheme="minorHAnsi" w:eastAsiaTheme="minorEastAsia" w:hAnsiTheme="minorHAnsi" w:cstheme="minorBidi"/>
          <w:kern w:val="2"/>
          <w:sz w:val="22"/>
          <w:szCs w:val="22"/>
          <w:lang w:val="is-IS" w:eastAsia="is-IS"/>
          <w14:ligatures w14:val="standardContextual"/>
        </w:rPr>
      </w:pPr>
      <w:hyperlink w:anchor="_Toc147390842" w:history="1">
        <w:r w:rsidR="00D350FA" w:rsidRPr="006A5BA0">
          <w:rPr>
            <w:rStyle w:val="Hyperlink"/>
            <w:lang w:bidi="x-none"/>
            <w14:scene3d>
              <w14:camera w14:prst="orthographicFront"/>
              <w14:lightRig w14:rig="threePt" w14:dir="t">
                <w14:rot w14:lat="0" w14:lon="0" w14:rev="0"/>
              </w14:lightRig>
            </w14:scene3d>
          </w:rPr>
          <w:t>4.2</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Stillingar í MIKE URBAN</w:t>
        </w:r>
        <w:r w:rsidR="00D350FA">
          <w:rPr>
            <w:webHidden/>
          </w:rPr>
          <w:tab/>
        </w:r>
        <w:r w:rsidR="00D350FA">
          <w:rPr>
            <w:webHidden/>
          </w:rPr>
          <w:fldChar w:fldCharType="begin"/>
        </w:r>
        <w:r w:rsidR="00D350FA">
          <w:rPr>
            <w:webHidden/>
          </w:rPr>
          <w:instrText xml:space="preserve"> PAGEREF _Toc147390842 \h </w:instrText>
        </w:r>
        <w:r w:rsidR="00D350FA">
          <w:rPr>
            <w:webHidden/>
          </w:rPr>
        </w:r>
        <w:r w:rsidR="00D350FA">
          <w:rPr>
            <w:webHidden/>
          </w:rPr>
          <w:fldChar w:fldCharType="separate"/>
        </w:r>
        <w:r w:rsidR="00D350FA">
          <w:rPr>
            <w:webHidden/>
          </w:rPr>
          <w:t>6</w:t>
        </w:r>
        <w:r w:rsidR="00D350FA">
          <w:rPr>
            <w:webHidden/>
          </w:rPr>
          <w:fldChar w:fldCharType="end"/>
        </w:r>
      </w:hyperlink>
    </w:p>
    <w:p w14:paraId="7C5B7F96" w14:textId="2A12AAE5" w:rsidR="00D350FA" w:rsidRDefault="006C720F">
      <w:pPr>
        <w:pStyle w:val="TOC2"/>
        <w:rPr>
          <w:rFonts w:asciiTheme="minorHAnsi" w:eastAsiaTheme="minorEastAsia" w:hAnsiTheme="minorHAnsi" w:cstheme="minorBidi"/>
          <w:kern w:val="2"/>
          <w:sz w:val="22"/>
          <w:szCs w:val="22"/>
          <w:lang w:val="is-IS" w:eastAsia="is-IS"/>
          <w14:ligatures w14:val="standardContextual"/>
        </w:rPr>
      </w:pPr>
      <w:hyperlink w:anchor="_Toc147390843" w:history="1">
        <w:r w:rsidR="00D350FA" w:rsidRPr="006A5BA0">
          <w:rPr>
            <w:rStyle w:val="Hyperlink"/>
            <w:lang w:val="nn-NO" w:bidi="x-none"/>
            <w14:scene3d>
              <w14:camera w14:prst="orthographicFront"/>
              <w14:lightRig w14:rig="threePt" w14:dir="t">
                <w14:rot w14:lat="0" w14:lon="0" w14:rev="0"/>
              </w14:lightRig>
            </w14:scene3d>
          </w:rPr>
          <w:t>4.3</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lang w:val="nn-NO"/>
          </w:rPr>
          <w:t>Gögn (skrár) sem skila skal til OR</w:t>
        </w:r>
        <w:r w:rsidR="00D350FA">
          <w:rPr>
            <w:webHidden/>
          </w:rPr>
          <w:tab/>
        </w:r>
        <w:r w:rsidR="00D350FA">
          <w:rPr>
            <w:webHidden/>
          </w:rPr>
          <w:fldChar w:fldCharType="begin"/>
        </w:r>
        <w:r w:rsidR="00D350FA">
          <w:rPr>
            <w:webHidden/>
          </w:rPr>
          <w:instrText xml:space="preserve"> PAGEREF _Toc147390843 \h </w:instrText>
        </w:r>
        <w:r w:rsidR="00D350FA">
          <w:rPr>
            <w:webHidden/>
          </w:rPr>
        </w:r>
        <w:r w:rsidR="00D350FA">
          <w:rPr>
            <w:webHidden/>
          </w:rPr>
          <w:fldChar w:fldCharType="separate"/>
        </w:r>
        <w:r w:rsidR="00D350FA">
          <w:rPr>
            <w:webHidden/>
          </w:rPr>
          <w:t>7</w:t>
        </w:r>
        <w:r w:rsidR="00D350FA">
          <w:rPr>
            <w:webHidden/>
          </w:rPr>
          <w:fldChar w:fldCharType="end"/>
        </w:r>
      </w:hyperlink>
    </w:p>
    <w:p w14:paraId="5D3AA509" w14:textId="6D14881F" w:rsidR="00D350FA" w:rsidRDefault="006C720F">
      <w:pPr>
        <w:pStyle w:val="TOC3"/>
        <w:tabs>
          <w:tab w:val="left" w:pos="1320"/>
          <w:tab w:val="right" w:leader="dot" w:pos="9062"/>
        </w:tabs>
        <w:rPr>
          <w:rFonts w:asciiTheme="minorHAnsi" w:eastAsiaTheme="minorEastAsia" w:hAnsiTheme="minorHAnsi" w:cstheme="minorBidi"/>
          <w:kern w:val="2"/>
          <w:sz w:val="22"/>
          <w:szCs w:val="22"/>
          <w:lang w:val="is-IS" w:eastAsia="is-IS"/>
          <w14:ligatures w14:val="standardContextual"/>
        </w:rPr>
      </w:pPr>
      <w:hyperlink w:anchor="_Toc147390844" w:history="1">
        <w:r w:rsidR="00D350FA" w:rsidRPr="006A5BA0">
          <w:rPr>
            <w:rStyle w:val="Hyperlink"/>
            <w:lang w:val="nn-NO"/>
          </w:rPr>
          <w:t>4.3.1</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lang w:val="nn-NO"/>
          </w:rPr>
          <w:t>Skrár sem tilheyra verkinu sem verið er að hanna</w:t>
        </w:r>
        <w:r w:rsidR="00D350FA">
          <w:rPr>
            <w:webHidden/>
          </w:rPr>
          <w:tab/>
        </w:r>
        <w:r w:rsidR="00D350FA">
          <w:rPr>
            <w:webHidden/>
          </w:rPr>
          <w:fldChar w:fldCharType="begin"/>
        </w:r>
        <w:r w:rsidR="00D350FA">
          <w:rPr>
            <w:webHidden/>
          </w:rPr>
          <w:instrText xml:space="preserve"> PAGEREF _Toc147390844 \h </w:instrText>
        </w:r>
        <w:r w:rsidR="00D350FA">
          <w:rPr>
            <w:webHidden/>
          </w:rPr>
        </w:r>
        <w:r w:rsidR="00D350FA">
          <w:rPr>
            <w:webHidden/>
          </w:rPr>
          <w:fldChar w:fldCharType="separate"/>
        </w:r>
        <w:r w:rsidR="00D350FA">
          <w:rPr>
            <w:webHidden/>
          </w:rPr>
          <w:t>7</w:t>
        </w:r>
        <w:r w:rsidR="00D350FA">
          <w:rPr>
            <w:webHidden/>
          </w:rPr>
          <w:fldChar w:fldCharType="end"/>
        </w:r>
      </w:hyperlink>
    </w:p>
    <w:p w14:paraId="2DDA3ABD" w14:textId="4C78B50A" w:rsidR="00D350FA" w:rsidRDefault="006C720F">
      <w:pPr>
        <w:pStyle w:val="TOC3"/>
        <w:tabs>
          <w:tab w:val="left" w:pos="1320"/>
          <w:tab w:val="right" w:leader="dot" w:pos="9062"/>
        </w:tabs>
        <w:rPr>
          <w:rFonts w:asciiTheme="minorHAnsi" w:eastAsiaTheme="minorEastAsia" w:hAnsiTheme="minorHAnsi" w:cstheme="minorBidi"/>
          <w:kern w:val="2"/>
          <w:sz w:val="22"/>
          <w:szCs w:val="22"/>
          <w:lang w:val="is-IS" w:eastAsia="is-IS"/>
          <w14:ligatures w14:val="standardContextual"/>
        </w:rPr>
      </w:pPr>
      <w:hyperlink w:anchor="_Toc147390845" w:history="1">
        <w:r w:rsidR="00D350FA" w:rsidRPr="006A5BA0">
          <w:rPr>
            <w:rStyle w:val="Hyperlink"/>
          </w:rPr>
          <w:t>4.3.2</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Aðrar skrár</w:t>
        </w:r>
        <w:r w:rsidR="00D350FA">
          <w:rPr>
            <w:webHidden/>
          </w:rPr>
          <w:tab/>
        </w:r>
        <w:r w:rsidR="00D350FA">
          <w:rPr>
            <w:webHidden/>
          </w:rPr>
          <w:fldChar w:fldCharType="begin"/>
        </w:r>
        <w:r w:rsidR="00D350FA">
          <w:rPr>
            <w:webHidden/>
          </w:rPr>
          <w:instrText xml:space="preserve"> PAGEREF _Toc147390845 \h </w:instrText>
        </w:r>
        <w:r w:rsidR="00D350FA">
          <w:rPr>
            <w:webHidden/>
          </w:rPr>
        </w:r>
        <w:r w:rsidR="00D350FA">
          <w:rPr>
            <w:webHidden/>
          </w:rPr>
          <w:fldChar w:fldCharType="separate"/>
        </w:r>
        <w:r w:rsidR="00D350FA">
          <w:rPr>
            <w:webHidden/>
          </w:rPr>
          <w:t>7</w:t>
        </w:r>
        <w:r w:rsidR="00D350FA">
          <w:rPr>
            <w:webHidden/>
          </w:rPr>
          <w:fldChar w:fldCharType="end"/>
        </w:r>
      </w:hyperlink>
    </w:p>
    <w:p w14:paraId="280C30CA" w14:textId="37A33438" w:rsidR="00D350FA" w:rsidRDefault="006C720F">
      <w:pPr>
        <w:pStyle w:val="TOC2"/>
        <w:rPr>
          <w:rFonts w:asciiTheme="minorHAnsi" w:eastAsiaTheme="minorEastAsia" w:hAnsiTheme="minorHAnsi" w:cstheme="minorBidi"/>
          <w:kern w:val="2"/>
          <w:sz w:val="22"/>
          <w:szCs w:val="22"/>
          <w:lang w:val="is-IS" w:eastAsia="is-IS"/>
          <w14:ligatures w14:val="standardContextual"/>
        </w:rPr>
      </w:pPr>
      <w:hyperlink w:anchor="_Toc147390846" w:history="1">
        <w:r w:rsidR="00D350FA" w:rsidRPr="006A5BA0">
          <w:rPr>
            <w:rStyle w:val="Hyperlink"/>
            <w:lang w:bidi="x-none"/>
            <w14:scene3d>
              <w14:camera w14:prst="orthographicFront"/>
              <w14:lightRig w14:rig="threePt" w14:dir="t">
                <w14:rot w14:lat="0" w14:lon="0" w14:rev="0"/>
              </w14:lightRig>
            </w14:scene3d>
          </w:rPr>
          <w:t>4.4</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Nafnakerfi í MIKE URBAN</w:t>
        </w:r>
        <w:r w:rsidR="00D350FA">
          <w:rPr>
            <w:webHidden/>
          </w:rPr>
          <w:tab/>
        </w:r>
        <w:r w:rsidR="00D350FA">
          <w:rPr>
            <w:webHidden/>
          </w:rPr>
          <w:fldChar w:fldCharType="begin"/>
        </w:r>
        <w:r w:rsidR="00D350FA">
          <w:rPr>
            <w:webHidden/>
          </w:rPr>
          <w:instrText xml:space="preserve"> PAGEREF _Toc147390846 \h </w:instrText>
        </w:r>
        <w:r w:rsidR="00D350FA">
          <w:rPr>
            <w:webHidden/>
          </w:rPr>
        </w:r>
        <w:r w:rsidR="00D350FA">
          <w:rPr>
            <w:webHidden/>
          </w:rPr>
          <w:fldChar w:fldCharType="separate"/>
        </w:r>
        <w:r w:rsidR="00D350FA">
          <w:rPr>
            <w:webHidden/>
          </w:rPr>
          <w:t>7</w:t>
        </w:r>
        <w:r w:rsidR="00D350FA">
          <w:rPr>
            <w:webHidden/>
          </w:rPr>
          <w:fldChar w:fldCharType="end"/>
        </w:r>
      </w:hyperlink>
    </w:p>
    <w:p w14:paraId="76B87DD6" w14:textId="0FB57071" w:rsidR="00D350FA" w:rsidRDefault="006C720F">
      <w:pPr>
        <w:pStyle w:val="TOC3"/>
        <w:tabs>
          <w:tab w:val="left" w:pos="1320"/>
          <w:tab w:val="right" w:leader="dot" w:pos="9062"/>
        </w:tabs>
        <w:rPr>
          <w:rFonts w:asciiTheme="minorHAnsi" w:eastAsiaTheme="minorEastAsia" w:hAnsiTheme="minorHAnsi" w:cstheme="minorBidi"/>
          <w:kern w:val="2"/>
          <w:sz w:val="22"/>
          <w:szCs w:val="22"/>
          <w:lang w:val="is-IS" w:eastAsia="is-IS"/>
          <w14:ligatures w14:val="standardContextual"/>
        </w:rPr>
      </w:pPr>
      <w:hyperlink w:anchor="_Toc147390847" w:history="1">
        <w:r w:rsidR="00D350FA" w:rsidRPr="006A5BA0">
          <w:rPr>
            <w:rStyle w:val="Hyperlink"/>
          </w:rPr>
          <w:t>4.4.1</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Nafnakerfi skráa</w:t>
        </w:r>
        <w:r w:rsidR="00D350FA">
          <w:rPr>
            <w:webHidden/>
          </w:rPr>
          <w:tab/>
        </w:r>
        <w:r w:rsidR="00D350FA">
          <w:rPr>
            <w:webHidden/>
          </w:rPr>
          <w:fldChar w:fldCharType="begin"/>
        </w:r>
        <w:r w:rsidR="00D350FA">
          <w:rPr>
            <w:webHidden/>
          </w:rPr>
          <w:instrText xml:space="preserve"> PAGEREF _Toc147390847 \h </w:instrText>
        </w:r>
        <w:r w:rsidR="00D350FA">
          <w:rPr>
            <w:webHidden/>
          </w:rPr>
        </w:r>
        <w:r w:rsidR="00D350FA">
          <w:rPr>
            <w:webHidden/>
          </w:rPr>
          <w:fldChar w:fldCharType="separate"/>
        </w:r>
        <w:r w:rsidR="00D350FA">
          <w:rPr>
            <w:webHidden/>
          </w:rPr>
          <w:t>7</w:t>
        </w:r>
        <w:r w:rsidR="00D350FA">
          <w:rPr>
            <w:webHidden/>
          </w:rPr>
          <w:fldChar w:fldCharType="end"/>
        </w:r>
      </w:hyperlink>
    </w:p>
    <w:p w14:paraId="1EC06D63" w14:textId="3CC2FF30" w:rsidR="00D350FA" w:rsidRDefault="006C720F">
      <w:pPr>
        <w:pStyle w:val="TOC3"/>
        <w:tabs>
          <w:tab w:val="left" w:pos="1320"/>
          <w:tab w:val="right" w:leader="dot" w:pos="9062"/>
        </w:tabs>
        <w:rPr>
          <w:rFonts w:asciiTheme="minorHAnsi" w:eastAsiaTheme="minorEastAsia" w:hAnsiTheme="minorHAnsi" w:cstheme="minorBidi"/>
          <w:kern w:val="2"/>
          <w:sz w:val="22"/>
          <w:szCs w:val="22"/>
          <w:lang w:val="is-IS" w:eastAsia="is-IS"/>
          <w14:ligatures w14:val="standardContextual"/>
        </w:rPr>
      </w:pPr>
      <w:hyperlink w:anchor="_Toc147390848" w:history="1">
        <w:r w:rsidR="00D350FA" w:rsidRPr="006A5BA0">
          <w:rPr>
            <w:rStyle w:val="Hyperlink"/>
          </w:rPr>
          <w:t>4.4.2</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Nafnakerfi mannvirkja og afrennslissvæða</w:t>
        </w:r>
        <w:r w:rsidR="00D350FA">
          <w:rPr>
            <w:webHidden/>
          </w:rPr>
          <w:tab/>
        </w:r>
        <w:r w:rsidR="00D350FA">
          <w:rPr>
            <w:webHidden/>
          </w:rPr>
          <w:fldChar w:fldCharType="begin"/>
        </w:r>
        <w:r w:rsidR="00D350FA">
          <w:rPr>
            <w:webHidden/>
          </w:rPr>
          <w:instrText xml:space="preserve"> PAGEREF _Toc147390848 \h </w:instrText>
        </w:r>
        <w:r w:rsidR="00D350FA">
          <w:rPr>
            <w:webHidden/>
          </w:rPr>
        </w:r>
        <w:r w:rsidR="00D350FA">
          <w:rPr>
            <w:webHidden/>
          </w:rPr>
          <w:fldChar w:fldCharType="separate"/>
        </w:r>
        <w:r w:rsidR="00D350FA">
          <w:rPr>
            <w:webHidden/>
          </w:rPr>
          <w:t>7</w:t>
        </w:r>
        <w:r w:rsidR="00D350FA">
          <w:rPr>
            <w:webHidden/>
          </w:rPr>
          <w:fldChar w:fldCharType="end"/>
        </w:r>
      </w:hyperlink>
    </w:p>
    <w:p w14:paraId="57311F25" w14:textId="6BF6D121" w:rsidR="00D350FA" w:rsidRDefault="006C720F">
      <w:pPr>
        <w:pStyle w:val="TOC2"/>
        <w:rPr>
          <w:rFonts w:asciiTheme="minorHAnsi" w:eastAsiaTheme="minorEastAsia" w:hAnsiTheme="minorHAnsi" w:cstheme="minorBidi"/>
          <w:kern w:val="2"/>
          <w:sz w:val="22"/>
          <w:szCs w:val="22"/>
          <w:lang w:val="is-IS" w:eastAsia="is-IS"/>
          <w14:ligatures w14:val="standardContextual"/>
        </w:rPr>
      </w:pPr>
      <w:hyperlink w:anchor="_Toc147390849" w:history="1">
        <w:r w:rsidR="00D350FA" w:rsidRPr="006A5BA0">
          <w:rPr>
            <w:rStyle w:val="Hyperlink"/>
            <w:lang w:bidi="x-none"/>
            <w14:scene3d>
              <w14:camera w14:prst="orthographicFront"/>
              <w14:lightRig w14:rig="threePt" w14:dir="t">
                <w14:rot w14:lat="0" w14:lon="0" w14:rev="0"/>
              </w14:lightRig>
            </w14:scene3d>
          </w:rPr>
          <w:t>4.5</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Hönnunarskúrir</w:t>
        </w:r>
        <w:r w:rsidR="00D350FA">
          <w:rPr>
            <w:webHidden/>
          </w:rPr>
          <w:tab/>
        </w:r>
        <w:r w:rsidR="00D350FA">
          <w:rPr>
            <w:webHidden/>
          </w:rPr>
          <w:fldChar w:fldCharType="begin"/>
        </w:r>
        <w:r w:rsidR="00D350FA">
          <w:rPr>
            <w:webHidden/>
          </w:rPr>
          <w:instrText xml:space="preserve"> PAGEREF _Toc147390849 \h </w:instrText>
        </w:r>
        <w:r w:rsidR="00D350FA">
          <w:rPr>
            <w:webHidden/>
          </w:rPr>
        </w:r>
        <w:r w:rsidR="00D350FA">
          <w:rPr>
            <w:webHidden/>
          </w:rPr>
          <w:fldChar w:fldCharType="separate"/>
        </w:r>
        <w:r w:rsidR="00D350FA">
          <w:rPr>
            <w:webHidden/>
          </w:rPr>
          <w:t>8</w:t>
        </w:r>
        <w:r w:rsidR="00D350FA">
          <w:rPr>
            <w:webHidden/>
          </w:rPr>
          <w:fldChar w:fldCharType="end"/>
        </w:r>
      </w:hyperlink>
    </w:p>
    <w:p w14:paraId="1284A06B" w14:textId="16F193D3" w:rsidR="00D350FA" w:rsidRDefault="006C720F">
      <w:pPr>
        <w:pStyle w:val="TOC3"/>
        <w:tabs>
          <w:tab w:val="left" w:pos="1320"/>
          <w:tab w:val="right" w:leader="dot" w:pos="9062"/>
        </w:tabs>
        <w:rPr>
          <w:rFonts w:asciiTheme="minorHAnsi" w:eastAsiaTheme="minorEastAsia" w:hAnsiTheme="minorHAnsi" w:cstheme="minorBidi"/>
          <w:kern w:val="2"/>
          <w:sz w:val="22"/>
          <w:szCs w:val="22"/>
          <w:lang w:val="is-IS" w:eastAsia="is-IS"/>
          <w14:ligatures w14:val="standardContextual"/>
        </w:rPr>
      </w:pPr>
      <w:hyperlink w:anchor="_Toc147390850" w:history="1">
        <w:r w:rsidR="00D350FA" w:rsidRPr="006A5BA0">
          <w:rPr>
            <w:rStyle w:val="Hyperlink"/>
          </w:rPr>
          <w:t>4.5.1</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Tegund hönnunarskúrar</w:t>
        </w:r>
        <w:r w:rsidR="00D350FA">
          <w:rPr>
            <w:webHidden/>
          </w:rPr>
          <w:tab/>
        </w:r>
        <w:r w:rsidR="00D350FA">
          <w:rPr>
            <w:webHidden/>
          </w:rPr>
          <w:fldChar w:fldCharType="begin"/>
        </w:r>
        <w:r w:rsidR="00D350FA">
          <w:rPr>
            <w:webHidden/>
          </w:rPr>
          <w:instrText xml:space="preserve"> PAGEREF _Toc147390850 \h </w:instrText>
        </w:r>
        <w:r w:rsidR="00D350FA">
          <w:rPr>
            <w:webHidden/>
          </w:rPr>
        </w:r>
        <w:r w:rsidR="00D350FA">
          <w:rPr>
            <w:webHidden/>
          </w:rPr>
          <w:fldChar w:fldCharType="separate"/>
        </w:r>
        <w:r w:rsidR="00D350FA">
          <w:rPr>
            <w:webHidden/>
          </w:rPr>
          <w:t>8</w:t>
        </w:r>
        <w:r w:rsidR="00D350FA">
          <w:rPr>
            <w:webHidden/>
          </w:rPr>
          <w:fldChar w:fldCharType="end"/>
        </w:r>
      </w:hyperlink>
    </w:p>
    <w:p w14:paraId="050AD169" w14:textId="4DD2563D" w:rsidR="00D350FA" w:rsidRDefault="006C720F">
      <w:pPr>
        <w:pStyle w:val="TOC3"/>
        <w:tabs>
          <w:tab w:val="left" w:pos="1320"/>
          <w:tab w:val="right" w:leader="dot" w:pos="9062"/>
        </w:tabs>
        <w:rPr>
          <w:rFonts w:asciiTheme="minorHAnsi" w:eastAsiaTheme="minorEastAsia" w:hAnsiTheme="minorHAnsi" w:cstheme="minorBidi"/>
          <w:kern w:val="2"/>
          <w:sz w:val="22"/>
          <w:szCs w:val="22"/>
          <w:lang w:val="is-IS" w:eastAsia="is-IS"/>
          <w14:ligatures w14:val="standardContextual"/>
        </w:rPr>
      </w:pPr>
      <w:hyperlink w:anchor="_Toc147390851" w:history="1">
        <w:r w:rsidR="00D350FA" w:rsidRPr="006A5BA0">
          <w:rPr>
            <w:rStyle w:val="Hyperlink"/>
          </w:rPr>
          <w:t>4.5.2</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Endurkomutími hönnunarskúrar</w:t>
        </w:r>
        <w:r w:rsidR="00D350FA">
          <w:rPr>
            <w:webHidden/>
          </w:rPr>
          <w:tab/>
        </w:r>
        <w:r w:rsidR="00D350FA">
          <w:rPr>
            <w:webHidden/>
          </w:rPr>
          <w:fldChar w:fldCharType="begin"/>
        </w:r>
        <w:r w:rsidR="00D350FA">
          <w:rPr>
            <w:webHidden/>
          </w:rPr>
          <w:instrText xml:space="preserve"> PAGEREF _Toc147390851 \h </w:instrText>
        </w:r>
        <w:r w:rsidR="00D350FA">
          <w:rPr>
            <w:webHidden/>
          </w:rPr>
        </w:r>
        <w:r w:rsidR="00D350FA">
          <w:rPr>
            <w:webHidden/>
          </w:rPr>
          <w:fldChar w:fldCharType="separate"/>
        </w:r>
        <w:r w:rsidR="00D350FA">
          <w:rPr>
            <w:webHidden/>
          </w:rPr>
          <w:t>8</w:t>
        </w:r>
        <w:r w:rsidR="00D350FA">
          <w:rPr>
            <w:webHidden/>
          </w:rPr>
          <w:fldChar w:fldCharType="end"/>
        </w:r>
      </w:hyperlink>
    </w:p>
    <w:p w14:paraId="0B1066E4" w14:textId="1328E317" w:rsidR="00D350FA" w:rsidRDefault="006C720F">
      <w:pPr>
        <w:pStyle w:val="TOC3"/>
        <w:tabs>
          <w:tab w:val="left" w:pos="1320"/>
          <w:tab w:val="right" w:leader="dot" w:pos="9062"/>
        </w:tabs>
        <w:rPr>
          <w:rFonts w:asciiTheme="minorHAnsi" w:eastAsiaTheme="minorEastAsia" w:hAnsiTheme="minorHAnsi" w:cstheme="minorBidi"/>
          <w:kern w:val="2"/>
          <w:sz w:val="22"/>
          <w:szCs w:val="22"/>
          <w:lang w:val="is-IS" w:eastAsia="is-IS"/>
          <w14:ligatures w14:val="standardContextual"/>
        </w:rPr>
      </w:pPr>
      <w:hyperlink w:anchor="_Toc147390852" w:history="1">
        <w:r w:rsidR="00D350FA" w:rsidRPr="006A5BA0">
          <w:rPr>
            <w:rStyle w:val="Hyperlink"/>
          </w:rPr>
          <w:t>4.5.3</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Lengd hönnunarskúrar (varandi)</w:t>
        </w:r>
        <w:r w:rsidR="00D350FA">
          <w:rPr>
            <w:webHidden/>
          </w:rPr>
          <w:tab/>
        </w:r>
        <w:r w:rsidR="00D350FA">
          <w:rPr>
            <w:webHidden/>
          </w:rPr>
          <w:fldChar w:fldCharType="begin"/>
        </w:r>
        <w:r w:rsidR="00D350FA">
          <w:rPr>
            <w:webHidden/>
          </w:rPr>
          <w:instrText xml:space="preserve"> PAGEREF _Toc147390852 \h </w:instrText>
        </w:r>
        <w:r w:rsidR="00D350FA">
          <w:rPr>
            <w:webHidden/>
          </w:rPr>
        </w:r>
        <w:r w:rsidR="00D350FA">
          <w:rPr>
            <w:webHidden/>
          </w:rPr>
          <w:fldChar w:fldCharType="separate"/>
        </w:r>
        <w:r w:rsidR="00D350FA">
          <w:rPr>
            <w:webHidden/>
          </w:rPr>
          <w:t>8</w:t>
        </w:r>
        <w:r w:rsidR="00D350FA">
          <w:rPr>
            <w:webHidden/>
          </w:rPr>
          <w:fldChar w:fldCharType="end"/>
        </w:r>
      </w:hyperlink>
    </w:p>
    <w:p w14:paraId="0F47DFB8" w14:textId="24BC872B" w:rsidR="00D350FA" w:rsidRDefault="006C720F">
      <w:pPr>
        <w:pStyle w:val="TOC1"/>
        <w:rPr>
          <w:rFonts w:asciiTheme="minorHAnsi" w:eastAsiaTheme="minorEastAsia" w:hAnsiTheme="minorHAnsi" w:cstheme="minorBidi"/>
          <w:kern w:val="2"/>
          <w:sz w:val="22"/>
          <w:szCs w:val="22"/>
          <w:lang w:val="is-IS" w:eastAsia="is-IS"/>
          <w14:ligatures w14:val="standardContextual"/>
        </w:rPr>
      </w:pPr>
      <w:hyperlink w:anchor="_Toc147390853" w:history="1">
        <w:r w:rsidR="00D350FA" w:rsidRPr="006A5BA0">
          <w:rPr>
            <w:rStyle w:val="Hyperlink"/>
          </w:rPr>
          <w:t>5</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Sýnidæmi - Skólp</w:t>
        </w:r>
        <w:r w:rsidR="00D350FA">
          <w:rPr>
            <w:webHidden/>
          </w:rPr>
          <w:tab/>
        </w:r>
        <w:r w:rsidR="00D350FA">
          <w:rPr>
            <w:webHidden/>
          </w:rPr>
          <w:fldChar w:fldCharType="begin"/>
        </w:r>
        <w:r w:rsidR="00D350FA">
          <w:rPr>
            <w:webHidden/>
          </w:rPr>
          <w:instrText xml:space="preserve"> PAGEREF _Toc147390853 \h </w:instrText>
        </w:r>
        <w:r w:rsidR="00D350FA">
          <w:rPr>
            <w:webHidden/>
          </w:rPr>
        </w:r>
        <w:r w:rsidR="00D350FA">
          <w:rPr>
            <w:webHidden/>
          </w:rPr>
          <w:fldChar w:fldCharType="separate"/>
        </w:r>
        <w:r w:rsidR="00D350FA">
          <w:rPr>
            <w:webHidden/>
          </w:rPr>
          <w:t>9</w:t>
        </w:r>
        <w:r w:rsidR="00D350FA">
          <w:rPr>
            <w:webHidden/>
          </w:rPr>
          <w:fldChar w:fldCharType="end"/>
        </w:r>
      </w:hyperlink>
    </w:p>
    <w:p w14:paraId="535E53BC" w14:textId="08C6CEDC" w:rsidR="00D350FA" w:rsidRDefault="006C720F">
      <w:pPr>
        <w:pStyle w:val="TOC1"/>
        <w:rPr>
          <w:rFonts w:asciiTheme="minorHAnsi" w:eastAsiaTheme="minorEastAsia" w:hAnsiTheme="minorHAnsi" w:cstheme="minorBidi"/>
          <w:kern w:val="2"/>
          <w:sz w:val="22"/>
          <w:szCs w:val="22"/>
          <w:lang w:val="is-IS" w:eastAsia="is-IS"/>
          <w14:ligatures w14:val="standardContextual"/>
        </w:rPr>
      </w:pPr>
      <w:hyperlink w:anchor="_Toc147390854" w:history="1">
        <w:r w:rsidR="00D350FA" w:rsidRPr="006A5BA0">
          <w:rPr>
            <w:rStyle w:val="Hyperlink"/>
          </w:rPr>
          <w:t>6</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Sýnidæmi - Ofanvatn</w:t>
        </w:r>
        <w:r w:rsidR="00D350FA">
          <w:rPr>
            <w:webHidden/>
          </w:rPr>
          <w:tab/>
        </w:r>
        <w:r w:rsidR="00D350FA">
          <w:rPr>
            <w:webHidden/>
          </w:rPr>
          <w:fldChar w:fldCharType="begin"/>
        </w:r>
        <w:r w:rsidR="00D350FA">
          <w:rPr>
            <w:webHidden/>
          </w:rPr>
          <w:instrText xml:space="preserve"> PAGEREF _Toc147390854 \h </w:instrText>
        </w:r>
        <w:r w:rsidR="00D350FA">
          <w:rPr>
            <w:webHidden/>
          </w:rPr>
        </w:r>
        <w:r w:rsidR="00D350FA">
          <w:rPr>
            <w:webHidden/>
          </w:rPr>
          <w:fldChar w:fldCharType="separate"/>
        </w:r>
        <w:r w:rsidR="00D350FA">
          <w:rPr>
            <w:webHidden/>
          </w:rPr>
          <w:t>10</w:t>
        </w:r>
        <w:r w:rsidR="00D350FA">
          <w:rPr>
            <w:webHidden/>
          </w:rPr>
          <w:fldChar w:fldCharType="end"/>
        </w:r>
      </w:hyperlink>
    </w:p>
    <w:p w14:paraId="64BF2E7C" w14:textId="05FB5484" w:rsidR="00D350FA" w:rsidRDefault="006C720F">
      <w:pPr>
        <w:pStyle w:val="TOC1"/>
        <w:rPr>
          <w:rFonts w:asciiTheme="minorHAnsi" w:eastAsiaTheme="minorEastAsia" w:hAnsiTheme="minorHAnsi" w:cstheme="minorBidi"/>
          <w:kern w:val="2"/>
          <w:sz w:val="22"/>
          <w:szCs w:val="22"/>
          <w:lang w:val="is-IS" w:eastAsia="is-IS"/>
          <w14:ligatures w14:val="standardContextual"/>
        </w:rPr>
      </w:pPr>
      <w:hyperlink w:anchor="_Toc147390855" w:history="1">
        <w:r w:rsidR="00D350FA" w:rsidRPr="006A5BA0">
          <w:rPr>
            <w:rStyle w:val="Hyperlink"/>
          </w:rPr>
          <w:t>7</w:t>
        </w:r>
        <w:r w:rsidR="00D350FA">
          <w:rPr>
            <w:rFonts w:asciiTheme="minorHAnsi" w:eastAsiaTheme="minorEastAsia" w:hAnsiTheme="minorHAnsi" w:cstheme="minorBidi"/>
            <w:kern w:val="2"/>
            <w:sz w:val="22"/>
            <w:szCs w:val="22"/>
            <w:lang w:val="is-IS" w:eastAsia="is-IS"/>
            <w14:ligatures w14:val="standardContextual"/>
          </w:rPr>
          <w:tab/>
        </w:r>
        <w:r w:rsidR="00D350FA" w:rsidRPr="006A5BA0">
          <w:rPr>
            <w:rStyle w:val="Hyperlink"/>
          </w:rPr>
          <w:t>Skil á niðurstöðum</w:t>
        </w:r>
        <w:r w:rsidR="00D350FA">
          <w:rPr>
            <w:webHidden/>
          </w:rPr>
          <w:tab/>
        </w:r>
        <w:r w:rsidR="00D350FA">
          <w:rPr>
            <w:webHidden/>
          </w:rPr>
          <w:fldChar w:fldCharType="begin"/>
        </w:r>
        <w:r w:rsidR="00D350FA">
          <w:rPr>
            <w:webHidden/>
          </w:rPr>
          <w:instrText xml:space="preserve"> PAGEREF _Toc147390855 \h </w:instrText>
        </w:r>
        <w:r w:rsidR="00D350FA">
          <w:rPr>
            <w:webHidden/>
          </w:rPr>
        </w:r>
        <w:r w:rsidR="00D350FA">
          <w:rPr>
            <w:webHidden/>
          </w:rPr>
          <w:fldChar w:fldCharType="separate"/>
        </w:r>
        <w:r w:rsidR="00D350FA">
          <w:rPr>
            <w:webHidden/>
          </w:rPr>
          <w:t>11</w:t>
        </w:r>
        <w:r w:rsidR="00D350FA">
          <w:rPr>
            <w:webHidden/>
          </w:rPr>
          <w:fldChar w:fldCharType="end"/>
        </w:r>
      </w:hyperlink>
    </w:p>
    <w:p w14:paraId="15672710" w14:textId="27C2CDEE" w:rsidR="00D350FA" w:rsidRDefault="006C720F">
      <w:pPr>
        <w:pStyle w:val="TOC1"/>
        <w:rPr>
          <w:rFonts w:asciiTheme="minorHAnsi" w:eastAsiaTheme="minorEastAsia" w:hAnsiTheme="minorHAnsi" w:cstheme="minorBidi"/>
          <w:kern w:val="2"/>
          <w:sz w:val="22"/>
          <w:szCs w:val="22"/>
          <w:lang w:val="is-IS" w:eastAsia="is-IS"/>
          <w14:ligatures w14:val="standardContextual"/>
        </w:rPr>
      </w:pPr>
      <w:hyperlink w:anchor="_Toc147390856" w:history="1">
        <w:r w:rsidR="00D350FA" w:rsidRPr="006A5BA0">
          <w:rPr>
            <w:rStyle w:val="Hyperlink"/>
            <w:lang w:val="nn-NO"/>
          </w:rPr>
          <w:t>Viðauki 1 – 1M5 kort</w:t>
        </w:r>
        <w:r w:rsidR="00D350FA">
          <w:rPr>
            <w:webHidden/>
          </w:rPr>
          <w:tab/>
        </w:r>
        <w:r w:rsidR="00D350FA">
          <w:rPr>
            <w:webHidden/>
          </w:rPr>
          <w:fldChar w:fldCharType="begin"/>
        </w:r>
        <w:r w:rsidR="00D350FA">
          <w:rPr>
            <w:webHidden/>
          </w:rPr>
          <w:instrText xml:space="preserve"> PAGEREF _Toc147390856 \h </w:instrText>
        </w:r>
        <w:r w:rsidR="00D350FA">
          <w:rPr>
            <w:webHidden/>
          </w:rPr>
        </w:r>
        <w:r w:rsidR="00D350FA">
          <w:rPr>
            <w:webHidden/>
          </w:rPr>
          <w:fldChar w:fldCharType="separate"/>
        </w:r>
        <w:r w:rsidR="00D350FA">
          <w:rPr>
            <w:webHidden/>
          </w:rPr>
          <w:t>12</w:t>
        </w:r>
        <w:r w:rsidR="00D350FA">
          <w:rPr>
            <w:webHidden/>
          </w:rPr>
          <w:fldChar w:fldCharType="end"/>
        </w:r>
      </w:hyperlink>
    </w:p>
    <w:p w14:paraId="31524663" w14:textId="60DC9EC7" w:rsidR="00D350FA" w:rsidRDefault="006C720F">
      <w:pPr>
        <w:pStyle w:val="TOC1"/>
        <w:rPr>
          <w:rFonts w:asciiTheme="minorHAnsi" w:eastAsiaTheme="minorEastAsia" w:hAnsiTheme="minorHAnsi" w:cstheme="minorBidi"/>
          <w:kern w:val="2"/>
          <w:sz w:val="22"/>
          <w:szCs w:val="22"/>
          <w:lang w:val="is-IS" w:eastAsia="is-IS"/>
          <w14:ligatures w14:val="standardContextual"/>
        </w:rPr>
      </w:pPr>
      <w:hyperlink w:anchor="_Toc147390857" w:history="1">
        <w:r w:rsidR="00D350FA" w:rsidRPr="006A5BA0">
          <w:rPr>
            <w:rStyle w:val="Hyperlink"/>
            <w:lang w:val="nn-NO"/>
          </w:rPr>
          <w:t>Viðauki 2 – IDF Línurit</w:t>
        </w:r>
        <w:r w:rsidR="00D350FA">
          <w:rPr>
            <w:webHidden/>
          </w:rPr>
          <w:tab/>
        </w:r>
        <w:r w:rsidR="00D350FA">
          <w:rPr>
            <w:webHidden/>
          </w:rPr>
          <w:fldChar w:fldCharType="begin"/>
        </w:r>
        <w:r w:rsidR="00D350FA">
          <w:rPr>
            <w:webHidden/>
          </w:rPr>
          <w:instrText xml:space="preserve"> PAGEREF _Toc147390857 \h </w:instrText>
        </w:r>
        <w:r w:rsidR="00D350FA">
          <w:rPr>
            <w:webHidden/>
          </w:rPr>
        </w:r>
        <w:r w:rsidR="00D350FA">
          <w:rPr>
            <w:webHidden/>
          </w:rPr>
          <w:fldChar w:fldCharType="separate"/>
        </w:r>
        <w:r w:rsidR="00D350FA">
          <w:rPr>
            <w:webHidden/>
          </w:rPr>
          <w:t>12</w:t>
        </w:r>
        <w:r w:rsidR="00D350FA">
          <w:rPr>
            <w:webHidden/>
          </w:rPr>
          <w:fldChar w:fldCharType="end"/>
        </w:r>
      </w:hyperlink>
    </w:p>
    <w:p w14:paraId="3C6318EF" w14:textId="5AAB738B" w:rsidR="00D350FA" w:rsidRDefault="006C720F">
      <w:pPr>
        <w:pStyle w:val="TOC1"/>
        <w:rPr>
          <w:rFonts w:asciiTheme="minorHAnsi" w:eastAsiaTheme="minorEastAsia" w:hAnsiTheme="minorHAnsi" w:cstheme="minorBidi"/>
          <w:kern w:val="2"/>
          <w:sz w:val="22"/>
          <w:szCs w:val="22"/>
          <w:lang w:val="is-IS" w:eastAsia="is-IS"/>
          <w14:ligatures w14:val="standardContextual"/>
        </w:rPr>
      </w:pPr>
      <w:hyperlink w:anchor="_Toc147390858" w:history="1">
        <w:r w:rsidR="00D350FA" w:rsidRPr="00D350FA">
          <w:rPr>
            <w:rStyle w:val="Hyperlink"/>
          </w:rPr>
          <w:t xml:space="preserve">Viðauki 3 – CHICAGO TOPPAR </w:t>
        </w:r>
        <w:r w:rsidR="00D350FA">
          <w:rPr>
            <w:rStyle w:val="Hyperlink"/>
          </w:rPr>
          <w:t>EÐA SAMBÆRILEGAR TILBÚNAR REGNRAÐIR</w:t>
        </w:r>
        <w:r w:rsidR="00D350FA" w:rsidRPr="00D350FA">
          <w:rPr>
            <w:webHidden/>
          </w:rPr>
          <w:tab/>
        </w:r>
        <w:r w:rsidR="00D350FA" w:rsidRPr="00D350FA">
          <w:rPr>
            <w:webHidden/>
          </w:rPr>
          <w:fldChar w:fldCharType="begin"/>
        </w:r>
        <w:r w:rsidR="00D350FA" w:rsidRPr="00D350FA">
          <w:rPr>
            <w:webHidden/>
          </w:rPr>
          <w:instrText xml:space="preserve"> PAGEREF _Toc147390858 \h </w:instrText>
        </w:r>
        <w:r w:rsidR="00D350FA" w:rsidRPr="00D350FA">
          <w:rPr>
            <w:webHidden/>
          </w:rPr>
        </w:r>
        <w:r w:rsidR="00D350FA" w:rsidRPr="00D350FA">
          <w:rPr>
            <w:webHidden/>
          </w:rPr>
          <w:fldChar w:fldCharType="separate"/>
        </w:r>
        <w:r w:rsidR="00D350FA" w:rsidRPr="00D350FA">
          <w:rPr>
            <w:webHidden/>
          </w:rPr>
          <w:t>12</w:t>
        </w:r>
        <w:r w:rsidR="00D350FA" w:rsidRPr="00D350FA">
          <w:rPr>
            <w:webHidden/>
          </w:rPr>
          <w:fldChar w:fldCharType="end"/>
        </w:r>
      </w:hyperlink>
    </w:p>
    <w:p w14:paraId="40C061EA" w14:textId="684923C6" w:rsidR="00D350FA" w:rsidRDefault="006C720F">
      <w:pPr>
        <w:pStyle w:val="TOC1"/>
        <w:rPr>
          <w:rFonts w:asciiTheme="minorHAnsi" w:eastAsiaTheme="minorEastAsia" w:hAnsiTheme="minorHAnsi" w:cstheme="minorBidi"/>
          <w:kern w:val="2"/>
          <w:sz w:val="22"/>
          <w:szCs w:val="22"/>
          <w:lang w:val="is-IS" w:eastAsia="is-IS"/>
          <w14:ligatures w14:val="standardContextual"/>
        </w:rPr>
      </w:pPr>
      <w:hyperlink w:anchor="_Toc147390859" w:history="1">
        <w:r w:rsidR="00D350FA" w:rsidRPr="006A5BA0">
          <w:rPr>
            <w:rStyle w:val="Hyperlink"/>
          </w:rPr>
          <w:t>Viðauki 4 – SKILAGREIN HÖNNUNARRENNSLIS</w:t>
        </w:r>
        <w:r w:rsidR="00D350FA">
          <w:rPr>
            <w:webHidden/>
          </w:rPr>
          <w:tab/>
        </w:r>
        <w:r w:rsidR="00D350FA">
          <w:rPr>
            <w:webHidden/>
          </w:rPr>
          <w:fldChar w:fldCharType="begin"/>
        </w:r>
        <w:r w:rsidR="00D350FA">
          <w:rPr>
            <w:webHidden/>
          </w:rPr>
          <w:instrText xml:space="preserve"> PAGEREF _Toc147390859 \h </w:instrText>
        </w:r>
        <w:r w:rsidR="00D350FA">
          <w:rPr>
            <w:webHidden/>
          </w:rPr>
        </w:r>
        <w:r w:rsidR="00D350FA">
          <w:rPr>
            <w:webHidden/>
          </w:rPr>
          <w:fldChar w:fldCharType="separate"/>
        </w:r>
        <w:r w:rsidR="00D350FA">
          <w:rPr>
            <w:webHidden/>
          </w:rPr>
          <w:t>13</w:t>
        </w:r>
        <w:r w:rsidR="00D350FA">
          <w:rPr>
            <w:webHidden/>
          </w:rPr>
          <w:fldChar w:fldCharType="end"/>
        </w:r>
      </w:hyperlink>
    </w:p>
    <w:p w14:paraId="2FE2B00A" w14:textId="2F7926B9" w:rsidR="00D350FA" w:rsidRPr="00420D09" w:rsidRDefault="00D350FA" w:rsidP="00D350FA">
      <w:pPr>
        <w:pStyle w:val="TOC3"/>
      </w:pPr>
      <w:r w:rsidRPr="00420D09">
        <w:fldChar w:fldCharType="end"/>
      </w:r>
      <w:bookmarkStart w:id="0" w:name="_Toc126909307"/>
      <w:bookmarkStart w:id="1" w:name="_Toc187551834"/>
      <w:r w:rsidRPr="00420D09">
        <w:br w:type="page"/>
      </w:r>
    </w:p>
    <w:p w14:paraId="26883D43" w14:textId="77777777" w:rsidR="00D350FA" w:rsidRPr="00EB4F35" w:rsidRDefault="00D350FA" w:rsidP="00D350FA">
      <w:pPr>
        <w:pStyle w:val="Heading1"/>
      </w:pPr>
      <w:bookmarkStart w:id="2" w:name="_Toc147390832"/>
      <w:r w:rsidRPr="00EB4F35">
        <w:lastRenderedPageBreak/>
        <w:t>Hugtakaskrá</w:t>
      </w:r>
      <w:bookmarkEnd w:id="0"/>
      <w:bookmarkEnd w:id="1"/>
      <w:bookmarkEnd w:id="2"/>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6232"/>
      </w:tblGrid>
      <w:tr w:rsidR="00D350FA" w:rsidRPr="00854C9B" w14:paraId="316121EA" w14:textId="77777777" w:rsidTr="00EC6305">
        <w:tc>
          <w:tcPr>
            <w:tcW w:w="2409" w:type="dxa"/>
          </w:tcPr>
          <w:p w14:paraId="53A2EDB5" w14:textId="77777777" w:rsidR="00D350FA" w:rsidRPr="00D314EE" w:rsidRDefault="00D350FA" w:rsidP="00EC6305">
            <w:pPr>
              <w:ind w:left="0"/>
              <w:rPr>
                <w:lang w:val="es-ES"/>
              </w:rPr>
            </w:pPr>
            <w:r w:rsidRPr="00D314EE">
              <w:rPr>
                <w:lang w:val="es-ES"/>
              </w:rPr>
              <w:t>1M5-úrkoma</w:t>
            </w:r>
          </w:p>
        </w:tc>
        <w:tc>
          <w:tcPr>
            <w:tcW w:w="6232" w:type="dxa"/>
          </w:tcPr>
          <w:p w14:paraId="2C8625B3" w14:textId="77777777" w:rsidR="00D350FA" w:rsidRPr="00D314EE" w:rsidRDefault="00D350FA" w:rsidP="00EC6305">
            <w:pPr>
              <w:ind w:left="0"/>
              <w:rPr>
                <w:lang w:val="es-ES"/>
              </w:rPr>
            </w:pPr>
            <w:r w:rsidRPr="00D314EE">
              <w:rPr>
                <w:lang w:val="es-ES"/>
              </w:rPr>
              <w:t>Mesta sólarhringskúrkoma (mm) með 5 ára endurkomutíma.</w:t>
            </w:r>
          </w:p>
        </w:tc>
      </w:tr>
      <w:tr w:rsidR="00D350FA" w:rsidRPr="0010721F" w14:paraId="647B2BF5" w14:textId="77777777" w:rsidTr="00EC6305">
        <w:tc>
          <w:tcPr>
            <w:tcW w:w="2409" w:type="dxa"/>
          </w:tcPr>
          <w:p w14:paraId="765ED855" w14:textId="77777777" w:rsidR="00D350FA" w:rsidRPr="006C720F" w:rsidRDefault="00D350FA" w:rsidP="00EC6305">
            <w:pPr>
              <w:ind w:left="0"/>
              <w:rPr>
                <w:lang w:val="es-ES"/>
              </w:rPr>
            </w:pPr>
            <w:r w:rsidRPr="006C720F">
              <w:rPr>
                <w:lang w:val="es-ES"/>
              </w:rPr>
              <w:t>Aðrennslistími</w:t>
            </w:r>
          </w:p>
        </w:tc>
        <w:tc>
          <w:tcPr>
            <w:tcW w:w="6232" w:type="dxa"/>
          </w:tcPr>
          <w:p w14:paraId="2F9E3C47" w14:textId="77777777" w:rsidR="00D350FA" w:rsidRPr="006C720F" w:rsidRDefault="00D350FA" w:rsidP="00EC6305">
            <w:pPr>
              <w:ind w:left="0"/>
              <w:rPr>
                <w:lang w:val="en-US"/>
              </w:rPr>
            </w:pPr>
            <w:r w:rsidRPr="006C720F">
              <w:rPr>
                <w:lang w:val="en-US"/>
              </w:rPr>
              <w:t>Rennslistími ofanjarðar að ofanvatnskerfi (e. initial time of con</w:t>
            </w:r>
            <w:r w:rsidRPr="006C720F">
              <w:rPr>
                <w:lang w:val="en-US"/>
              </w:rPr>
              <w:softHyphen/>
              <w:t>cen</w:t>
            </w:r>
            <w:r w:rsidRPr="006C720F">
              <w:rPr>
                <w:lang w:val="en-US"/>
              </w:rPr>
              <w:softHyphen/>
              <w:t>tration).</w:t>
            </w:r>
          </w:p>
        </w:tc>
      </w:tr>
      <w:tr w:rsidR="00D350FA" w:rsidRPr="00854C9B" w14:paraId="4C962B78" w14:textId="77777777" w:rsidTr="00EC6305">
        <w:tc>
          <w:tcPr>
            <w:tcW w:w="2409" w:type="dxa"/>
          </w:tcPr>
          <w:p w14:paraId="645250BC" w14:textId="77777777" w:rsidR="00D350FA" w:rsidRPr="006C720F" w:rsidRDefault="00D350FA" w:rsidP="00EC6305">
            <w:pPr>
              <w:ind w:left="0"/>
              <w:rPr>
                <w:lang w:val="es-ES"/>
              </w:rPr>
            </w:pPr>
            <w:r w:rsidRPr="006C720F">
              <w:rPr>
                <w:lang w:val="es-ES"/>
              </w:rPr>
              <w:t>Afrennslisstuðull</w:t>
            </w:r>
          </w:p>
        </w:tc>
        <w:tc>
          <w:tcPr>
            <w:tcW w:w="6232" w:type="dxa"/>
          </w:tcPr>
          <w:p w14:paraId="44F02A5E" w14:textId="7D8657D5" w:rsidR="00D350FA" w:rsidRPr="006C720F" w:rsidRDefault="00D350FA" w:rsidP="00EC6305">
            <w:pPr>
              <w:ind w:left="0"/>
              <w:rPr>
                <w:lang w:val="es-ES"/>
              </w:rPr>
            </w:pPr>
            <w:r w:rsidRPr="006C720F">
              <w:rPr>
                <w:szCs w:val="20"/>
                <w:lang w:val="es-ES"/>
              </w:rPr>
              <w:t>Stuðull í hinni svokölluðu rökrænu aðferð (e. rational method) sem lýsir hlutfallinu á milli áætlaðs afrennslistopps af gefnu afrennslissvæði í gefnum úrkomuatburði, að mati hönnuðar, og fræðilegu hámarksafrennsli af afrennslissvæðinu í viðkomandi atburði</w:t>
            </w:r>
            <w:r w:rsidRPr="006C720F">
              <w:rPr>
                <w:lang w:val="es-ES"/>
              </w:rPr>
              <w:t>.</w:t>
            </w:r>
          </w:p>
        </w:tc>
      </w:tr>
      <w:tr w:rsidR="00D350FA" w:rsidRPr="00854C9B" w14:paraId="1CC19BE7" w14:textId="77777777" w:rsidTr="00EC6305">
        <w:tc>
          <w:tcPr>
            <w:tcW w:w="2409" w:type="dxa"/>
          </w:tcPr>
          <w:p w14:paraId="380E73D6" w14:textId="77777777" w:rsidR="00D350FA" w:rsidRPr="006C720F" w:rsidRDefault="00D350FA" w:rsidP="00EC6305">
            <w:pPr>
              <w:ind w:left="0"/>
              <w:rPr>
                <w:lang w:val="es-ES"/>
              </w:rPr>
            </w:pPr>
            <w:r w:rsidRPr="006C720F">
              <w:rPr>
                <w:lang w:val="es-ES"/>
              </w:rPr>
              <w:t>Afrennslissvæði</w:t>
            </w:r>
          </w:p>
        </w:tc>
        <w:tc>
          <w:tcPr>
            <w:tcW w:w="6232" w:type="dxa"/>
          </w:tcPr>
          <w:p w14:paraId="1D7E9908" w14:textId="77777777" w:rsidR="00D350FA" w:rsidRPr="006C720F" w:rsidRDefault="00D350FA" w:rsidP="00EC6305">
            <w:pPr>
              <w:ind w:left="0"/>
              <w:rPr>
                <w:lang w:val="es-ES"/>
              </w:rPr>
            </w:pPr>
            <w:r w:rsidRPr="006C720F">
              <w:rPr>
                <w:lang w:val="es-ES"/>
              </w:rPr>
              <w:t>Það svæði sem skilar úrkomu í ofanvatnskerfi (e. catch</w:t>
            </w:r>
            <w:r w:rsidRPr="006C720F">
              <w:rPr>
                <w:lang w:val="es-ES"/>
              </w:rPr>
              <w:softHyphen/>
              <w:t>ment area).</w:t>
            </w:r>
          </w:p>
        </w:tc>
      </w:tr>
      <w:tr w:rsidR="00D350FA" w:rsidRPr="00854C9B" w14:paraId="6F7F2C83" w14:textId="77777777" w:rsidTr="00EC6305">
        <w:tc>
          <w:tcPr>
            <w:tcW w:w="2409" w:type="dxa"/>
          </w:tcPr>
          <w:p w14:paraId="4A86B825" w14:textId="77777777" w:rsidR="00D350FA" w:rsidRPr="006C720F" w:rsidRDefault="00D350FA" w:rsidP="00EC6305">
            <w:pPr>
              <w:ind w:left="0"/>
              <w:rPr>
                <w:lang w:val="es-ES"/>
              </w:rPr>
            </w:pPr>
            <w:r w:rsidRPr="006C720F">
              <w:rPr>
                <w:lang w:val="es-ES"/>
              </w:rPr>
              <w:t>Endurkomutími</w:t>
            </w:r>
          </w:p>
        </w:tc>
        <w:tc>
          <w:tcPr>
            <w:tcW w:w="6232" w:type="dxa"/>
          </w:tcPr>
          <w:p w14:paraId="2D534B5E" w14:textId="2F6AF570" w:rsidR="00D350FA" w:rsidRPr="006C720F" w:rsidRDefault="00D350FA" w:rsidP="00EC6305">
            <w:pPr>
              <w:ind w:left="0"/>
              <w:rPr>
                <w:lang w:val="es-ES"/>
              </w:rPr>
            </w:pPr>
            <w:r w:rsidRPr="006C720F">
              <w:rPr>
                <w:szCs w:val="20"/>
                <w:lang w:val="es-ES"/>
              </w:rPr>
              <w:t xml:space="preserve">Endurkomutími gefins atburðar er gildið </w:t>
            </w:r>
            <m:oMath>
              <m:f>
                <m:fPr>
                  <m:ctrlPr>
                    <w:rPr>
                      <w:rFonts w:ascii="Cambria Math" w:hAnsi="Cambria Math"/>
                      <w:i/>
                      <w:szCs w:val="20"/>
                    </w:rPr>
                  </m:ctrlPr>
                </m:fPr>
                <m:num>
                  <m:r>
                    <w:rPr>
                      <w:rFonts w:ascii="Cambria Math" w:hAnsi="Cambria Math"/>
                      <w:szCs w:val="20"/>
                      <w:lang w:val="es-ES"/>
                    </w:rPr>
                    <m:t>1</m:t>
                  </m:r>
                </m:num>
                <m:den>
                  <m:r>
                    <w:rPr>
                      <w:rFonts w:ascii="Cambria Math" w:hAnsi="Cambria Math"/>
                      <w:szCs w:val="20"/>
                    </w:rPr>
                    <m:t>P</m:t>
                  </m:r>
                </m:den>
              </m:f>
            </m:oMath>
            <w:r w:rsidRPr="006C720F">
              <w:rPr>
                <w:szCs w:val="20"/>
                <w:lang w:val="es-ES"/>
              </w:rPr>
              <w:t xml:space="preserve">, gjarnan mælt í árum, þar sem </w:t>
            </w:r>
            <m:oMath>
              <m:r>
                <w:rPr>
                  <w:rFonts w:ascii="Cambria Math" w:hAnsi="Cambria Math"/>
                  <w:szCs w:val="20"/>
                </w:rPr>
                <m:t>P</m:t>
              </m:r>
            </m:oMath>
            <w:r w:rsidRPr="006C720F">
              <w:rPr>
                <w:szCs w:val="20"/>
                <w:lang w:val="es-ES"/>
              </w:rPr>
              <w:t xml:space="preserve"> eru árlegar líkur sem taldar eru vera á að atburðurinn sem um ræðir eigi sér stað. M.ö.o., </w:t>
            </w:r>
            <m:oMath>
              <m:r>
                <w:rPr>
                  <w:rFonts w:ascii="Cambria Math" w:hAnsi="Cambria Math"/>
                  <w:szCs w:val="20"/>
                </w:rPr>
                <m:t>P</m:t>
              </m:r>
            </m:oMath>
            <w:r w:rsidRPr="006C720F">
              <w:rPr>
                <w:szCs w:val="20"/>
                <w:lang w:val="es-ES"/>
              </w:rPr>
              <w:t xml:space="preserve"> er stiki Bernoulli líkindadreifingar þar sem útkomurúmið samanstendur annars vegar af því að atburðurinn sem um ræðir verði á gefnu tímabili, og hins vegar að hann verði ekki á sama tímabili</w:t>
            </w:r>
            <w:r w:rsidRPr="006C720F">
              <w:rPr>
                <w:lang w:val="es-ES"/>
              </w:rPr>
              <w:t>.</w:t>
            </w:r>
          </w:p>
        </w:tc>
      </w:tr>
      <w:tr w:rsidR="00D350FA" w:rsidRPr="00D314EE" w14:paraId="0A1257CD" w14:textId="77777777" w:rsidTr="00EC6305">
        <w:tc>
          <w:tcPr>
            <w:tcW w:w="2409" w:type="dxa"/>
          </w:tcPr>
          <w:p w14:paraId="7CDB95D9" w14:textId="77777777" w:rsidR="00D350FA" w:rsidRPr="006C720F" w:rsidRDefault="00D350FA" w:rsidP="00EC6305">
            <w:pPr>
              <w:ind w:left="0"/>
            </w:pPr>
            <w:r w:rsidRPr="006C720F">
              <w:t>IDF-línurit</w:t>
            </w:r>
          </w:p>
        </w:tc>
        <w:tc>
          <w:tcPr>
            <w:tcW w:w="6232" w:type="dxa"/>
          </w:tcPr>
          <w:p w14:paraId="0F109434" w14:textId="3C95FC51" w:rsidR="00D350FA" w:rsidRPr="006C720F" w:rsidRDefault="00D350FA" w:rsidP="00EC6305">
            <w:pPr>
              <w:ind w:left="0"/>
            </w:pPr>
            <w:r w:rsidRPr="006C720F">
              <w:rPr>
                <w:szCs w:val="20"/>
              </w:rPr>
              <w:t>Intensity-Duration-Frequency línurit. Línurit sem sýnir tengsl milli</w:t>
            </w:r>
            <w:r w:rsidR="006C720F" w:rsidRPr="006C720F">
              <w:rPr>
                <w:szCs w:val="20"/>
              </w:rPr>
              <w:t xml:space="preserve"> </w:t>
            </w:r>
            <w:r w:rsidRPr="006C720F">
              <w:rPr>
                <w:szCs w:val="20"/>
              </w:rPr>
              <w:t>úrkomuákefðar (t.d. mælt í l/s/ha), varanda og endur-komutíma úrkomuatburða</w:t>
            </w:r>
            <w:r w:rsidRPr="006C720F">
              <w:t>.</w:t>
            </w:r>
          </w:p>
        </w:tc>
      </w:tr>
      <w:tr w:rsidR="00D350FA" w:rsidRPr="00D314EE" w14:paraId="171D9181" w14:textId="77777777" w:rsidTr="00EC6305">
        <w:tc>
          <w:tcPr>
            <w:tcW w:w="2409" w:type="dxa"/>
          </w:tcPr>
          <w:p w14:paraId="7CBEFCD4" w14:textId="77777777" w:rsidR="00D350FA" w:rsidRPr="006C720F" w:rsidRDefault="00D350FA" w:rsidP="00EC6305">
            <w:pPr>
              <w:ind w:left="0"/>
            </w:pPr>
            <w:r w:rsidRPr="006C720F">
              <w:t>Minnkað afrennslissvæði</w:t>
            </w:r>
          </w:p>
        </w:tc>
        <w:tc>
          <w:tcPr>
            <w:tcW w:w="6232" w:type="dxa"/>
          </w:tcPr>
          <w:p w14:paraId="45F65B68" w14:textId="77777777" w:rsidR="00D350FA" w:rsidRPr="006C720F" w:rsidRDefault="00D350FA" w:rsidP="00EC6305">
            <w:pPr>
              <w:ind w:left="0"/>
            </w:pPr>
            <w:r w:rsidRPr="006C720F">
              <w:t>Afrennslissvæði margfaldað með afrennslisstuðli.</w:t>
            </w:r>
          </w:p>
        </w:tc>
      </w:tr>
      <w:tr w:rsidR="00D350FA" w:rsidRPr="00D314EE" w14:paraId="64D8DFCD" w14:textId="77777777" w:rsidTr="00EC6305">
        <w:tc>
          <w:tcPr>
            <w:tcW w:w="2409" w:type="dxa"/>
          </w:tcPr>
          <w:p w14:paraId="6463CAD7" w14:textId="77777777" w:rsidR="00D350FA" w:rsidRPr="00D314EE" w:rsidRDefault="00D350FA" w:rsidP="00EC6305">
            <w:pPr>
              <w:ind w:left="0"/>
            </w:pPr>
            <w:r w:rsidRPr="00D314EE">
              <w:t>Ofanvatn</w:t>
            </w:r>
          </w:p>
        </w:tc>
        <w:tc>
          <w:tcPr>
            <w:tcW w:w="6232" w:type="dxa"/>
          </w:tcPr>
          <w:p w14:paraId="63699729" w14:textId="77777777" w:rsidR="00D350FA" w:rsidRPr="00D314EE" w:rsidRDefault="00D350FA" w:rsidP="00EC6305">
            <w:pPr>
              <w:ind w:left="0"/>
            </w:pPr>
            <w:r w:rsidRPr="00D314EE">
              <w:t>Regnvatn og leysingarvatn sem rennur í fráveitur af húsþökum, götum, gangstéttum og öðru þéttu yfirborði (reglugerð um fráveitur og skólp 798/1999).</w:t>
            </w:r>
          </w:p>
        </w:tc>
      </w:tr>
      <w:tr w:rsidR="00D350FA" w:rsidRPr="00D314EE" w14:paraId="099DBCD9" w14:textId="77777777" w:rsidTr="00EC6305">
        <w:tc>
          <w:tcPr>
            <w:tcW w:w="2409" w:type="dxa"/>
          </w:tcPr>
          <w:p w14:paraId="6F0EA87E" w14:textId="77777777" w:rsidR="00D350FA" w:rsidRPr="00D314EE" w:rsidRDefault="00D350FA" w:rsidP="00EC6305">
            <w:pPr>
              <w:ind w:left="0"/>
            </w:pPr>
            <w:r w:rsidRPr="00D314EE">
              <w:t>Samrennslistími</w:t>
            </w:r>
          </w:p>
        </w:tc>
        <w:tc>
          <w:tcPr>
            <w:tcW w:w="6232" w:type="dxa"/>
          </w:tcPr>
          <w:p w14:paraId="2062CEA1" w14:textId="77777777" w:rsidR="00D350FA" w:rsidRPr="00D314EE" w:rsidRDefault="00D350FA" w:rsidP="00EC6305">
            <w:pPr>
              <w:ind w:left="0"/>
            </w:pPr>
            <w:r w:rsidRPr="00D314EE">
              <w:t>Sá tími sem það tekur afrennsli frá fjarlægasta svæði vatna</w:t>
            </w:r>
            <w:r w:rsidRPr="00D314EE">
              <w:softHyphen/>
              <w:t>sviðsins að ná þeim punkti sem rennslið er reiknað fyrir. Samrennslis</w:t>
            </w:r>
            <w:r w:rsidRPr="00D314EE">
              <w:softHyphen/>
              <w:t>tíminn er summan af aðrennslistíma og rennslistíma í ofanvatns</w:t>
            </w:r>
            <w:r w:rsidRPr="00D314EE">
              <w:softHyphen/>
              <w:t>kerfinu (e. time of concentration).</w:t>
            </w:r>
          </w:p>
        </w:tc>
      </w:tr>
      <w:tr w:rsidR="00D350FA" w:rsidRPr="00D314EE" w14:paraId="1CBE7886" w14:textId="77777777" w:rsidTr="00EC6305">
        <w:tc>
          <w:tcPr>
            <w:tcW w:w="2409" w:type="dxa"/>
          </w:tcPr>
          <w:p w14:paraId="036299D1" w14:textId="77777777" w:rsidR="00D350FA" w:rsidRPr="00D314EE" w:rsidRDefault="00D350FA" w:rsidP="00EC6305">
            <w:pPr>
              <w:ind w:left="0"/>
            </w:pPr>
            <w:r w:rsidRPr="00D314EE">
              <w:t>Skólp</w:t>
            </w:r>
          </w:p>
        </w:tc>
        <w:tc>
          <w:tcPr>
            <w:tcW w:w="6232" w:type="dxa"/>
          </w:tcPr>
          <w:p w14:paraId="78B39740" w14:textId="77777777" w:rsidR="00D350FA" w:rsidRPr="00D314EE" w:rsidRDefault="00D350FA" w:rsidP="00EC6305">
            <w:pPr>
              <w:ind w:left="0"/>
            </w:pPr>
            <w:r w:rsidRPr="00D314EE">
              <w:t>Húsaskólp og iðnaðarskólp eða blanda húsaskólps eða iðnaðarskólps og/eða ofanvatns (reglugerð um fráveitur og skólp 798/1999).</w:t>
            </w:r>
          </w:p>
        </w:tc>
      </w:tr>
      <w:tr w:rsidR="00D350FA" w:rsidRPr="00D314EE" w14:paraId="0011784B" w14:textId="77777777" w:rsidTr="00EC6305">
        <w:tc>
          <w:tcPr>
            <w:tcW w:w="2409" w:type="dxa"/>
          </w:tcPr>
          <w:p w14:paraId="52227356" w14:textId="77777777" w:rsidR="00D350FA" w:rsidRPr="00D314EE" w:rsidRDefault="00D350FA" w:rsidP="00EC6305">
            <w:pPr>
              <w:ind w:left="0"/>
            </w:pPr>
            <w:r w:rsidRPr="00D314EE">
              <w:t>Upphafstap</w:t>
            </w:r>
          </w:p>
        </w:tc>
        <w:tc>
          <w:tcPr>
            <w:tcW w:w="6232" w:type="dxa"/>
          </w:tcPr>
          <w:p w14:paraId="0EAF8F19" w14:textId="77777777" w:rsidR="00D350FA" w:rsidRPr="00D314EE" w:rsidRDefault="00D350FA" w:rsidP="00EC6305">
            <w:pPr>
              <w:ind w:left="0"/>
            </w:pPr>
            <w:r w:rsidRPr="00D314EE">
              <w:t>Úrkoma sem fellur áður en afrennsli á sér stað (e. initial loss). Fyrsti hluti úrkomunnar fer í að bleyta yfirborðið (e. wetting) og fylla upp í lægðir í afrennslissvæðinu.</w:t>
            </w:r>
          </w:p>
        </w:tc>
      </w:tr>
      <w:tr w:rsidR="00D350FA" w:rsidRPr="00D314EE" w14:paraId="0F3F4FBA" w14:textId="77777777" w:rsidTr="00EC6305">
        <w:tc>
          <w:tcPr>
            <w:tcW w:w="2409" w:type="dxa"/>
          </w:tcPr>
          <w:p w14:paraId="3940904A" w14:textId="77777777" w:rsidR="00D350FA" w:rsidRPr="00D314EE" w:rsidRDefault="00D350FA" w:rsidP="00EC6305">
            <w:pPr>
              <w:ind w:left="0"/>
            </w:pPr>
            <w:r w:rsidRPr="00D314EE">
              <w:t>Varandi</w:t>
            </w:r>
          </w:p>
        </w:tc>
        <w:tc>
          <w:tcPr>
            <w:tcW w:w="6232" w:type="dxa"/>
          </w:tcPr>
          <w:p w14:paraId="7CEC45D1" w14:textId="77777777" w:rsidR="00D350FA" w:rsidRPr="00D314EE" w:rsidRDefault="00D350FA" w:rsidP="00EC6305">
            <w:pPr>
              <w:ind w:left="0"/>
            </w:pPr>
            <w:r w:rsidRPr="00D314EE">
              <w:t>Sá tími sem úrkomuatburður stendur yfir.</w:t>
            </w:r>
          </w:p>
        </w:tc>
      </w:tr>
      <w:tr w:rsidR="00D350FA" w:rsidRPr="00EB4F35" w14:paraId="11D9CEBB" w14:textId="77777777" w:rsidTr="00EC6305">
        <w:tc>
          <w:tcPr>
            <w:tcW w:w="2409" w:type="dxa"/>
          </w:tcPr>
          <w:p w14:paraId="0AE23C29" w14:textId="77777777" w:rsidR="00D350FA" w:rsidRPr="00D314EE" w:rsidRDefault="00D350FA" w:rsidP="00EC6305">
            <w:pPr>
              <w:ind w:left="0"/>
            </w:pPr>
            <w:r w:rsidRPr="00D314EE">
              <w:t xml:space="preserve">Vatnafræðilegur </w:t>
            </w:r>
            <w:r>
              <w:t>l</w:t>
            </w:r>
            <w:r w:rsidRPr="00D314EE">
              <w:t>ækkunarstuðull</w:t>
            </w:r>
          </w:p>
        </w:tc>
        <w:tc>
          <w:tcPr>
            <w:tcW w:w="6232" w:type="dxa"/>
          </w:tcPr>
          <w:p w14:paraId="242A9D1B" w14:textId="77777777" w:rsidR="00D350FA" w:rsidRPr="00EB4F35" w:rsidRDefault="00D350FA" w:rsidP="00EC6305">
            <w:pPr>
              <w:ind w:left="0"/>
            </w:pPr>
            <w:r w:rsidRPr="00D314EE">
              <w:t xml:space="preserve">Lækkun afrennslis (e. hydrological reduction factor) vegna vatnstaps vegna m.a. uppgufunar (e. evapo-transpiration) og ófullkomins þéttleika yfirborðs (e. imperfect imperviousness). </w:t>
            </w:r>
          </w:p>
        </w:tc>
      </w:tr>
    </w:tbl>
    <w:p w14:paraId="6BDC9F11" w14:textId="77777777" w:rsidR="00D350FA" w:rsidRPr="00EB4F35" w:rsidRDefault="00D350FA" w:rsidP="00D350FA"/>
    <w:p w14:paraId="09CF45CA" w14:textId="77777777" w:rsidR="00D350FA" w:rsidRPr="00420D09" w:rsidRDefault="00D350FA" w:rsidP="00D350FA">
      <w:pPr>
        <w:pStyle w:val="Heading1"/>
      </w:pPr>
      <w:r w:rsidRPr="00EB4F35">
        <w:rPr>
          <w:sz w:val="20"/>
          <w:szCs w:val="20"/>
        </w:rPr>
        <w:br w:type="page"/>
      </w:r>
      <w:bookmarkStart w:id="3" w:name="_Toc147390833"/>
      <w:r w:rsidRPr="00420D09">
        <w:lastRenderedPageBreak/>
        <w:t>Inngangur</w:t>
      </w:r>
      <w:bookmarkEnd w:id="3"/>
    </w:p>
    <w:p w14:paraId="6FB51E89" w14:textId="079376A8" w:rsidR="00D350FA" w:rsidRPr="006C720F" w:rsidRDefault="00D350FA" w:rsidP="00D350FA">
      <w:pPr>
        <w:rPr>
          <w:lang w:val="da-DK"/>
        </w:rPr>
      </w:pPr>
      <w:r w:rsidRPr="00EB4F35">
        <w:t xml:space="preserve">Í leiðbeiningunum er fjallað um skólp, ofanvatn og bakvatn </w:t>
      </w:r>
      <w:r w:rsidRPr="006C720F">
        <w:t xml:space="preserve">hitaveitu. </w:t>
      </w:r>
      <w:r w:rsidRPr="006C720F">
        <w:rPr>
          <w:lang w:val="da-DK"/>
        </w:rPr>
        <w:t xml:space="preserve">Fjallað er sérstaklega um hvort um sig í skjölum </w:t>
      </w:r>
      <w:hyperlink r:id="rId15" w:history="1">
        <w:r w:rsidRPr="006C720F">
          <w:rPr>
            <w:rStyle w:val="Hyperlink"/>
            <w:lang w:val="da-DK"/>
          </w:rPr>
          <w:t>LAV-501</w:t>
        </w:r>
      </w:hyperlink>
      <w:r w:rsidRPr="006C720F">
        <w:rPr>
          <w:lang w:val="da-DK"/>
        </w:rPr>
        <w:t xml:space="preserve"> og </w:t>
      </w:r>
      <w:hyperlink r:id="rId16" w:history="1">
        <w:r w:rsidRPr="006C720F">
          <w:rPr>
            <w:rStyle w:val="Hyperlink"/>
            <w:lang w:val="da-DK"/>
          </w:rPr>
          <w:t>LAV-502</w:t>
        </w:r>
      </w:hyperlink>
      <w:r w:rsidRPr="006C720F">
        <w:rPr>
          <w:lang w:val="da-DK"/>
        </w:rPr>
        <w:t>. Þær gætu því einkum átt við hönnun á blandkerfasvæðum, þar sem allar gerðir fráveituvatns renna um sömu lagnir.</w:t>
      </w:r>
    </w:p>
    <w:p w14:paraId="12616AE7" w14:textId="77777777" w:rsidR="00D350FA" w:rsidRPr="00EB4F35" w:rsidRDefault="00D350FA" w:rsidP="00D350FA">
      <w:r w:rsidRPr="006C720F">
        <w:rPr>
          <w:lang w:val="da-DK"/>
        </w:rPr>
        <w:t>Markmiðið með leiðbeiningunum er að taka saman á einum stað forsendur fyrir hönnunar</w:t>
      </w:r>
      <w:r w:rsidRPr="006C720F">
        <w:rPr>
          <w:lang w:val="da-DK"/>
        </w:rPr>
        <w:softHyphen/>
        <w:t xml:space="preserve">rennsli fráveitu. </w:t>
      </w:r>
      <w:r w:rsidRPr="006C720F">
        <w:t xml:space="preserve">Með því næst samræming vinnubragða milli hönnuða sem OR fær sér til aðstoðar við hönnun fráveitukerfa. </w:t>
      </w:r>
      <w:r w:rsidRPr="006C720F">
        <w:rPr>
          <w:szCs w:val="20"/>
        </w:rPr>
        <w:t>Skjalið skal þó ekki fría ráðgjafa frá því að beita gagnrýninni og skapandi nálgun á viðfangsefni, í samráði við Veitur eftir því sem við á.</w:t>
      </w:r>
    </w:p>
    <w:p w14:paraId="3E4EE095" w14:textId="77777777" w:rsidR="00D350FA" w:rsidRPr="00420D09" w:rsidRDefault="00D350FA" w:rsidP="00D350FA">
      <w:pPr>
        <w:pStyle w:val="Heading1"/>
      </w:pPr>
      <w:r w:rsidRPr="00420D09">
        <w:br w:type="page"/>
      </w:r>
      <w:bookmarkStart w:id="4" w:name="_Toc147390834"/>
      <w:r w:rsidRPr="00420D09">
        <w:lastRenderedPageBreak/>
        <w:t>Skólp</w:t>
      </w:r>
      <w:bookmarkEnd w:id="4"/>
    </w:p>
    <w:p w14:paraId="730A8499" w14:textId="77777777" w:rsidR="00D350FA" w:rsidRPr="0058632B" w:rsidRDefault="00D350FA" w:rsidP="00D350FA">
      <w:pPr>
        <w:pStyle w:val="BodyText"/>
        <w:rPr>
          <w:lang w:val="da-DK"/>
        </w:rPr>
      </w:pPr>
      <w:r w:rsidRPr="0058632B">
        <w:rPr>
          <w:lang w:val="da-DK"/>
        </w:rPr>
        <w:t>Í kafla 6 er að finna sýnidæmi um hvernig hönnunarrennsli skólps er reiknað</w:t>
      </w:r>
    </w:p>
    <w:p w14:paraId="758DE4EE" w14:textId="77777777" w:rsidR="00D350FA" w:rsidRPr="00420D09" w:rsidRDefault="00D350FA" w:rsidP="00D350FA">
      <w:pPr>
        <w:pStyle w:val="Heading2"/>
      </w:pPr>
      <w:bookmarkStart w:id="5" w:name="_Ref191266479"/>
      <w:bookmarkStart w:id="6" w:name="_Toc147390835"/>
      <w:r w:rsidRPr="007036A8">
        <w:t>Húsaskólp</w:t>
      </w:r>
      <w:bookmarkEnd w:id="5"/>
      <w:bookmarkEnd w:id="6"/>
    </w:p>
    <w:p w14:paraId="5B73780B" w14:textId="2BEF3285" w:rsidR="00D350FA" w:rsidRPr="006C720F" w:rsidRDefault="00D350FA" w:rsidP="006C720F">
      <w:r w:rsidRPr="006C720F">
        <w:t>Fjallað er um mat á rennsli húsaskólps í forsendum leiðbeininga um hönnunarrennsli skólps (</w:t>
      </w:r>
      <w:hyperlink r:id="rId17" w:history="1">
        <w:r w:rsidRPr="006C720F">
          <w:rPr>
            <w:rStyle w:val="Hyperlink"/>
          </w:rPr>
          <w:t>LAV-501</w:t>
        </w:r>
      </w:hyperlink>
      <w:r w:rsidRPr="006C720F">
        <w:t>).</w:t>
      </w:r>
    </w:p>
    <w:p w14:paraId="77D11ECD" w14:textId="77777777" w:rsidR="00D350FA" w:rsidRPr="006C720F" w:rsidRDefault="00D350FA" w:rsidP="00D350FA">
      <w:pPr>
        <w:pStyle w:val="Heading2"/>
      </w:pPr>
      <w:bookmarkStart w:id="7" w:name="_Ref191887652"/>
      <w:bookmarkStart w:id="8" w:name="_Ref191887659"/>
      <w:bookmarkStart w:id="9" w:name="_Ref191887684"/>
      <w:bookmarkStart w:id="10" w:name="_Ref191887692"/>
      <w:bookmarkStart w:id="11" w:name="_Toc147390836"/>
      <w:r w:rsidRPr="006C720F">
        <w:t>Skólp frá atvinnu</w:t>
      </w:r>
      <w:bookmarkEnd w:id="7"/>
      <w:bookmarkEnd w:id="8"/>
      <w:bookmarkEnd w:id="9"/>
      <w:bookmarkEnd w:id="10"/>
      <w:r w:rsidRPr="006C720F">
        <w:t>starfsemi</w:t>
      </w:r>
      <w:bookmarkEnd w:id="11"/>
    </w:p>
    <w:p w14:paraId="4DD7B9CE" w14:textId="0884204E" w:rsidR="00D350FA" w:rsidRPr="006C720F" w:rsidRDefault="00D350FA" w:rsidP="006C720F">
      <w:r w:rsidRPr="006C720F">
        <w:t>Fjallað er um mat á rennsli skólps frá atvinnustarfsemi í forsendum leiðbeininga um hönnunarrennsli skólps (</w:t>
      </w:r>
      <w:hyperlink r:id="rId18" w:history="1">
        <w:r w:rsidRPr="006C720F">
          <w:rPr>
            <w:rStyle w:val="Hyperlink"/>
          </w:rPr>
          <w:t>LAV-501</w:t>
        </w:r>
      </w:hyperlink>
      <w:r w:rsidRPr="006C720F">
        <w:t>).</w:t>
      </w:r>
    </w:p>
    <w:p w14:paraId="67FFE581" w14:textId="77777777" w:rsidR="00D350FA" w:rsidRPr="006C720F" w:rsidRDefault="00D350FA" w:rsidP="00D350FA">
      <w:pPr>
        <w:pStyle w:val="Heading2"/>
      </w:pPr>
      <w:bookmarkStart w:id="12" w:name="_Toc184032011"/>
      <w:bookmarkStart w:id="13" w:name="_Toc147390837"/>
      <w:r w:rsidRPr="006C720F">
        <w:t>Bakvatn hitaveitu</w:t>
      </w:r>
      <w:bookmarkEnd w:id="12"/>
      <w:bookmarkEnd w:id="13"/>
    </w:p>
    <w:p w14:paraId="3156CCA0" w14:textId="245AFF54" w:rsidR="00D350FA" w:rsidRPr="006C720F" w:rsidRDefault="00D350FA" w:rsidP="006C720F">
      <w:pPr>
        <w:rPr>
          <w:szCs w:val="20"/>
        </w:rPr>
      </w:pPr>
      <w:r w:rsidRPr="006C720F">
        <w:rPr>
          <w:szCs w:val="20"/>
        </w:rPr>
        <w:t>Fjallað er um mat á rennsli bakvatns í fráveitukerfi í forsendum leiðbeininga um hönnunarrennsli skólps (</w:t>
      </w:r>
      <w:hyperlink r:id="rId19" w:history="1">
        <w:r w:rsidRPr="006C720F">
          <w:rPr>
            <w:rStyle w:val="Hyperlink"/>
            <w:szCs w:val="20"/>
          </w:rPr>
          <w:t>LAV-501</w:t>
        </w:r>
      </w:hyperlink>
      <w:r w:rsidRPr="006C720F">
        <w:rPr>
          <w:szCs w:val="20"/>
        </w:rPr>
        <w:t>) og ofanvatns (</w:t>
      </w:r>
      <w:hyperlink r:id="rId20" w:history="1">
        <w:r w:rsidRPr="006C720F">
          <w:rPr>
            <w:rStyle w:val="Hyperlink"/>
            <w:szCs w:val="20"/>
          </w:rPr>
          <w:t>LAV-502</w:t>
        </w:r>
      </w:hyperlink>
      <w:r w:rsidRPr="006C720F">
        <w:rPr>
          <w:szCs w:val="20"/>
        </w:rPr>
        <w:t>)</w:t>
      </w:r>
      <w:bookmarkStart w:id="14" w:name="_Toc192062527"/>
      <w:bookmarkStart w:id="15" w:name="_Ref191266331"/>
      <w:bookmarkEnd w:id="14"/>
    </w:p>
    <w:p w14:paraId="69F4E1E0" w14:textId="77777777" w:rsidR="00D350FA" w:rsidRPr="006C720F" w:rsidRDefault="00D350FA" w:rsidP="00D350FA">
      <w:pPr>
        <w:pStyle w:val="Heading2"/>
      </w:pPr>
      <w:bookmarkStart w:id="16" w:name="_Ref199576227"/>
      <w:bookmarkStart w:id="17" w:name="_Toc147390838"/>
      <w:r w:rsidRPr="006C720F">
        <w:t>Hönnunarrennsli</w:t>
      </w:r>
      <w:bookmarkEnd w:id="15"/>
      <w:bookmarkEnd w:id="16"/>
      <w:bookmarkEnd w:id="17"/>
      <w:r w:rsidRPr="006C720F">
        <w:t xml:space="preserve"> </w:t>
      </w:r>
    </w:p>
    <w:p w14:paraId="728A40B6" w14:textId="77777777" w:rsidR="00D350FA" w:rsidRPr="00420D09" w:rsidRDefault="00D350FA" w:rsidP="00D350FA">
      <w:r w:rsidRPr="006C720F">
        <w:t>Skoða skal eftirfarandi tvö tilfelli, að lágmarki, og margfalda hærri töluna með öryggisstuðlinum 1,3</w:t>
      </w:r>
      <w:r w:rsidRPr="006C720F">
        <w:rPr>
          <w:szCs w:val="20"/>
        </w:rPr>
        <w:t xml:space="preserve"> nema hönnuður geri rökstudda tillögu að öðrum stuðli sem hann/hún/hán telur betur endurspegla staðbundnar aðstæður</w:t>
      </w:r>
      <w:r w:rsidRPr="00420D09">
        <w:t>.</w:t>
      </w:r>
    </w:p>
    <w:p w14:paraId="3CE18D5D" w14:textId="77777777" w:rsidR="00D350FA" w:rsidRPr="00420D09" w:rsidRDefault="00D350FA" w:rsidP="00D350FA">
      <w:r w:rsidRPr="00420D09">
        <w:t>Öryggisstuðlinum er m.a. ætlað að taka tillit til óvissu í forsendum, leka grunnvatns inn í óþétt fráveitukerfi, mögulegrar þéttingu byggðar, breyttrar notkunar svæða o.fl.</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2201"/>
        <w:gridCol w:w="2270"/>
        <w:gridCol w:w="1984"/>
      </w:tblGrid>
      <w:tr w:rsidR="00D350FA" w:rsidRPr="00854C9B" w14:paraId="63E10191" w14:textId="77777777" w:rsidTr="00EC6305">
        <w:tc>
          <w:tcPr>
            <w:tcW w:w="1620" w:type="dxa"/>
          </w:tcPr>
          <w:p w14:paraId="33F8FD61" w14:textId="77777777" w:rsidR="00D350FA" w:rsidRPr="00420D09" w:rsidRDefault="00D350FA" w:rsidP="00EC6305"/>
        </w:tc>
        <w:tc>
          <w:tcPr>
            <w:tcW w:w="2160" w:type="dxa"/>
          </w:tcPr>
          <w:p w14:paraId="721D4ED9" w14:textId="77777777" w:rsidR="00D350FA" w:rsidRPr="00420D09" w:rsidRDefault="00D350FA" w:rsidP="00EC6305">
            <w:r w:rsidRPr="00420D09">
              <w:t>Húsaskólp</w:t>
            </w:r>
          </w:p>
        </w:tc>
        <w:tc>
          <w:tcPr>
            <w:tcW w:w="2340" w:type="dxa"/>
          </w:tcPr>
          <w:p w14:paraId="6966C826" w14:textId="77777777" w:rsidR="00D350FA" w:rsidRPr="00420D09" w:rsidRDefault="00D350FA" w:rsidP="00EC6305">
            <w:r w:rsidRPr="00420D09">
              <w:t>Skólp frá atvinnu</w:t>
            </w:r>
            <w:r w:rsidRPr="00420D09">
              <w:softHyphen/>
              <w:t>starfsemi</w:t>
            </w:r>
          </w:p>
        </w:tc>
        <w:tc>
          <w:tcPr>
            <w:tcW w:w="2160" w:type="dxa"/>
          </w:tcPr>
          <w:p w14:paraId="27195A9C" w14:textId="77777777" w:rsidR="00D350FA" w:rsidRPr="00420D09" w:rsidRDefault="00D350FA" w:rsidP="00EC6305">
            <w:pPr>
              <w:rPr>
                <w:lang w:val="da-DK"/>
              </w:rPr>
            </w:pPr>
            <w:r w:rsidRPr="00420D09">
              <w:rPr>
                <w:lang w:val="da-DK"/>
              </w:rPr>
              <w:t>Bakvatn hitaveitu</w:t>
            </w:r>
          </w:p>
          <w:p w14:paraId="12B5CF5E" w14:textId="77777777" w:rsidR="00D350FA" w:rsidRPr="00420D09" w:rsidRDefault="00D350FA" w:rsidP="00EC6305">
            <w:pPr>
              <w:rPr>
                <w:lang w:val="da-DK"/>
              </w:rPr>
            </w:pPr>
            <w:r w:rsidRPr="00420D09">
              <w:rPr>
                <w:lang w:val="da-DK"/>
              </w:rPr>
              <w:t>(ef til staðar)</w:t>
            </w:r>
          </w:p>
        </w:tc>
      </w:tr>
      <w:tr w:rsidR="00D350FA" w:rsidRPr="00420D09" w14:paraId="0D4894F5" w14:textId="77777777" w:rsidTr="00EC6305">
        <w:tc>
          <w:tcPr>
            <w:tcW w:w="1620" w:type="dxa"/>
          </w:tcPr>
          <w:p w14:paraId="4A060F43" w14:textId="77777777" w:rsidR="00D350FA" w:rsidRPr="00420D09" w:rsidRDefault="00D350FA" w:rsidP="00EC6305">
            <w:r w:rsidRPr="00420D09">
              <w:t>Tilfelli 1</w:t>
            </w:r>
          </w:p>
        </w:tc>
        <w:tc>
          <w:tcPr>
            <w:tcW w:w="2160" w:type="dxa"/>
          </w:tcPr>
          <w:p w14:paraId="65845348" w14:textId="77777777" w:rsidR="00D350FA" w:rsidRPr="00420D09" w:rsidRDefault="00D350FA" w:rsidP="00EC6305">
            <w:r w:rsidRPr="00420D09">
              <w:t xml:space="preserve">Mesta rennsli </w:t>
            </w:r>
          </w:p>
        </w:tc>
        <w:tc>
          <w:tcPr>
            <w:tcW w:w="2340" w:type="dxa"/>
          </w:tcPr>
          <w:p w14:paraId="207BD81C" w14:textId="77777777" w:rsidR="00D350FA" w:rsidRPr="00420D09" w:rsidRDefault="00D350FA" w:rsidP="00EC6305">
            <w:r w:rsidRPr="00420D09">
              <w:t>Meðalrennsli</w:t>
            </w:r>
          </w:p>
        </w:tc>
        <w:tc>
          <w:tcPr>
            <w:tcW w:w="2160" w:type="dxa"/>
          </w:tcPr>
          <w:p w14:paraId="4A1E73AD" w14:textId="77777777" w:rsidR="00D350FA" w:rsidRPr="00420D09" w:rsidRDefault="00D350FA" w:rsidP="00EC6305">
            <w:r w:rsidRPr="00420D09">
              <w:t>50% af mesta rennsli</w:t>
            </w:r>
          </w:p>
        </w:tc>
      </w:tr>
      <w:tr w:rsidR="00D350FA" w:rsidRPr="00420D09" w14:paraId="5DF3BADE" w14:textId="77777777" w:rsidTr="00EC6305">
        <w:tc>
          <w:tcPr>
            <w:tcW w:w="1620" w:type="dxa"/>
          </w:tcPr>
          <w:p w14:paraId="34873E11" w14:textId="77777777" w:rsidR="00D350FA" w:rsidRPr="00420D09" w:rsidRDefault="00D350FA" w:rsidP="00EC6305">
            <w:r w:rsidRPr="00420D09">
              <w:t>Tilfelli 2</w:t>
            </w:r>
          </w:p>
        </w:tc>
        <w:tc>
          <w:tcPr>
            <w:tcW w:w="2160" w:type="dxa"/>
          </w:tcPr>
          <w:p w14:paraId="4364DB75" w14:textId="77777777" w:rsidR="00D350FA" w:rsidRPr="00420D09" w:rsidRDefault="00D350FA" w:rsidP="00EC6305">
            <w:r w:rsidRPr="00420D09">
              <w:t>Meðalrennsli</w:t>
            </w:r>
          </w:p>
        </w:tc>
        <w:tc>
          <w:tcPr>
            <w:tcW w:w="2340" w:type="dxa"/>
          </w:tcPr>
          <w:p w14:paraId="0F43E3B6" w14:textId="77777777" w:rsidR="00D350FA" w:rsidRPr="00420D09" w:rsidRDefault="00D350FA" w:rsidP="00EC6305">
            <w:r w:rsidRPr="00420D09">
              <w:t>Mesta rennsli</w:t>
            </w:r>
          </w:p>
        </w:tc>
        <w:tc>
          <w:tcPr>
            <w:tcW w:w="2160" w:type="dxa"/>
          </w:tcPr>
          <w:p w14:paraId="3A83662E" w14:textId="77777777" w:rsidR="00D350FA" w:rsidRPr="00420D09" w:rsidRDefault="00D350FA" w:rsidP="00EC6305">
            <w:r w:rsidRPr="00420D09">
              <w:t>50% af mesta rennsli</w:t>
            </w:r>
          </w:p>
        </w:tc>
      </w:tr>
    </w:tbl>
    <w:p w14:paraId="6A54AD6A" w14:textId="702356C5" w:rsidR="00D350FA" w:rsidRPr="00420D09" w:rsidRDefault="00D350FA" w:rsidP="00D350FA">
      <w:r w:rsidRPr="00420D09">
        <w:rPr>
          <w:b/>
        </w:rPr>
        <w:t>Ta</w:t>
      </w:r>
      <w:r w:rsidRPr="006C720F">
        <w:rPr>
          <w:b/>
        </w:rPr>
        <w:t>fla 1</w:t>
      </w:r>
      <w:r w:rsidRPr="006C720F">
        <w:t>:</w:t>
      </w:r>
      <w:r w:rsidRPr="00420D09">
        <w:t xml:space="preserve"> Tilfelli hönnunarrennslis skólps</w:t>
      </w:r>
    </w:p>
    <w:p w14:paraId="4D8DA262" w14:textId="77777777" w:rsidR="00D350FA" w:rsidRPr="00420D09" w:rsidRDefault="00D350FA" w:rsidP="00D350FA"/>
    <w:p w14:paraId="4D9B7280" w14:textId="77777777" w:rsidR="00D350FA" w:rsidRPr="00420D09" w:rsidRDefault="00D350FA" w:rsidP="00D350FA">
      <w:pPr>
        <w:pStyle w:val="Heading2"/>
      </w:pPr>
      <w:bookmarkStart w:id="18" w:name="_Toc147390839"/>
      <w:r w:rsidRPr="00420D09">
        <w:t>Ofanvatn</w:t>
      </w:r>
      <w:bookmarkEnd w:id="18"/>
    </w:p>
    <w:p w14:paraId="5F847DBA" w14:textId="77777777" w:rsidR="00D350FA" w:rsidRDefault="00D350FA" w:rsidP="00D350FA">
      <w:pPr>
        <w:pStyle w:val="BodyText"/>
        <w:rPr>
          <w:lang w:val="da-DK"/>
        </w:rPr>
      </w:pPr>
      <w:r w:rsidRPr="0058632B">
        <w:rPr>
          <w:lang w:val="da-DK"/>
        </w:rPr>
        <w:t>Í kafla 7 er að finna sýnidæmi um hvernig hönnunarrennsli ofanvatns er reiknað.</w:t>
      </w:r>
    </w:p>
    <w:p w14:paraId="18F46D91" w14:textId="3467ABF2" w:rsidR="00D350FA" w:rsidRPr="001F5FAB" w:rsidRDefault="00D350FA" w:rsidP="006C720F">
      <w:pPr>
        <w:pStyle w:val="BodyText"/>
        <w:rPr>
          <w:lang w:val="da-DK"/>
        </w:rPr>
      </w:pPr>
      <w:r w:rsidRPr="006C720F">
        <w:rPr>
          <w:lang w:val="da-DK"/>
        </w:rPr>
        <w:t>Fjallað er um mat á hönnunarrennsli ofanvatns í forsendum leiðbeininga um hönnunarrennsli ofanvatns (</w:t>
      </w:r>
      <w:hyperlink r:id="rId21" w:history="1">
        <w:r w:rsidRPr="006C720F">
          <w:rPr>
            <w:rStyle w:val="Hyperlink"/>
            <w:lang w:val="da-DK"/>
          </w:rPr>
          <w:t>LAV-502</w:t>
        </w:r>
      </w:hyperlink>
      <w:r w:rsidRPr="006C720F">
        <w:rPr>
          <w:lang w:val="da-DK"/>
        </w:rPr>
        <w:t>).</w:t>
      </w:r>
      <w:bookmarkStart w:id="19" w:name="_Toc192062532"/>
      <w:bookmarkStart w:id="20" w:name="_Toc192302903"/>
      <w:bookmarkStart w:id="21" w:name="_Toc192302963"/>
      <w:bookmarkStart w:id="22" w:name="_Toc192303018"/>
      <w:bookmarkStart w:id="23" w:name="_Toc192303058"/>
      <w:bookmarkStart w:id="24" w:name="_Toc192306267"/>
      <w:bookmarkStart w:id="25" w:name="_Toc192306326"/>
      <w:bookmarkStart w:id="26" w:name="_Toc192315575"/>
      <w:bookmarkStart w:id="27" w:name="_Toc191891165"/>
      <w:bookmarkStart w:id="28" w:name="_Toc191891201"/>
      <w:bookmarkStart w:id="29" w:name="_Toc192062533"/>
      <w:bookmarkStart w:id="30" w:name="_Toc192302904"/>
      <w:bookmarkStart w:id="31" w:name="_Toc192302964"/>
      <w:bookmarkStart w:id="32" w:name="_Toc192303019"/>
      <w:bookmarkStart w:id="33" w:name="_Toc192303059"/>
      <w:bookmarkStart w:id="34" w:name="_Toc192306268"/>
      <w:bookmarkStart w:id="35" w:name="_Toc192306327"/>
      <w:bookmarkStart w:id="36" w:name="_Toc192315576"/>
      <w:bookmarkStart w:id="37" w:name="_Toc11871807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41C0E31" w14:textId="77777777" w:rsidR="00D350FA" w:rsidRPr="00420D09" w:rsidRDefault="00D350FA" w:rsidP="00D350FA">
      <w:pPr>
        <w:pStyle w:val="Heading1"/>
      </w:pPr>
      <w:bookmarkStart w:id="38" w:name="_Toc147390840"/>
      <w:r w:rsidRPr="00420D09">
        <w:lastRenderedPageBreak/>
        <w:t>MIKE URBAN</w:t>
      </w:r>
      <w:bookmarkEnd w:id="38"/>
    </w:p>
    <w:p w14:paraId="735968AE" w14:textId="77777777" w:rsidR="00D350FA" w:rsidRPr="00420D09" w:rsidRDefault="00D350FA" w:rsidP="00D350FA">
      <w:pPr>
        <w:pStyle w:val="Heading2"/>
      </w:pPr>
      <w:bookmarkStart w:id="39" w:name="_Toc165696288"/>
      <w:bookmarkStart w:id="40" w:name="_Toc147390841"/>
      <w:r w:rsidRPr="00420D09">
        <w:t>Almennt</w:t>
      </w:r>
      <w:bookmarkEnd w:id="39"/>
      <w:bookmarkEnd w:id="40"/>
    </w:p>
    <w:p w14:paraId="4811D738" w14:textId="5C84DF44" w:rsidR="00D350FA" w:rsidRPr="00420D09" w:rsidRDefault="00D350FA" w:rsidP="00D350FA">
      <w:pPr>
        <w:pStyle w:val="BodyText"/>
      </w:pPr>
      <w:r w:rsidRPr="006C720F">
        <w:t>Ef ofanvatnskerfi og skólpkerfi eru hermd við hönnun í forritinu MIKE URBAN frá DHI þá skal skila skrám úr</w:t>
      </w:r>
      <w:r w:rsidRPr="00420D09">
        <w:t xml:space="preserve"> MIKE URBAN þegar hönnunargögnum er skilað til OR.</w:t>
      </w:r>
    </w:p>
    <w:p w14:paraId="6F7A4A7F" w14:textId="77777777" w:rsidR="00D350FA" w:rsidRPr="00420D09" w:rsidRDefault="00D350FA" w:rsidP="00D350FA">
      <w:pPr>
        <w:pStyle w:val="Heading2"/>
      </w:pPr>
      <w:bookmarkStart w:id="41" w:name="_Toc165696289"/>
      <w:bookmarkStart w:id="42" w:name="_Toc147390842"/>
      <w:r w:rsidRPr="00420D09">
        <w:t xml:space="preserve">Stillingar í </w:t>
      </w:r>
      <w:bookmarkEnd w:id="41"/>
      <w:r w:rsidRPr="00420D09">
        <w:t>MIKE URBAN</w:t>
      </w:r>
      <w:bookmarkEnd w:id="42"/>
    </w:p>
    <w:p w14:paraId="4188CB18" w14:textId="77777777" w:rsidR="00D350FA" w:rsidRPr="00420D09" w:rsidRDefault="00D350FA" w:rsidP="00D350FA">
      <w:pPr>
        <w:pStyle w:val="BodyText"/>
      </w:pPr>
      <w:r w:rsidRPr="00420D09">
        <w:t>Ef annað er ekki tiltekið í þessum leiðbeiningum eða liggur í hlutarins eðli skal ávallt nota sjálfgildi (default) í MIKE URBAN.</w:t>
      </w:r>
    </w:p>
    <w:p w14:paraId="37E4335B" w14:textId="77777777" w:rsidR="00D350FA" w:rsidRPr="00420D09" w:rsidRDefault="00D350FA" w:rsidP="00D350FA">
      <w:pPr>
        <w:pStyle w:val="BodyText"/>
      </w:pPr>
      <w:r w:rsidRPr="00420D09">
        <w:t>Í eftirfarandi töflu koma fram helstu breytur sem stilla þarf í MIKE URBAN og þær stillingar sem OR leggur til að notaðar séu.</w:t>
      </w:r>
    </w:p>
    <w:p w14:paraId="48930984" w14:textId="77777777" w:rsidR="00D350FA" w:rsidRPr="00420D09" w:rsidRDefault="00D350FA" w:rsidP="00D350F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970"/>
        <w:gridCol w:w="2481"/>
        <w:gridCol w:w="2214"/>
      </w:tblGrid>
      <w:tr w:rsidR="00D350FA" w:rsidRPr="00420D09" w14:paraId="469D12EB" w14:textId="77777777" w:rsidTr="00EC6305">
        <w:trPr>
          <w:jc w:val="center"/>
        </w:trPr>
        <w:tc>
          <w:tcPr>
            <w:tcW w:w="2448" w:type="dxa"/>
          </w:tcPr>
          <w:p w14:paraId="4BE0F687" w14:textId="77777777" w:rsidR="00D350FA" w:rsidRPr="00420D09" w:rsidRDefault="00D350FA" w:rsidP="00EC6305">
            <w:pPr>
              <w:pStyle w:val="BodyText"/>
            </w:pPr>
            <w:r w:rsidRPr="00420D09">
              <w:t>Breyta</w:t>
            </w:r>
          </w:p>
        </w:tc>
        <w:tc>
          <w:tcPr>
            <w:tcW w:w="1789" w:type="dxa"/>
          </w:tcPr>
          <w:p w14:paraId="105E7043" w14:textId="77777777" w:rsidR="00D350FA" w:rsidRPr="00420D09" w:rsidRDefault="00D350FA" w:rsidP="00EC6305">
            <w:pPr>
              <w:pStyle w:val="BodyText"/>
            </w:pPr>
            <w:r w:rsidRPr="00420D09">
              <w:t>Gildi</w:t>
            </w:r>
          </w:p>
        </w:tc>
        <w:tc>
          <w:tcPr>
            <w:tcW w:w="2268" w:type="dxa"/>
          </w:tcPr>
          <w:p w14:paraId="12057E4E" w14:textId="77777777" w:rsidR="00D350FA" w:rsidRPr="00420D09" w:rsidRDefault="00D350FA" w:rsidP="00EC6305">
            <w:pPr>
              <w:pStyle w:val="BodyText"/>
            </w:pPr>
            <w:r w:rsidRPr="00420D09">
              <w:t>Staðsetning í MIKE URBAN</w:t>
            </w:r>
          </w:p>
        </w:tc>
        <w:tc>
          <w:tcPr>
            <w:tcW w:w="2126" w:type="dxa"/>
          </w:tcPr>
          <w:p w14:paraId="77CB2025" w14:textId="77777777" w:rsidR="00D350FA" w:rsidRPr="00420D09" w:rsidRDefault="00D350FA" w:rsidP="00EC6305">
            <w:pPr>
              <w:pStyle w:val="BodyText"/>
            </w:pPr>
            <w:r w:rsidRPr="00420D09">
              <w:t>Athugasemdir</w:t>
            </w:r>
          </w:p>
        </w:tc>
      </w:tr>
      <w:tr w:rsidR="00D350FA" w:rsidRPr="00420D09" w14:paraId="6AE200DF" w14:textId="77777777" w:rsidTr="00EC6305">
        <w:trPr>
          <w:jc w:val="center"/>
        </w:trPr>
        <w:tc>
          <w:tcPr>
            <w:tcW w:w="2448" w:type="dxa"/>
          </w:tcPr>
          <w:p w14:paraId="12EB955E" w14:textId="77777777" w:rsidR="00D350FA" w:rsidRPr="00420D09" w:rsidRDefault="00D350FA" w:rsidP="00EC6305">
            <w:pPr>
              <w:pStyle w:val="BodyText"/>
              <w:rPr>
                <w:lang w:val="da-DK"/>
              </w:rPr>
            </w:pPr>
            <w:r w:rsidRPr="00420D09">
              <w:rPr>
                <w:lang w:val="da-DK"/>
              </w:rPr>
              <w:t xml:space="preserve">Eining á regni í dsf0 regnskrá </w:t>
            </w:r>
          </w:p>
        </w:tc>
        <w:tc>
          <w:tcPr>
            <w:tcW w:w="1789" w:type="dxa"/>
          </w:tcPr>
          <w:p w14:paraId="72CE0260" w14:textId="77777777" w:rsidR="00D350FA" w:rsidRPr="00420D09" w:rsidRDefault="00D350FA" w:rsidP="00EC6305">
            <w:pPr>
              <w:pStyle w:val="BodyText"/>
            </w:pPr>
            <w:r w:rsidRPr="00420D09">
              <w:t>l/s/ha (rainfall intensity)</w:t>
            </w:r>
          </w:p>
        </w:tc>
        <w:tc>
          <w:tcPr>
            <w:tcW w:w="2268" w:type="dxa"/>
          </w:tcPr>
          <w:p w14:paraId="643E04CC" w14:textId="77777777" w:rsidR="00D350FA" w:rsidRPr="00420D09" w:rsidRDefault="00D350FA" w:rsidP="00EC6305">
            <w:pPr>
              <w:pStyle w:val="BodyText"/>
            </w:pPr>
            <w:r w:rsidRPr="00420D09">
              <w:t>Edit/Time series/ (TSItem properties)</w:t>
            </w:r>
          </w:p>
        </w:tc>
        <w:tc>
          <w:tcPr>
            <w:tcW w:w="2126" w:type="dxa"/>
          </w:tcPr>
          <w:p w14:paraId="3A4B03EA" w14:textId="77777777" w:rsidR="00D350FA" w:rsidRPr="00420D09" w:rsidRDefault="00D350FA" w:rsidP="00EC6305">
            <w:pPr>
              <w:pStyle w:val="BodyText"/>
            </w:pPr>
          </w:p>
        </w:tc>
      </w:tr>
      <w:tr w:rsidR="00D350FA" w:rsidRPr="00420D09" w14:paraId="68D25B35" w14:textId="77777777" w:rsidTr="00EC6305">
        <w:trPr>
          <w:jc w:val="center"/>
        </w:trPr>
        <w:tc>
          <w:tcPr>
            <w:tcW w:w="2448" w:type="dxa"/>
          </w:tcPr>
          <w:p w14:paraId="7B48552F" w14:textId="77777777" w:rsidR="00D350FA" w:rsidRPr="00420D09" w:rsidRDefault="00D350FA" w:rsidP="00EC6305">
            <w:pPr>
              <w:pStyle w:val="BodyText"/>
            </w:pPr>
            <w:r w:rsidRPr="00420D09">
              <w:t>Gerð brunnloka</w:t>
            </w:r>
            <w:r w:rsidRPr="00420D09">
              <w:rPr>
                <w:rStyle w:val="FootnoteReference"/>
              </w:rPr>
              <w:footnoteReference w:id="1"/>
            </w:r>
          </w:p>
        </w:tc>
        <w:tc>
          <w:tcPr>
            <w:tcW w:w="1789" w:type="dxa"/>
          </w:tcPr>
          <w:p w14:paraId="20F8D4C0" w14:textId="77777777" w:rsidR="00D350FA" w:rsidRPr="00420D09" w:rsidRDefault="00D350FA" w:rsidP="00EC6305">
            <w:pPr>
              <w:pStyle w:val="BodyText"/>
            </w:pPr>
            <w:r w:rsidRPr="00420D09">
              <w:t>Normal</w:t>
            </w:r>
          </w:p>
        </w:tc>
        <w:tc>
          <w:tcPr>
            <w:tcW w:w="2268" w:type="dxa"/>
          </w:tcPr>
          <w:p w14:paraId="05069A27" w14:textId="77777777" w:rsidR="00D350FA" w:rsidRPr="00420D09" w:rsidRDefault="00D350FA" w:rsidP="00EC6305">
            <w:pPr>
              <w:pStyle w:val="BodyText"/>
            </w:pPr>
            <w:r w:rsidRPr="00420D09">
              <w:t>Mouse/Nodes and structures/Cover</w:t>
            </w:r>
          </w:p>
        </w:tc>
        <w:tc>
          <w:tcPr>
            <w:tcW w:w="2126" w:type="dxa"/>
          </w:tcPr>
          <w:p w14:paraId="695479D2" w14:textId="77777777" w:rsidR="00D350FA" w:rsidRPr="00420D09" w:rsidRDefault="00D350FA" w:rsidP="00EC6305">
            <w:pPr>
              <w:pStyle w:val="BodyText"/>
            </w:pPr>
          </w:p>
        </w:tc>
      </w:tr>
      <w:tr w:rsidR="00D350FA" w:rsidRPr="00420D09" w14:paraId="58C0157B" w14:textId="77777777" w:rsidTr="00EC6305">
        <w:trPr>
          <w:jc w:val="center"/>
        </w:trPr>
        <w:tc>
          <w:tcPr>
            <w:tcW w:w="2448" w:type="dxa"/>
          </w:tcPr>
          <w:p w14:paraId="6901EC00" w14:textId="77777777" w:rsidR="00D350FA" w:rsidRPr="00420D09" w:rsidRDefault="00D350FA" w:rsidP="00EC6305">
            <w:pPr>
              <w:pStyle w:val="BodyText"/>
            </w:pPr>
            <w:r w:rsidRPr="00420D09">
              <w:t>Útrennslistap úr brunn</w:t>
            </w:r>
            <w:r w:rsidRPr="00420D09">
              <w:softHyphen/>
              <w:t>um</w:t>
            </w:r>
          </w:p>
        </w:tc>
        <w:tc>
          <w:tcPr>
            <w:tcW w:w="1789" w:type="dxa"/>
          </w:tcPr>
          <w:p w14:paraId="09C79D7C" w14:textId="77777777" w:rsidR="00D350FA" w:rsidRPr="00420D09" w:rsidRDefault="00D350FA" w:rsidP="00EC6305">
            <w:pPr>
              <w:pStyle w:val="BodyText"/>
            </w:pPr>
            <w:r w:rsidRPr="00420D09">
              <w:t>Mouse classic (Engelund)</w:t>
            </w:r>
          </w:p>
        </w:tc>
        <w:tc>
          <w:tcPr>
            <w:tcW w:w="2268" w:type="dxa"/>
          </w:tcPr>
          <w:p w14:paraId="49F15D96" w14:textId="77777777" w:rsidR="00D350FA" w:rsidRPr="00420D09" w:rsidRDefault="00D350FA" w:rsidP="00EC6305">
            <w:pPr>
              <w:pStyle w:val="BodyText"/>
            </w:pPr>
            <w:r w:rsidRPr="00420D09">
              <w:t>Mouse/Nodes and structures/Outlet headloss</w:t>
            </w:r>
          </w:p>
        </w:tc>
        <w:tc>
          <w:tcPr>
            <w:tcW w:w="2126" w:type="dxa"/>
          </w:tcPr>
          <w:p w14:paraId="4BA01E88" w14:textId="77777777" w:rsidR="00D350FA" w:rsidRPr="00420D09" w:rsidRDefault="00D350FA" w:rsidP="00EC6305">
            <w:pPr>
              <w:pStyle w:val="BodyText"/>
            </w:pPr>
            <w:r w:rsidRPr="00420D09">
              <w:t>Sjálfgildi (default)</w:t>
            </w:r>
          </w:p>
        </w:tc>
      </w:tr>
      <w:tr w:rsidR="00D350FA" w:rsidRPr="00420D09" w14:paraId="6F9AAAA5" w14:textId="77777777" w:rsidTr="00EC6305">
        <w:trPr>
          <w:jc w:val="center"/>
        </w:trPr>
        <w:tc>
          <w:tcPr>
            <w:tcW w:w="2448" w:type="dxa"/>
          </w:tcPr>
          <w:p w14:paraId="5C04F3DD" w14:textId="77777777" w:rsidR="00D350FA" w:rsidRPr="00420D09" w:rsidRDefault="00D350FA" w:rsidP="00EC6305">
            <w:pPr>
              <w:pStyle w:val="BodyText"/>
              <w:rPr>
                <w:lang w:val="da-DK"/>
              </w:rPr>
            </w:pPr>
            <w:r w:rsidRPr="00420D09">
              <w:rPr>
                <w:lang w:val="da-DK"/>
              </w:rPr>
              <w:t>Hrýfi (bæði í steyptum og plast píp</w:t>
            </w:r>
            <w:r w:rsidRPr="00420D09">
              <w:rPr>
                <w:lang w:val="da-DK"/>
              </w:rPr>
              <w:softHyphen/>
              <w:t>um)</w:t>
            </w:r>
          </w:p>
        </w:tc>
        <w:tc>
          <w:tcPr>
            <w:tcW w:w="1789" w:type="dxa"/>
          </w:tcPr>
          <w:p w14:paraId="450C3981" w14:textId="77777777" w:rsidR="00D350FA" w:rsidRPr="00420D09" w:rsidRDefault="00D350FA" w:rsidP="00EC6305">
            <w:pPr>
              <w:pStyle w:val="BodyText"/>
            </w:pPr>
            <w:r w:rsidRPr="00420D09">
              <w:t xml:space="preserve">Concrete rough </w:t>
            </w:r>
          </w:p>
          <w:p w14:paraId="0106EA00" w14:textId="77777777" w:rsidR="00D350FA" w:rsidRPr="00420D09" w:rsidRDefault="00D350FA" w:rsidP="00EC6305">
            <w:pPr>
              <w:pStyle w:val="BodyText"/>
            </w:pPr>
            <w:r w:rsidRPr="00420D09">
              <w:t>(3 mm)</w:t>
            </w:r>
          </w:p>
        </w:tc>
        <w:tc>
          <w:tcPr>
            <w:tcW w:w="2268" w:type="dxa"/>
          </w:tcPr>
          <w:p w14:paraId="014BB734" w14:textId="77777777" w:rsidR="00D350FA" w:rsidRPr="00420D09" w:rsidRDefault="00D350FA" w:rsidP="00EC6305">
            <w:pPr>
              <w:pStyle w:val="BodyText"/>
            </w:pPr>
            <w:r w:rsidRPr="00420D09">
              <w:t>Mouse/Pipes and canals/Hydraulic friction losses</w:t>
            </w:r>
          </w:p>
        </w:tc>
        <w:tc>
          <w:tcPr>
            <w:tcW w:w="2126" w:type="dxa"/>
          </w:tcPr>
          <w:p w14:paraId="50BFF805" w14:textId="77777777" w:rsidR="00D350FA" w:rsidRPr="00420D09" w:rsidRDefault="00D350FA" w:rsidP="00EC6305">
            <w:pPr>
              <w:pStyle w:val="BodyText"/>
            </w:pPr>
          </w:p>
        </w:tc>
      </w:tr>
      <w:tr w:rsidR="00D350FA" w:rsidRPr="00420D09" w14:paraId="514E8330" w14:textId="77777777" w:rsidTr="00EC6305">
        <w:trPr>
          <w:jc w:val="center"/>
        </w:trPr>
        <w:tc>
          <w:tcPr>
            <w:tcW w:w="2448" w:type="dxa"/>
          </w:tcPr>
          <w:p w14:paraId="1B9170D5" w14:textId="77777777" w:rsidR="00D350FA" w:rsidRPr="00420D09" w:rsidRDefault="00D350FA" w:rsidP="00EC6305">
            <w:pPr>
              <w:pStyle w:val="BodyText"/>
            </w:pPr>
            <w:r w:rsidRPr="00420D09">
              <w:t>Aðrennslistími</w:t>
            </w:r>
            <w:r w:rsidRPr="00420D09">
              <w:rPr>
                <w:rStyle w:val="FootnoteReference"/>
              </w:rPr>
              <w:footnoteReference w:id="2"/>
            </w:r>
            <w:r w:rsidRPr="00420D09">
              <w:t xml:space="preserve"> (e. initial time of concentration)</w:t>
            </w:r>
          </w:p>
        </w:tc>
        <w:tc>
          <w:tcPr>
            <w:tcW w:w="1789" w:type="dxa"/>
          </w:tcPr>
          <w:p w14:paraId="35A25CA4" w14:textId="77777777" w:rsidR="00D350FA" w:rsidRPr="00420D09" w:rsidRDefault="00D350FA" w:rsidP="00EC6305">
            <w:pPr>
              <w:pStyle w:val="BodyText"/>
            </w:pPr>
            <w:r w:rsidRPr="00420D09">
              <w:t>7 mínútur</w:t>
            </w:r>
          </w:p>
        </w:tc>
        <w:tc>
          <w:tcPr>
            <w:tcW w:w="2268" w:type="dxa"/>
          </w:tcPr>
          <w:p w14:paraId="30C8E170" w14:textId="77777777" w:rsidR="00D350FA" w:rsidRPr="00420D09" w:rsidRDefault="00D350FA" w:rsidP="00EC6305">
            <w:pPr>
              <w:pStyle w:val="BodyText"/>
            </w:pPr>
            <w:r w:rsidRPr="00420D09">
              <w:t>Mouse/Runoff models/Time-area /time of concentration</w:t>
            </w:r>
          </w:p>
        </w:tc>
        <w:tc>
          <w:tcPr>
            <w:tcW w:w="2126" w:type="dxa"/>
          </w:tcPr>
          <w:p w14:paraId="257D41B5" w14:textId="77777777" w:rsidR="00D350FA" w:rsidRPr="00420D09" w:rsidRDefault="00D350FA" w:rsidP="00EC6305">
            <w:pPr>
              <w:pStyle w:val="BodyText"/>
            </w:pPr>
            <w:r w:rsidRPr="00420D09">
              <w:t>Sjálfgildi (default)</w:t>
            </w:r>
          </w:p>
        </w:tc>
      </w:tr>
      <w:tr w:rsidR="00D350FA" w:rsidRPr="00420D09" w14:paraId="0D922ED4" w14:textId="77777777" w:rsidTr="00EC6305">
        <w:trPr>
          <w:jc w:val="center"/>
        </w:trPr>
        <w:tc>
          <w:tcPr>
            <w:tcW w:w="2448" w:type="dxa"/>
          </w:tcPr>
          <w:p w14:paraId="4C0B9863" w14:textId="77777777" w:rsidR="00D350FA" w:rsidRPr="00420D09" w:rsidRDefault="00D350FA" w:rsidP="00EC6305">
            <w:pPr>
              <w:pStyle w:val="BodyText"/>
            </w:pPr>
            <w:r w:rsidRPr="00420D09">
              <w:t>Upphafstap (e. initial loss)</w:t>
            </w:r>
          </w:p>
        </w:tc>
        <w:tc>
          <w:tcPr>
            <w:tcW w:w="1789" w:type="dxa"/>
          </w:tcPr>
          <w:p w14:paraId="73E1E088" w14:textId="77777777" w:rsidR="00D350FA" w:rsidRPr="00420D09" w:rsidRDefault="00D350FA" w:rsidP="00EC6305">
            <w:pPr>
              <w:pStyle w:val="BodyText"/>
            </w:pPr>
            <w:r w:rsidRPr="00420D09">
              <w:t xml:space="preserve">0,6 mm </w:t>
            </w:r>
          </w:p>
        </w:tc>
        <w:tc>
          <w:tcPr>
            <w:tcW w:w="2268" w:type="dxa"/>
          </w:tcPr>
          <w:p w14:paraId="3B6FC80E" w14:textId="77777777" w:rsidR="00D350FA" w:rsidRPr="00420D09" w:rsidRDefault="00D350FA" w:rsidP="00EC6305">
            <w:pPr>
              <w:pStyle w:val="BodyText"/>
            </w:pPr>
            <w:r w:rsidRPr="00420D09">
              <w:t>Mouse/Runoff models/Time-area /initial loss</w:t>
            </w:r>
          </w:p>
        </w:tc>
        <w:tc>
          <w:tcPr>
            <w:tcW w:w="2126" w:type="dxa"/>
          </w:tcPr>
          <w:p w14:paraId="4A5A844C" w14:textId="77777777" w:rsidR="00D350FA" w:rsidRPr="00420D09" w:rsidRDefault="00D350FA" w:rsidP="00EC6305">
            <w:pPr>
              <w:pStyle w:val="BodyText"/>
            </w:pPr>
            <w:r w:rsidRPr="00420D09">
              <w:t>Sjálfgildi (default)</w:t>
            </w:r>
          </w:p>
        </w:tc>
      </w:tr>
      <w:tr w:rsidR="00D350FA" w:rsidRPr="00420D09" w14:paraId="3335EA9E" w14:textId="77777777" w:rsidTr="00EC6305">
        <w:trPr>
          <w:jc w:val="center"/>
        </w:trPr>
        <w:tc>
          <w:tcPr>
            <w:tcW w:w="2448" w:type="dxa"/>
          </w:tcPr>
          <w:p w14:paraId="3C1B3EFA" w14:textId="77777777" w:rsidR="00D350FA" w:rsidRPr="00420D09" w:rsidRDefault="00D350FA" w:rsidP="00EC6305">
            <w:pPr>
              <w:pStyle w:val="BodyText"/>
            </w:pPr>
            <w:r w:rsidRPr="00420D09">
              <w:t>Vatnafræðilegur lækk</w:t>
            </w:r>
            <w:r w:rsidRPr="00420D09">
              <w:softHyphen/>
              <w:t>unarstuðull (e. hyd</w:t>
            </w:r>
            <w:r w:rsidRPr="00420D09">
              <w:softHyphen/>
              <w:t>ro</w:t>
            </w:r>
            <w:r w:rsidRPr="00420D09">
              <w:softHyphen/>
              <w:t xml:space="preserve">logical </w:t>
            </w:r>
            <w:r w:rsidRPr="00420D09">
              <w:lastRenderedPageBreak/>
              <w:t>reduction factor)</w:t>
            </w:r>
          </w:p>
        </w:tc>
        <w:tc>
          <w:tcPr>
            <w:tcW w:w="1789" w:type="dxa"/>
          </w:tcPr>
          <w:p w14:paraId="7C4BCCFD" w14:textId="77777777" w:rsidR="00D350FA" w:rsidRPr="00420D09" w:rsidRDefault="00D350FA" w:rsidP="00EC6305">
            <w:pPr>
              <w:pStyle w:val="BodyText"/>
            </w:pPr>
            <w:r w:rsidRPr="00420D09">
              <w:lastRenderedPageBreak/>
              <w:t>0,9</w:t>
            </w:r>
          </w:p>
        </w:tc>
        <w:tc>
          <w:tcPr>
            <w:tcW w:w="2268" w:type="dxa"/>
          </w:tcPr>
          <w:p w14:paraId="030413C1" w14:textId="77777777" w:rsidR="00D350FA" w:rsidRPr="00420D09" w:rsidRDefault="00D350FA" w:rsidP="00EC6305">
            <w:pPr>
              <w:pStyle w:val="BodyText"/>
            </w:pPr>
            <w:r w:rsidRPr="00420D09">
              <w:t>Mouse/Runoff models/Time-</w:t>
            </w:r>
            <w:r w:rsidRPr="00420D09">
              <w:lastRenderedPageBreak/>
              <w:t>area /reduction factor</w:t>
            </w:r>
          </w:p>
        </w:tc>
        <w:tc>
          <w:tcPr>
            <w:tcW w:w="2126" w:type="dxa"/>
          </w:tcPr>
          <w:p w14:paraId="4E7680BE" w14:textId="77777777" w:rsidR="00D350FA" w:rsidRPr="00420D09" w:rsidRDefault="00D350FA" w:rsidP="00EC6305">
            <w:pPr>
              <w:pStyle w:val="BodyText"/>
            </w:pPr>
            <w:r w:rsidRPr="00420D09">
              <w:lastRenderedPageBreak/>
              <w:t>Sjálfgildi (default)</w:t>
            </w:r>
          </w:p>
        </w:tc>
      </w:tr>
      <w:tr w:rsidR="00D350FA" w:rsidRPr="00420D09" w14:paraId="55C3973A" w14:textId="77777777" w:rsidTr="00EC6305">
        <w:trPr>
          <w:jc w:val="center"/>
        </w:trPr>
        <w:tc>
          <w:tcPr>
            <w:tcW w:w="2448" w:type="dxa"/>
          </w:tcPr>
          <w:p w14:paraId="367687F7" w14:textId="77777777" w:rsidR="00D350FA" w:rsidRPr="00420D09" w:rsidRDefault="00D350FA" w:rsidP="00EC6305">
            <w:pPr>
              <w:pStyle w:val="BodyText"/>
            </w:pPr>
            <w:r w:rsidRPr="00420D09">
              <w:t>Time area curve</w:t>
            </w:r>
            <w:r w:rsidRPr="00420D09">
              <w:rPr>
                <w:rStyle w:val="FootnoteReference"/>
              </w:rPr>
              <w:footnoteReference w:id="3"/>
            </w:r>
          </w:p>
        </w:tc>
        <w:tc>
          <w:tcPr>
            <w:tcW w:w="1789" w:type="dxa"/>
          </w:tcPr>
          <w:p w14:paraId="7C4ADD07" w14:textId="77777777" w:rsidR="00D350FA" w:rsidRPr="00420D09" w:rsidRDefault="00D350FA" w:rsidP="00EC6305">
            <w:pPr>
              <w:pStyle w:val="BodyText"/>
            </w:pPr>
            <w:r w:rsidRPr="00420D09">
              <w:t>TACurve 1</w:t>
            </w:r>
          </w:p>
        </w:tc>
        <w:tc>
          <w:tcPr>
            <w:tcW w:w="2268" w:type="dxa"/>
          </w:tcPr>
          <w:p w14:paraId="5F0E4EA0" w14:textId="77777777" w:rsidR="00D350FA" w:rsidRPr="00420D09" w:rsidRDefault="00D350FA" w:rsidP="00EC6305">
            <w:pPr>
              <w:pStyle w:val="BodyText"/>
            </w:pPr>
            <w:r w:rsidRPr="00420D09">
              <w:t>Mouse/Runoff models/Time-area /time-area curve</w:t>
            </w:r>
          </w:p>
        </w:tc>
        <w:tc>
          <w:tcPr>
            <w:tcW w:w="2126" w:type="dxa"/>
          </w:tcPr>
          <w:p w14:paraId="42EB3E58" w14:textId="77777777" w:rsidR="00D350FA" w:rsidRPr="00420D09" w:rsidRDefault="00D350FA" w:rsidP="00EC6305">
            <w:pPr>
              <w:pStyle w:val="BodyText"/>
            </w:pPr>
            <w:r w:rsidRPr="00420D09">
              <w:t>Sjálfgildi (default)</w:t>
            </w:r>
          </w:p>
        </w:tc>
      </w:tr>
      <w:tr w:rsidR="00D350FA" w:rsidRPr="00420D09" w14:paraId="2E41FB61" w14:textId="77777777" w:rsidTr="00EC6305">
        <w:trPr>
          <w:jc w:val="center"/>
        </w:trPr>
        <w:tc>
          <w:tcPr>
            <w:tcW w:w="2448" w:type="dxa"/>
          </w:tcPr>
          <w:p w14:paraId="4B8D5D11" w14:textId="77777777" w:rsidR="00D350FA" w:rsidRPr="00420D09" w:rsidRDefault="00D350FA" w:rsidP="00EC6305">
            <w:pPr>
              <w:pStyle w:val="BodyText"/>
            </w:pPr>
            <w:r w:rsidRPr="00420D09">
              <w:t>Runoff model type</w:t>
            </w:r>
          </w:p>
        </w:tc>
        <w:tc>
          <w:tcPr>
            <w:tcW w:w="1789" w:type="dxa"/>
          </w:tcPr>
          <w:p w14:paraId="09383C95" w14:textId="77777777" w:rsidR="00D350FA" w:rsidRPr="00420D09" w:rsidRDefault="00D350FA" w:rsidP="00EC6305">
            <w:pPr>
              <w:pStyle w:val="BodyText"/>
            </w:pPr>
            <w:r w:rsidRPr="00420D09">
              <w:t>T-A Curve</w:t>
            </w:r>
          </w:p>
        </w:tc>
        <w:tc>
          <w:tcPr>
            <w:tcW w:w="2268" w:type="dxa"/>
          </w:tcPr>
          <w:p w14:paraId="4D78C6B7" w14:textId="77777777" w:rsidR="00D350FA" w:rsidRPr="00420D09" w:rsidRDefault="00D350FA" w:rsidP="00EC6305">
            <w:pPr>
              <w:pStyle w:val="BodyText"/>
            </w:pPr>
            <w:r w:rsidRPr="00420D09">
              <w:t>Simulation/run mouse/runoff parameter/model type</w:t>
            </w:r>
          </w:p>
        </w:tc>
        <w:tc>
          <w:tcPr>
            <w:tcW w:w="2126" w:type="dxa"/>
          </w:tcPr>
          <w:p w14:paraId="2D6C493A" w14:textId="77777777" w:rsidR="00D350FA" w:rsidRPr="00420D09" w:rsidRDefault="00D350FA" w:rsidP="00EC6305">
            <w:pPr>
              <w:pStyle w:val="BodyText"/>
            </w:pPr>
          </w:p>
        </w:tc>
      </w:tr>
      <w:tr w:rsidR="00D350FA" w:rsidRPr="00420D09" w14:paraId="301E2F59" w14:textId="77777777" w:rsidTr="00EC6305">
        <w:trPr>
          <w:jc w:val="center"/>
        </w:trPr>
        <w:tc>
          <w:tcPr>
            <w:tcW w:w="2448" w:type="dxa"/>
          </w:tcPr>
          <w:p w14:paraId="345592C1" w14:textId="77777777" w:rsidR="00D350FA" w:rsidRPr="00420D09" w:rsidRDefault="00D350FA" w:rsidP="00EC6305">
            <w:pPr>
              <w:pStyle w:val="BodyText"/>
            </w:pPr>
            <w:r w:rsidRPr="00420D09">
              <w:t>Network model type</w:t>
            </w:r>
          </w:p>
        </w:tc>
        <w:tc>
          <w:tcPr>
            <w:tcW w:w="1789" w:type="dxa"/>
          </w:tcPr>
          <w:p w14:paraId="51EBB9C6" w14:textId="77777777" w:rsidR="00D350FA" w:rsidRPr="00420D09" w:rsidRDefault="00D350FA" w:rsidP="00EC6305">
            <w:pPr>
              <w:pStyle w:val="BodyText"/>
            </w:pPr>
            <w:r w:rsidRPr="00420D09">
              <w:t>Dynamic wave</w:t>
            </w:r>
          </w:p>
        </w:tc>
        <w:tc>
          <w:tcPr>
            <w:tcW w:w="2268" w:type="dxa"/>
          </w:tcPr>
          <w:p w14:paraId="5B42BB97" w14:textId="77777777" w:rsidR="00D350FA" w:rsidRPr="00420D09" w:rsidRDefault="00D350FA" w:rsidP="00EC6305">
            <w:pPr>
              <w:pStyle w:val="BodyText"/>
            </w:pPr>
            <w:r w:rsidRPr="00420D09">
              <w:t>Simulation/run mouse/network parameter/model type</w:t>
            </w:r>
          </w:p>
        </w:tc>
        <w:tc>
          <w:tcPr>
            <w:tcW w:w="2126" w:type="dxa"/>
          </w:tcPr>
          <w:p w14:paraId="2A2387D1" w14:textId="77777777" w:rsidR="00D350FA" w:rsidRPr="00420D09" w:rsidRDefault="00D350FA" w:rsidP="00EC6305">
            <w:pPr>
              <w:pStyle w:val="BodyText"/>
            </w:pPr>
          </w:p>
        </w:tc>
      </w:tr>
    </w:tbl>
    <w:p w14:paraId="110B3BAE" w14:textId="1404C06C" w:rsidR="00D350FA" w:rsidRPr="00420D09" w:rsidRDefault="00D350FA" w:rsidP="00D350FA">
      <w:r w:rsidRPr="00420D09">
        <w:rPr>
          <w:b/>
        </w:rPr>
        <w:t xml:space="preserve">Tafla </w:t>
      </w:r>
      <w:r w:rsidRPr="006C720F">
        <w:rPr>
          <w:b/>
        </w:rPr>
        <w:t>2</w:t>
      </w:r>
      <w:r w:rsidRPr="006C720F">
        <w:t>: Stillingar</w:t>
      </w:r>
      <w:r w:rsidRPr="00420D09">
        <w:t xml:space="preserve"> í MIKE URBAN</w:t>
      </w:r>
    </w:p>
    <w:p w14:paraId="76FD4D96" w14:textId="77777777" w:rsidR="00D350FA" w:rsidRPr="00420D09" w:rsidRDefault="00D350FA" w:rsidP="00D350FA">
      <w:pPr>
        <w:pStyle w:val="BodyText"/>
      </w:pPr>
    </w:p>
    <w:p w14:paraId="6E96695A" w14:textId="77777777" w:rsidR="00D350FA" w:rsidRPr="007036A8" w:rsidRDefault="00D350FA" w:rsidP="00D350FA">
      <w:pPr>
        <w:pStyle w:val="Heading2"/>
        <w:rPr>
          <w:lang w:val="nn-NO"/>
        </w:rPr>
      </w:pPr>
      <w:bookmarkStart w:id="43" w:name="_Toc192062542"/>
      <w:bookmarkStart w:id="44" w:name="_Toc192302913"/>
      <w:bookmarkStart w:id="45" w:name="_Toc192302973"/>
      <w:bookmarkStart w:id="46" w:name="_Toc192303028"/>
      <w:bookmarkStart w:id="47" w:name="_Toc192303068"/>
      <w:bookmarkStart w:id="48" w:name="_Toc192306277"/>
      <w:bookmarkStart w:id="49" w:name="_Toc192306336"/>
      <w:bookmarkStart w:id="50" w:name="_Toc192315585"/>
      <w:bookmarkStart w:id="51" w:name="_Toc165696290"/>
      <w:bookmarkStart w:id="52" w:name="_Ref199576698"/>
      <w:bookmarkStart w:id="53" w:name="_Toc147390843"/>
      <w:bookmarkEnd w:id="43"/>
      <w:bookmarkEnd w:id="44"/>
      <w:bookmarkEnd w:id="45"/>
      <w:bookmarkEnd w:id="46"/>
      <w:bookmarkEnd w:id="47"/>
      <w:bookmarkEnd w:id="48"/>
      <w:bookmarkEnd w:id="49"/>
      <w:bookmarkEnd w:id="50"/>
      <w:r w:rsidRPr="007036A8">
        <w:rPr>
          <w:lang w:val="nn-NO"/>
        </w:rPr>
        <w:t>Gögn (skrár) sem skila skal til OR</w:t>
      </w:r>
      <w:bookmarkEnd w:id="51"/>
      <w:bookmarkEnd w:id="52"/>
      <w:bookmarkEnd w:id="53"/>
    </w:p>
    <w:p w14:paraId="1B549743" w14:textId="77777777" w:rsidR="00D350FA" w:rsidRPr="007036A8" w:rsidRDefault="00D350FA" w:rsidP="00D350FA">
      <w:pPr>
        <w:pStyle w:val="Heading3"/>
        <w:rPr>
          <w:lang w:val="nn-NO"/>
        </w:rPr>
      </w:pPr>
      <w:bookmarkStart w:id="54" w:name="_Toc165696291"/>
      <w:bookmarkStart w:id="55" w:name="_Ref191111651"/>
      <w:bookmarkStart w:id="56" w:name="_Toc147390844"/>
      <w:r w:rsidRPr="007036A8">
        <w:rPr>
          <w:lang w:val="nn-NO"/>
        </w:rPr>
        <w:t>Skrár sem tilheyra verkinu sem verið er að hanna</w:t>
      </w:r>
      <w:bookmarkEnd w:id="54"/>
      <w:bookmarkEnd w:id="55"/>
      <w:bookmarkEnd w:id="56"/>
    </w:p>
    <w:p w14:paraId="173B98AB" w14:textId="77777777" w:rsidR="00D350FA" w:rsidRPr="007036A8" w:rsidRDefault="00D350FA" w:rsidP="00D350FA">
      <w:pPr>
        <w:rPr>
          <w:lang w:val="nn-NO"/>
        </w:rPr>
      </w:pPr>
      <w:r w:rsidRPr="007036A8">
        <w:rPr>
          <w:lang w:val="nn-NO"/>
        </w:rPr>
        <w:t>Skila skal möppu á tölvutæku formi með öllum skrám (*.mup, *.mdb o.s.frv.) sem til</w:t>
      </w:r>
      <w:r w:rsidRPr="007036A8">
        <w:rPr>
          <w:lang w:val="nn-NO"/>
        </w:rPr>
        <w:softHyphen/>
        <w:t>heyra verkinu sem verið er að hanna. Bæði inntaksskrám og úttaksskrám skal skila fyrir öll tilvik (alla endurkomutíma  og varanda) sem hermt hefur verið fyrir.</w:t>
      </w:r>
    </w:p>
    <w:p w14:paraId="645C9BDB" w14:textId="77777777" w:rsidR="00D350FA" w:rsidRPr="007036A8" w:rsidRDefault="00D350FA" w:rsidP="00D350FA">
      <w:pPr>
        <w:rPr>
          <w:lang w:val="nn-NO"/>
        </w:rPr>
      </w:pPr>
      <w:r w:rsidRPr="007036A8">
        <w:rPr>
          <w:lang w:val="nn-NO"/>
        </w:rPr>
        <w:t xml:space="preserve">Einnig skal fylla út skilagrein hönnunarrennslis sem fylgir með þessu skjali og nánar er lýst í kafla </w:t>
      </w:r>
      <w:r>
        <w:rPr>
          <w:lang w:val="nn-NO"/>
        </w:rPr>
        <w:t>8</w:t>
      </w:r>
      <w:r w:rsidRPr="007036A8">
        <w:rPr>
          <w:lang w:val="nn-NO"/>
        </w:rPr>
        <w:t>.</w:t>
      </w:r>
    </w:p>
    <w:p w14:paraId="4FD40231" w14:textId="77777777" w:rsidR="00D350FA" w:rsidRPr="00420D09" w:rsidRDefault="00D350FA" w:rsidP="00D350FA">
      <w:pPr>
        <w:pStyle w:val="Heading3"/>
      </w:pPr>
      <w:bookmarkStart w:id="57" w:name="_Toc165696292"/>
      <w:bookmarkStart w:id="58" w:name="_Toc147390845"/>
      <w:r w:rsidRPr="00420D09">
        <w:t>Aðrar skrár</w:t>
      </w:r>
      <w:bookmarkEnd w:id="57"/>
      <w:bookmarkEnd w:id="58"/>
      <w:r w:rsidRPr="00420D09">
        <w:t xml:space="preserve"> </w:t>
      </w:r>
    </w:p>
    <w:p w14:paraId="1364DF48" w14:textId="77777777" w:rsidR="00D350FA" w:rsidRPr="007036A8" w:rsidRDefault="00D350FA" w:rsidP="00D350FA">
      <w:pPr>
        <w:rPr>
          <w:lang w:val="nn-NO"/>
        </w:rPr>
      </w:pPr>
      <w:r w:rsidRPr="00420D09">
        <w:rPr>
          <w:lang w:val="da-DK"/>
        </w:rPr>
        <w:t xml:space="preserve">Skila skal regnskrám af .dsf0 skráargerð. </w:t>
      </w:r>
      <w:r w:rsidRPr="007036A8">
        <w:rPr>
          <w:lang w:val="nn-NO"/>
        </w:rPr>
        <w:t xml:space="preserve">Eining regnsins skal vera lítrar á sekúndu á hektara (l/s/ha). </w:t>
      </w:r>
    </w:p>
    <w:p w14:paraId="1FD67997" w14:textId="77777777" w:rsidR="00D350FA" w:rsidRPr="00420D09" w:rsidRDefault="00D350FA" w:rsidP="00D350FA">
      <w:pPr>
        <w:pStyle w:val="Heading2"/>
      </w:pPr>
      <w:bookmarkStart w:id="59" w:name="_Toc165696293"/>
      <w:bookmarkStart w:id="60" w:name="_Toc147390846"/>
      <w:r w:rsidRPr="00420D09">
        <w:t xml:space="preserve">Nafnakerfi í </w:t>
      </w:r>
      <w:bookmarkEnd w:id="59"/>
      <w:r w:rsidRPr="00420D09">
        <w:t>MIKE URBAN</w:t>
      </w:r>
      <w:bookmarkEnd w:id="60"/>
    </w:p>
    <w:p w14:paraId="020364AF" w14:textId="77777777" w:rsidR="00D350FA" w:rsidRPr="00420D09" w:rsidRDefault="00D350FA" w:rsidP="00D350FA">
      <w:pPr>
        <w:pStyle w:val="Heading3"/>
      </w:pPr>
      <w:bookmarkStart w:id="61" w:name="_Toc165696294"/>
      <w:bookmarkStart w:id="62" w:name="_Toc147390847"/>
      <w:r w:rsidRPr="00420D09">
        <w:t>Nafnakerfi skráa</w:t>
      </w:r>
      <w:bookmarkEnd w:id="61"/>
      <w:bookmarkEnd w:id="62"/>
    </w:p>
    <w:p w14:paraId="573A4459" w14:textId="77777777" w:rsidR="00D350FA" w:rsidRPr="00420D09" w:rsidRDefault="00D350FA" w:rsidP="00D350FA">
      <w:r w:rsidRPr="00420D09">
        <w:t xml:space="preserve">Skrár sem tilheyra verkinu sem verið er að hanna skal nefna með nafni viðkomandi verks, t.d. Ulf3og4.xxx (Úlfarsárdalur 3 og 4). </w:t>
      </w:r>
    </w:p>
    <w:p w14:paraId="715CDBB4" w14:textId="77777777" w:rsidR="00D350FA" w:rsidRPr="00420D09" w:rsidRDefault="00D350FA" w:rsidP="00D350FA">
      <w:r w:rsidRPr="00420D09">
        <w:t>Þegar verið er að herma mismunandi tilvik í forritinu skal nafn úttakskránna endurspegla það, t.d. Ulf3og4-10-mínútna skúr-10 ára-endurkomutími.xxx</w:t>
      </w:r>
    </w:p>
    <w:p w14:paraId="12658347" w14:textId="77777777" w:rsidR="00D350FA" w:rsidRPr="00420D09" w:rsidRDefault="00D350FA" w:rsidP="00D350FA">
      <w:r w:rsidRPr="00420D09">
        <w:t>Aðrar skrár en þær sem tilheyra beint verkinu sem verið er að hanna, eins og t.d. regnskrár eiga að hafa lýsandi heiti (T.d. 1M5-60mm-10-mínutna-skúr-10-ára endurkomutími.dfs0).</w:t>
      </w:r>
    </w:p>
    <w:p w14:paraId="5B69EA12" w14:textId="77777777" w:rsidR="00D350FA" w:rsidRPr="00420D09" w:rsidRDefault="00D350FA" w:rsidP="00D350FA">
      <w:pPr>
        <w:pStyle w:val="Heading3"/>
      </w:pPr>
      <w:bookmarkStart w:id="63" w:name="_Toc165696295"/>
      <w:bookmarkStart w:id="64" w:name="_Toc147390848"/>
      <w:r w:rsidRPr="00420D09">
        <w:t>Nafnakerfi mannvirkja og afrennslissvæða</w:t>
      </w:r>
      <w:bookmarkEnd w:id="63"/>
      <w:bookmarkEnd w:id="64"/>
    </w:p>
    <w:p w14:paraId="0945A5FC" w14:textId="77777777" w:rsidR="00D350FA" w:rsidRPr="007036A8" w:rsidRDefault="00D350FA" w:rsidP="00D350FA">
      <w:pPr>
        <w:rPr>
          <w:lang w:val="nn-NO"/>
        </w:rPr>
      </w:pPr>
      <w:r w:rsidRPr="00420D09">
        <w:t xml:space="preserve">Nota skal sömu heiti og í hönnunargögnum við nafngiftir mannvirkja í MIKE URBAN. </w:t>
      </w:r>
      <w:r w:rsidRPr="007036A8">
        <w:rPr>
          <w:lang w:val="nn-NO"/>
        </w:rPr>
        <w:t xml:space="preserve">Lagnir milli brunna skal nefna með heiti brunna sem lögnin liggur á milli (t.d. R01-R02). </w:t>
      </w:r>
      <w:r w:rsidRPr="007036A8">
        <w:rPr>
          <w:lang w:val="nn-NO"/>
        </w:rPr>
        <w:lastRenderedPageBreak/>
        <w:t>Afrennslissvæði (catchment) skal nefna með heiti þess brunns sem það tengist (t.d. Afrennslissvaedi-R01).</w:t>
      </w:r>
    </w:p>
    <w:p w14:paraId="4FFD682C" w14:textId="77777777" w:rsidR="00D350FA" w:rsidRPr="007036A8" w:rsidRDefault="00D350FA" w:rsidP="00D350FA">
      <w:pPr>
        <w:rPr>
          <w:lang w:val="nn-NO"/>
        </w:rPr>
      </w:pPr>
      <w:r w:rsidRPr="007036A8">
        <w:rPr>
          <w:lang w:val="nn-NO"/>
        </w:rPr>
        <w:t xml:space="preserve">Þegar mannvirki eru sett inn í LUKOR, þá fá þau sjálfvirkt ný heiti. OR mun sjá um að endurnefna mannvirki í MIKE URBAN í samræmi við ný heiti úr LUKOR. </w:t>
      </w:r>
    </w:p>
    <w:p w14:paraId="47923F98" w14:textId="77777777" w:rsidR="00D350FA" w:rsidRPr="00420D09" w:rsidRDefault="00D350FA" w:rsidP="00D350FA">
      <w:pPr>
        <w:pStyle w:val="Heading2"/>
      </w:pPr>
      <w:bookmarkStart w:id="65" w:name="_Toc165696296"/>
      <w:bookmarkStart w:id="66" w:name="_Toc147390849"/>
      <w:r w:rsidRPr="00420D09">
        <w:t>Hönnunarskúrir</w:t>
      </w:r>
      <w:bookmarkEnd w:id="65"/>
      <w:bookmarkEnd w:id="66"/>
    </w:p>
    <w:p w14:paraId="509E7B5E" w14:textId="77777777" w:rsidR="00D350FA" w:rsidRPr="00420D09" w:rsidRDefault="00D350FA" w:rsidP="00D350FA">
      <w:pPr>
        <w:pStyle w:val="BodyText"/>
      </w:pPr>
      <w:r w:rsidRPr="00420D09">
        <w:t>Við hermun rigningar og afrennslis (rainfall-runoff modelling) skal nota “Time-area” aðferðina nema að gild rök séu fyrir öðru.</w:t>
      </w:r>
    </w:p>
    <w:p w14:paraId="6AEF941F" w14:textId="77777777" w:rsidR="00D350FA" w:rsidRPr="00420D09" w:rsidRDefault="00D350FA" w:rsidP="00D350FA">
      <w:pPr>
        <w:pStyle w:val="Heading3"/>
      </w:pPr>
      <w:bookmarkStart w:id="67" w:name="_Toc165696297"/>
      <w:bookmarkStart w:id="68" w:name="_Toc147390850"/>
      <w:r w:rsidRPr="00420D09">
        <w:t>Tegund hönnunarskúrar</w:t>
      </w:r>
      <w:bookmarkEnd w:id="67"/>
      <w:bookmarkEnd w:id="68"/>
    </w:p>
    <w:p w14:paraId="04125457" w14:textId="77777777" w:rsidR="00D350FA" w:rsidRPr="00420D09" w:rsidRDefault="00D350FA" w:rsidP="00D350FA">
      <w:r w:rsidRPr="00420D09">
        <w:t>Hönnunarskúrir sem nota skal við hermun í MIKE URBAN eru svokallaðir „Chicago toppar”, sem notaðir eru í 1M5 excel forriti vatnaverkfræðistofu verkfræði</w:t>
      </w:r>
      <w:r w:rsidRPr="00420D09">
        <w:softHyphen/>
        <w:t xml:space="preserve">stofnunar Háskóla Íslands og falla vel að íslenskum aðstæðum. </w:t>
      </w:r>
    </w:p>
    <w:p w14:paraId="4E3A3072" w14:textId="77777777" w:rsidR="00D350FA" w:rsidRPr="00420D09" w:rsidRDefault="00D350FA" w:rsidP="00D350FA">
      <w:pPr>
        <w:pStyle w:val="BodyText"/>
      </w:pPr>
      <w:bookmarkStart w:id="69" w:name="_Toc165696298"/>
      <w:r w:rsidRPr="00420D09">
        <w:t>Í viðauka 3 eru gefnir upp Chicago toppar með varanda 10, 15 og 20 mínútur, endur</w:t>
      </w:r>
      <w:r w:rsidRPr="00420D09">
        <w:softHyphen/>
        <w:t>komutíma 5, 10, 20 og 50 ár og fyrir 1M5-gildi 40, 45, 50, 55, 60, 65, 70,75, 80 og 85 mm.</w:t>
      </w:r>
    </w:p>
    <w:p w14:paraId="29617103" w14:textId="77777777" w:rsidR="00D350FA" w:rsidRPr="00420D09" w:rsidRDefault="00D350FA" w:rsidP="00D350FA">
      <w:pPr>
        <w:pStyle w:val="Heading3"/>
      </w:pPr>
      <w:bookmarkStart w:id="70" w:name="_Toc147390851"/>
      <w:r w:rsidRPr="00420D09">
        <w:t>Endurkomutími hönnunarskúrar</w:t>
      </w:r>
      <w:bookmarkEnd w:id="69"/>
      <w:bookmarkEnd w:id="70"/>
    </w:p>
    <w:p w14:paraId="1A3953A3" w14:textId="77777777" w:rsidR="00D350FA" w:rsidRPr="00420D09" w:rsidRDefault="00D350FA" w:rsidP="00D350FA">
      <w:pPr>
        <w:pStyle w:val="BodyText"/>
      </w:pPr>
      <w:bookmarkStart w:id="71" w:name="_Toc165696299"/>
      <w:r w:rsidRPr="00420D09">
        <w:t xml:space="preserve">Sjá kafla </w:t>
      </w:r>
      <w:r w:rsidRPr="00420D09">
        <w:fldChar w:fldCharType="begin"/>
      </w:r>
      <w:r w:rsidRPr="00420D09">
        <w:instrText xml:space="preserve"> REF _Ref185735989 \r \h  \* MERGEFORMAT </w:instrText>
      </w:r>
      <w:r w:rsidRPr="00420D09">
        <w:fldChar w:fldCharType="separate"/>
      </w:r>
      <w:r w:rsidRPr="00420D09">
        <w:t>4.2</w:t>
      </w:r>
      <w:r w:rsidRPr="00420D09">
        <w:fldChar w:fldCharType="end"/>
      </w:r>
      <w:r w:rsidRPr="00420D09">
        <w:t xml:space="preserve">. </w:t>
      </w:r>
    </w:p>
    <w:p w14:paraId="244A5C00" w14:textId="77777777" w:rsidR="00D350FA" w:rsidRPr="00420D09" w:rsidRDefault="00D350FA" w:rsidP="00D350FA">
      <w:pPr>
        <w:pStyle w:val="Heading3"/>
      </w:pPr>
      <w:bookmarkStart w:id="72" w:name="_Toc199570485"/>
      <w:bookmarkStart w:id="73" w:name="_Toc199570532"/>
      <w:bookmarkStart w:id="74" w:name="_Toc199570587"/>
      <w:bookmarkStart w:id="75" w:name="_Toc199570677"/>
      <w:bookmarkStart w:id="76" w:name="_Toc199570714"/>
      <w:bookmarkStart w:id="77" w:name="_Toc191891181"/>
      <w:bookmarkStart w:id="78" w:name="_Toc191891217"/>
      <w:bookmarkStart w:id="79" w:name="_Toc192062552"/>
      <w:bookmarkStart w:id="80" w:name="_Toc192302923"/>
      <w:bookmarkStart w:id="81" w:name="_Toc192302983"/>
      <w:bookmarkStart w:id="82" w:name="_Toc192303038"/>
      <w:bookmarkStart w:id="83" w:name="_Toc192303078"/>
      <w:bookmarkStart w:id="84" w:name="_Toc192306287"/>
      <w:bookmarkStart w:id="85" w:name="_Toc192306346"/>
      <w:bookmarkStart w:id="86" w:name="_Toc192315595"/>
      <w:bookmarkStart w:id="87" w:name="_Toc191891182"/>
      <w:bookmarkStart w:id="88" w:name="_Toc191891218"/>
      <w:bookmarkStart w:id="89" w:name="_Toc192062553"/>
      <w:bookmarkStart w:id="90" w:name="_Toc192302924"/>
      <w:bookmarkStart w:id="91" w:name="_Toc192302984"/>
      <w:bookmarkStart w:id="92" w:name="_Toc192303039"/>
      <w:bookmarkStart w:id="93" w:name="_Toc192303079"/>
      <w:bookmarkStart w:id="94" w:name="_Toc192306288"/>
      <w:bookmarkStart w:id="95" w:name="_Toc192306347"/>
      <w:bookmarkStart w:id="96" w:name="_Toc192315596"/>
      <w:bookmarkStart w:id="97" w:name="_Toc14739085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420D09">
        <w:t>Lengd hönnunarskúrar (varandi)</w:t>
      </w:r>
      <w:bookmarkEnd w:id="71"/>
      <w:bookmarkEnd w:id="97"/>
    </w:p>
    <w:p w14:paraId="53B81FED" w14:textId="77777777" w:rsidR="00D350FA" w:rsidRPr="00420D09" w:rsidRDefault="00D350FA" w:rsidP="00D350FA">
      <w:r w:rsidRPr="00420D09">
        <w:t>Aðrennslistími</w:t>
      </w:r>
    </w:p>
    <w:p w14:paraId="59AD9C37" w14:textId="77777777" w:rsidR="00D350FA" w:rsidRPr="00420D09" w:rsidRDefault="00D350FA" w:rsidP="00D350FA">
      <w:pPr>
        <w:pStyle w:val="BodyText"/>
      </w:pPr>
      <w:r w:rsidRPr="00420D09">
        <w:t xml:space="preserve">Sjálfgildi fyrir aðrennslistíma í MIKE URBAN er 7 mínútur ef hermun rigningar og </w:t>
      </w:r>
      <w:bookmarkStart w:id="98" w:name="OLE_LINK2"/>
      <w:r w:rsidRPr="00420D09">
        <w:t xml:space="preserve">afrennslis (rainfall-runoff modelling) </w:t>
      </w:r>
      <w:bookmarkEnd w:id="98"/>
      <w:r w:rsidRPr="00420D09">
        <w:t>er gerð með “Time-Area” aðferðinni. Hér er gert ráð fyrir að nota þann tíma, nema þegar um mjög stór afrennslissvæði (catch</w:t>
      </w:r>
      <w:r w:rsidRPr="00420D09">
        <w:softHyphen/>
        <w:t>ments) er að ræða, en þá er hægt að meta aðrennslistímann með þar til gerðum aðferðum.</w:t>
      </w:r>
    </w:p>
    <w:p w14:paraId="744ED101" w14:textId="77777777" w:rsidR="00D350FA" w:rsidRPr="007036A8" w:rsidRDefault="00D350FA" w:rsidP="00D350FA">
      <w:pPr>
        <w:rPr>
          <w:lang w:val="nn-NO"/>
        </w:rPr>
      </w:pPr>
      <w:r w:rsidRPr="007036A8">
        <w:rPr>
          <w:lang w:val="nn-NO"/>
        </w:rPr>
        <w:t>Varandi</w:t>
      </w:r>
    </w:p>
    <w:p w14:paraId="0EB50A34" w14:textId="77777777" w:rsidR="00D350FA" w:rsidRPr="007036A8" w:rsidRDefault="00D350FA" w:rsidP="00D350FA">
      <w:pPr>
        <w:pStyle w:val="BodyText"/>
        <w:rPr>
          <w:lang w:val="nn-NO"/>
        </w:rPr>
      </w:pPr>
      <w:r w:rsidRPr="007036A8">
        <w:rPr>
          <w:lang w:val="nn-NO"/>
        </w:rPr>
        <w:t xml:space="preserve">Lágmarksvarandi skúrar sem herma skal í MIKE URBAN er 10 mínútur sbr. kafla </w:t>
      </w:r>
      <w:r>
        <w:rPr>
          <w:lang w:val="nn-NO"/>
        </w:rPr>
        <w:t>3.8</w:t>
      </w:r>
      <w:r w:rsidRPr="007036A8">
        <w:rPr>
          <w:lang w:val="nn-NO"/>
        </w:rPr>
        <w:t>. Alltaf skal herma ofanvatnskerfi með 10 mínútna skúr. Ef samrennslistími ofanvatns</w:t>
      </w:r>
      <w:r w:rsidRPr="007036A8">
        <w:rPr>
          <w:lang w:val="nn-NO"/>
        </w:rPr>
        <w:softHyphen/>
        <w:t>kerfisins er lengri en 10 mínútur, skal einnig herma kerfið með skúr sem hefur var</w:t>
      </w:r>
      <w:r w:rsidRPr="007036A8">
        <w:rPr>
          <w:lang w:val="nn-NO"/>
        </w:rPr>
        <w:softHyphen/>
        <w:t>anda jafnan samrennslistíma (varandi skúra skal hlaupa á 5 mínútum (15, 20 mínútur o.s.frv.) og velja skal þann varanda sem er næstur samrennslistíma ofan</w:t>
      </w:r>
      <w:r w:rsidRPr="007036A8">
        <w:rPr>
          <w:lang w:val="nn-NO"/>
        </w:rPr>
        <w:softHyphen/>
        <w:t>vatns</w:t>
      </w:r>
      <w:r w:rsidRPr="007036A8">
        <w:rPr>
          <w:lang w:val="nn-NO"/>
        </w:rPr>
        <w:softHyphen/>
        <w:t>kerfisins).</w:t>
      </w:r>
    </w:p>
    <w:p w14:paraId="525523AA" w14:textId="77777777" w:rsidR="00D350FA" w:rsidRPr="007036A8" w:rsidRDefault="00D350FA" w:rsidP="00D350FA">
      <w:pPr>
        <w:pStyle w:val="BodyText"/>
        <w:rPr>
          <w:lang w:val="nn-NO"/>
        </w:rPr>
      </w:pPr>
      <w:r w:rsidRPr="007036A8">
        <w:rPr>
          <w:lang w:val="nn-NO"/>
        </w:rPr>
        <w:t>Eins og áður hefur komið fram skal nota Chicago toppa við hermun í MIKE URBAN. Ef notaður er Chicago toppur með varanda 10 mínútur, fæst regnatburður með heildar</w:t>
      </w:r>
      <w:r w:rsidRPr="007036A8">
        <w:rPr>
          <w:lang w:val="nn-NO"/>
        </w:rPr>
        <w:softHyphen/>
        <w:t>varanda 140 mínútur, þar sem 10 mínútur í miðjum regnatburðinum samsvara úrkomu</w:t>
      </w:r>
      <w:r w:rsidRPr="007036A8">
        <w:rPr>
          <w:lang w:val="nn-NO"/>
        </w:rPr>
        <w:softHyphen/>
        <w:t>styrk með endurkomutíma og 1M5-gildi þeirrar skúrar sem Chicago topp</w:t>
      </w:r>
      <w:r w:rsidRPr="007036A8">
        <w:rPr>
          <w:lang w:val="nn-NO"/>
        </w:rPr>
        <w:softHyphen/>
        <w:t xml:space="preserve">urinn er búinn til úr. </w:t>
      </w:r>
    </w:p>
    <w:p w14:paraId="27460222" w14:textId="77777777" w:rsidR="00D350FA" w:rsidRPr="007036A8" w:rsidRDefault="00D350FA" w:rsidP="00D350FA">
      <w:pPr>
        <w:pStyle w:val="BodyText"/>
        <w:rPr>
          <w:lang w:val="nn-NO"/>
        </w:rPr>
      </w:pPr>
      <w:r w:rsidRPr="007036A8">
        <w:rPr>
          <w:lang w:val="nn-NO"/>
        </w:rPr>
        <w:t xml:space="preserve">Þetta þýðir að skúrin sem notuð er við hermun er lengri en varandinn og úrkoman byggist upp og nær hámarki í miðjum Chicago toppnum og er úrkomustyrkurinn þá jafn kassaregni með varanda 10 mínútur. Síðan minnkar úrkomustyrkurinn aftur. Chicago topparnir eru samhverfir um miðju sína. </w:t>
      </w:r>
    </w:p>
    <w:p w14:paraId="43CC8FDE" w14:textId="77777777" w:rsidR="00D350FA" w:rsidRPr="00420D09" w:rsidRDefault="00D350FA" w:rsidP="00D350FA">
      <w:pPr>
        <w:pStyle w:val="Heading1"/>
      </w:pPr>
      <w:bookmarkStart w:id="99" w:name="_Toc165696300"/>
      <w:bookmarkStart w:id="100" w:name="_Ref190840140"/>
      <w:r w:rsidRPr="007036A8">
        <w:rPr>
          <w:lang w:val="nn-NO"/>
        </w:rPr>
        <w:br w:type="page"/>
      </w:r>
      <w:bookmarkStart w:id="101" w:name="_Toc192062433"/>
      <w:bookmarkStart w:id="102" w:name="_Ref191979027"/>
      <w:bookmarkStart w:id="103" w:name="_Toc147390853"/>
      <w:bookmarkEnd w:id="99"/>
      <w:bookmarkEnd w:id="100"/>
      <w:bookmarkEnd w:id="101"/>
      <w:r w:rsidRPr="00420D09">
        <w:lastRenderedPageBreak/>
        <w:t>Sýnidæmi - Skólp</w:t>
      </w:r>
      <w:bookmarkEnd w:id="102"/>
      <w:bookmarkEnd w:id="103"/>
    </w:p>
    <w:p w14:paraId="19B8165C" w14:textId="77777777" w:rsidR="00D350FA" w:rsidRPr="00420D09" w:rsidRDefault="00D350FA" w:rsidP="00D350FA">
      <w:pPr>
        <w:pStyle w:val="BodyText"/>
      </w:pPr>
      <w:r w:rsidRPr="00420D09">
        <w:t>Meta á hönnunarrennsli í skólplögn sem tekur við afrennsli fyrir 3. og 4. áfanga Úlfarsárdals. Hitaveita svæðisins er tvöföld og því þarf skólplögnin ekki að bera bakvatn hitaveitu. Ef hitaveitan væri einföld ætti bakvatn hitaveitu að fara í skólplagnir vegna þess að viðtakinn er viðkvæmur.</w:t>
      </w:r>
    </w:p>
    <w:p w14:paraId="463E91AD" w14:textId="77777777" w:rsidR="00D350FA" w:rsidRPr="00420D09" w:rsidRDefault="00D350FA" w:rsidP="00D350FA">
      <w:pPr>
        <w:pStyle w:val="BodyText"/>
      </w:pPr>
      <w:r w:rsidRPr="00420D09">
        <w:t>Skólplögnin mun einnig taka við skólpi frá fyrirhuguðu hverfi ofar í hlíðum Úlfarsfells í kringum Leirtjörn. Gefið er að íbúafjöldi þar sé 1.500 og engin atvinnustarfsemi sé í því hverfi.</w:t>
      </w:r>
    </w:p>
    <w:p w14:paraId="696773E9" w14:textId="77777777" w:rsidR="00D350FA" w:rsidRPr="0058632B" w:rsidRDefault="00D350FA" w:rsidP="00D350FA">
      <w:pPr>
        <w:pStyle w:val="BodyText"/>
        <w:rPr>
          <w:lang w:val="da-DK"/>
        </w:rPr>
      </w:pPr>
      <w:r w:rsidRPr="00420D09">
        <w:t xml:space="preserve">Samkvæmt deiliskipulagi er fjöldi íbúða á svæðinu 300. </w:t>
      </w:r>
      <w:r w:rsidRPr="0058632B">
        <w:rPr>
          <w:lang w:val="da-DK"/>
        </w:rPr>
        <w:t xml:space="preserve">Fjöldi íbúa er því metinn 3,5*300=1050 </w:t>
      </w:r>
    </w:p>
    <w:p w14:paraId="40D69839" w14:textId="77777777" w:rsidR="00D350FA" w:rsidRPr="0058632B" w:rsidRDefault="00D350FA" w:rsidP="00D350FA">
      <w:pPr>
        <w:pStyle w:val="BodyText"/>
        <w:rPr>
          <w:lang w:val="da-DK"/>
        </w:rPr>
      </w:pPr>
      <w:r w:rsidRPr="0058632B">
        <w:rPr>
          <w:lang w:val="da-DK"/>
        </w:rPr>
        <w:t xml:space="preserve">Stærð atvinnusvæða er 2 hektarar. Um er að ræða verslunarhúsnæði og ekki er vitað um vatnsfreka starfsemi á atvinnusvæðinu. </w:t>
      </w:r>
    </w:p>
    <w:p w14:paraId="039A8FBD" w14:textId="77777777" w:rsidR="00D350FA" w:rsidRPr="0058632B" w:rsidRDefault="00D350FA" w:rsidP="00D350FA">
      <w:pPr>
        <w:pStyle w:val="BodyText"/>
        <w:rPr>
          <w:lang w:val="da-DK"/>
        </w:rPr>
      </w:pPr>
    </w:p>
    <w:p w14:paraId="5B88EEA5" w14:textId="77777777" w:rsidR="00D350FA" w:rsidRPr="0058632B" w:rsidRDefault="00D350FA" w:rsidP="00D350FA">
      <w:pPr>
        <w:pStyle w:val="BodyText"/>
        <w:rPr>
          <w:lang w:val="da-DK"/>
        </w:rPr>
      </w:pPr>
      <w:r w:rsidRPr="0058632B">
        <w:rPr>
          <w:lang w:val="da-DK"/>
        </w:rPr>
        <w:t>Hönnunarrennsli samkvæmt handútreikningum (rennsli neðst í kerfinu)</w:t>
      </w:r>
    </w:p>
    <w:p w14:paraId="2F38177E" w14:textId="77777777" w:rsidR="00D350FA" w:rsidRPr="0058632B" w:rsidRDefault="00D350FA" w:rsidP="00D350FA">
      <w:pPr>
        <w:pStyle w:val="BodyText"/>
        <w:rPr>
          <w:lang w:val="da-DK"/>
        </w:rPr>
      </w:pPr>
    </w:p>
    <w:p w14:paraId="15EA17AA" w14:textId="77777777" w:rsidR="00D350FA" w:rsidRPr="00854C9B" w:rsidRDefault="00D350FA" w:rsidP="00D350FA">
      <w:pPr>
        <w:pStyle w:val="BodyText"/>
        <w:rPr>
          <w:lang w:val="da-DK"/>
        </w:rPr>
      </w:pPr>
      <w:r w:rsidRPr="00854C9B">
        <w:rPr>
          <w:lang w:val="da-DK"/>
        </w:rPr>
        <w:t xml:space="preserve">Skoðuð eru þau tvö tilfelli hönnunarrennslis skólps sem sýnd eru í töflu 4 og hærra gildið margfaldað með öryggisstuðli 1,3 eins og kemur fram í kafla </w:t>
      </w:r>
      <w:r w:rsidRPr="00420D09">
        <w:fldChar w:fldCharType="begin"/>
      </w:r>
      <w:r w:rsidRPr="00854C9B">
        <w:rPr>
          <w:lang w:val="da-DK"/>
        </w:rPr>
        <w:instrText xml:space="preserve"> REF _Ref199576227 \r \h  \* MERGEFORMAT </w:instrText>
      </w:r>
      <w:r w:rsidRPr="00420D09">
        <w:fldChar w:fldCharType="separate"/>
      </w:r>
      <w:r w:rsidRPr="00854C9B">
        <w:rPr>
          <w:lang w:val="da-DK"/>
        </w:rPr>
        <w:t>3.4</w:t>
      </w:r>
      <w:r w:rsidRPr="00420D09">
        <w:fldChar w:fldCharType="end"/>
      </w:r>
      <w:r w:rsidRPr="00854C9B">
        <w:rPr>
          <w:lang w:val="da-DK"/>
        </w:rPr>
        <w:t>.</w:t>
      </w:r>
    </w:p>
    <w:p w14:paraId="509A94E5" w14:textId="77777777" w:rsidR="00D350FA" w:rsidRPr="00854C9B" w:rsidRDefault="00D350FA" w:rsidP="00D350FA">
      <w:pPr>
        <w:pStyle w:val="BodyText"/>
        <w:rPr>
          <w:lang w:val="da-DK"/>
        </w:rPr>
      </w:pPr>
    </w:p>
    <w:p w14:paraId="554F019D" w14:textId="77777777" w:rsidR="00D350FA" w:rsidRPr="00854C9B" w:rsidRDefault="00D350FA" w:rsidP="00D350FA">
      <w:pPr>
        <w:pStyle w:val="BodyText"/>
        <w:rPr>
          <w:lang w:val="da-DK"/>
        </w:rPr>
      </w:pPr>
      <w:r w:rsidRPr="00854C9B">
        <w:rPr>
          <w:lang w:val="da-DK"/>
        </w:rPr>
        <w:t>Tilfelli 1: Mesta rennsli húsaskólps + meðalrennsli skólps frá atvinnustarfsemi.</w:t>
      </w:r>
    </w:p>
    <w:p w14:paraId="52FDB781" w14:textId="77777777" w:rsidR="00D350FA" w:rsidRPr="00854C9B" w:rsidRDefault="00D350FA" w:rsidP="00D350FA">
      <w:pPr>
        <w:pStyle w:val="BodyText"/>
        <w:rPr>
          <w:lang w:val="da-DK"/>
        </w:rPr>
      </w:pPr>
      <w:r w:rsidRPr="00854C9B">
        <w:rPr>
          <w:lang w:val="da-DK"/>
        </w:rPr>
        <w:t>Heildarfjöldi íbúa sem skila skólpi í lögnina neðst í kerfinu er: 1.050+1.500 =2.550. Samkvæmt töflu 1 er margföldunarstuðullinn (F</w:t>
      </w:r>
      <w:r w:rsidRPr="00854C9B">
        <w:rPr>
          <w:vertAlign w:val="subscript"/>
          <w:lang w:val="da-DK"/>
        </w:rPr>
        <w:t>max</w:t>
      </w:r>
      <w:r w:rsidRPr="00854C9B">
        <w:rPr>
          <w:lang w:val="da-DK"/>
        </w:rPr>
        <w:t xml:space="preserve">) </w:t>
      </w:r>
    </w:p>
    <w:p w14:paraId="6A75B70A" w14:textId="77777777" w:rsidR="00D350FA" w:rsidRPr="00854C9B" w:rsidRDefault="00D350FA" w:rsidP="00D350FA">
      <w:pPr>
        <w:pStyle w:val="BodyText"/>
        <w:rPr>
          <w:lang w:val="da-DK"/>
        </w:rPr>
      </w:pPr>
      <w:r w:rsidRPr="00854C9B">
        <w:rPr>
          <w:lang w:val="da-DK"/>
        </w:rPr>
        <w:t>F</w:t>
      </w:r>
      <w:r w:rsidRPr="00854C9B">
        <w:rPr>
          <w:vertAlign w:val="subscript"/>
          <w:lang w:val="da-DK"/>
        </w:rPr>
        <w:t>max</w:t>
      </w:r>
      <w:r w:rsidRPr="00854C9B">
        <w:rPr>
          <w:lang w:val="da-DK"/>
        </w:rPr>
        <w:t xml:space="preserve"> = -0,0005*2.550+5,5=4,225</w:t>
      </w:r>
    </w:p>
    <w:p w14:paraId="40FBD90B" w14:textId="77777777" w:rsidR="00D350FA" w:rsidRPr="00854C9B" w:rsidRDefault="00D350FA" w:rsidP="00D350FA">
      <w:pPr>
        <w:pStyle w:val="BodyText"/>
        <w:rPr>
          <w:lang w:val="da-DK"/>
        </w:rPr>
      </w:pPr>
      <w:r w:rsidRPr="00854C9B">
        <w:rPr>
          <w:lang w:val="da-DK"/>
        </w:rPr>
        <w:t>Mesta rennsli húsaskólps er því: 4,225*2.550*0,0031=33,4 l/s.</w:t>
      </w:r>
    </w:p>
    <w:p w14:paraId="18C24FBE" w14:textId="77777777" w:rsidR="00D350FA" w:rsidRPr="0058632B" w:rsidRDefault="00D350FA" w:rsidP="00D350FA">
      <w:pPr>
        <w:pStyle w:val="BodyText"/>
        <w:rPr>
          <w:lang w:val="da-DK"/>
        </w:rPr>
      </w:pPr>
      <w:r w:rsidRPr="0058632B">
        <w:rPr>
          <w:lang w:val="da-DK"/>
        </w:rPr>
        <w:t>Stærð atvinnusvæðis er 2 ha. Í samvinnu við OR er valinn er álagsflokkur 2 úr töflu 2.</w:t>
      </w:r>
    </w:p>
    <w:p w14:paraId="7179F035" w14:textId="77777777" w:rsidR="00D350FA" w:rsidRPr="0058632B" w:rsidRDefault="00D350FA" w:rsidP="00D350FA">
      <w:pPr>
        <w:pStyle w:val="BodyText"/>
        <w:rPr>
          <w:lang w:val="da-DK"/>
        </w:rPr>
      </w:pPr>
      <w:r w:rsidRPr="0058632B">
        <w:rPr>
          <w:lang w:val="da-DK"/>
        </w:rPr>
        <w:t>Meðalrennsli skólps frá atvinnustarfsemi er því: 2 hektarar*0,15 l/s/hektara=0,3 l/s/</w:t>
      </w:r>
    </w:p>
    <w:p w14:paraId="6E010654" w14:textId="77777777" w:rsidR="00D350FA" w:rsidRPr="0058632B" w:rsidRDefault="00D350FA" w:rsidP="00D350FA">
      <w:pPr>
        <w:pStyle w:val="BodyText"/>
        <w:rPr>
          <w:lang w:val="da-DK"/>
        </w:rPr>
      </w:pPr>
      <w:r w:rsidRPr="0058632B">
        <w:rPr>
          <w:lang w:val="da-DK"/>
        </w:rPr>
        <w:t>Tilfelli 1 gefur því 33,4+0,3=</w:t>
      </w:r>
      <w:r w:rsidRPr="0058632B">
        <w:rPr>
          <w:b/>
          <w:lang w:val="da-DK"/>
        </w:rPr>
        <w:t>33,7</w:t>
      </w:r>
      <w:r w:rsidRPr="0058632B">
        <w:rPr>
          <w:lang w:val="da-DK"/>
        </w:rPr>
        <w:t xml:space="preserve"> l/s</w:t>
      </w:r>
    </w:p>
    <w:p w14:paraId="385CC611" w14:textId="77777777" w:rsidR="00D350FA" w:rsidRPr="0058632B" w:rsidRDefault="00D350FA" w:rsidP="00D350FA">
      <w:pPr>
        <w:pStyle w:val="BodyText"/>
        <w:rPr>
          <w:lang w:val="da-DK"/>
        </w:rPr>
      </w:pPr>
    </w:p>
    <w:p w14:paraId="5A275643" w14:textId="77777777" w:rsidR="00D350FA" w:rsidRPr="0058632B" w:rsidRDefault="00D350FA" w:rsidP="00D350FA">
      <w:pPr>
        <w:pStyle w:val="BodyText"/>
        <w:rPr>
          <w:lang w:val="da-DK"/>
        </w:rPr>
      </w:pPr>
      <w:r w:rsidRPr="0058632B">
        <w:rPr>
          <w:lang w:val="da-DK"/>
        </w:rPr>
        <w:t>Tilfelli 2: Meðalrennsli húsaskólps + mesta rennsli skólps frá atvinnustarfsemi.</w:t>
      </w:r>
    </w:p>
    <w:p w14:paraId="32252B3F" w14:textId="77777777" w:rsidR="00D350FA" w:rsidRPr="0058632B" w:rsidRDefault="00D350FA" w:rsidP="00D350FA">
      <w:pPr>
        <w:pStyle w:val="BodyText"/>
        <w:rPr>
          <w:lang w:val="da-DK"/>
        </w:rPr>
      </w:pPr>
    </w:p>
    <w:p w14:paraId="56F8E0BC" w14:textId="77777777" w:rsidR="00D350FA" w:rsidRPr="0058632B" w:rsidRDefault="00D350FA" w:rsidP="00D350FA">
      <w:pPr>
        <w:pStyle w:val="BodyText"/>
        <w:rPr>
          <w:lang w:val="da-DK"/>
        </w:rPr>
      </w:pPr>
      <w:r w:rsidRPr="0058632B">
        <w:rPr>
          <w:lang w:val="da-DK"/>
        </w:rPr>
        <w:t>Meðalrennsli húsaskólps er: 2.550*0,0031=7,9 l/s</w:t>
      </w:r>
    </w:p>
    <w:p w14:paraId="24D265C3" w14:textId="77777777" w:rsidR="00D350FA" w:rsidRPr="0058632B" w:rsidRDefault="00D350FA" w:rsidP="00D350FA">
      <w:pPr>
        <w:pStyle w:val="BodyText"/>
        <w:rPr>
          <w:lang w:val="da-DK"/>
        </w:rPr>
      </w:pPr>
      <w:r w:rsidRPr="0058632B">
        <w:rPr>
          <w:lang w:val="da-DK"/>
        </w:rPr>
        <w:t>Mesta rennsli skólps frá atvinnustarfsemi er: 2 hektarar*1,0 l/s/hektara=2,0 l/s</w:t>
      </w:r>
    </w:p>
    <w:p w14:paraId="3696BF09" w14:textId="77777777" w:rsidR="00D350FA" w:rsidRPr="00B914FB" w:rsidRDefault="00D350FA" w:rsidP="00D350FA">
      <w:pPr>
        <w:pStyle w:val="BodyText"/>
        <w:rPr>
          <w:lang w:val="de-DE"/>
        </w:rPr>
      </w:pPr>
      <w:r w:rsidRPr="00B914FB">
        <w:rPr>
          <w:lang w:val="de-DE"/>
        </w:rPr>
        <w:t>Tilfelli 2 gefur því 7,9+2,0=</w:t>
      </w:r>
      <w:r w:rsidRPr="00B914FB">
        <w:rPr>
          <w:b/>
          <w:lang w:val="de-DE"/>
        </w:rPr>
        <w:t>9,9 l/s</w:t>
      </w:r>
    </w:p>
    <w:p w14:paraId="502B83E6" w14:textId="77777777" w:rsidR="00D350FA" w:rsidRPr="00B914FB" w:rsidRDefault="00D350FA" w:rsidP="00D350FA">
      <w:pPr>
        <w:pStyle w:val="BodyText"/>
        <w:rPr>
          <w:lang w:val="de-DE"/>
        </w:rPr>
      </w:pPr>
    </w:p>
    <w:p w14:paraId="30700145" w14:textId="77777777" w:rsidR="00D350FA" w:rsidRPr="00B914FB" w:rsidRDefault="00D350FA" w:rsidP="00D350FA">
      <w:pPr>
        <w:pStyle w:val="BodyText"/>
        <w:rPr>
          <w:lang w:val="de-DE"/>
        </w:rPr>
      </w:pPr>
      <w:r w:rsidRPr="00B914FB">
        <w:rPr>
          <w:lang w:val="de-DE"/>
        </w:rPr>
        <w:t>hönnunarrennsli.</w:t>
      </w:r>
    </w:p>
    <w:p w14:paraId="53ED916D" w14:textId="77777777" w:rsidR="00D350FA" w:rsidRPr="00B914FB" w:rsidRDefault="00D350FA" w:rsidP="00D350FA">
      <w:pPr>
        <w:pStyle w:val="BodyText"/>
        <w:rPr>
          <w:lang w:val="de-DE"/>
        </w:rPr>
      </w:pPr>
    </w:p>
    <w:p w14:paraId="5BF0E8E0" w14:textId="77777777" w:rsidR="00D350FA" w:rsidRPr="00B914FB" w:rsidRDefault="00D350FA" w:rsidP="00D350FA">
      <w:pPr>
        <w:pStyle w:val="BodyText"/>
        <w:rPr>
          <w:lang w:val="de-DE"/>
        </w:rPr>
      </w:pPr>
      <w:r w:rsidRPr="00B914FB">
        <w:rPr>
          <w:lang w:val="de-DE"/>
        </w:rPr>
        <w:t>Þar sem tilfelli 1 gefur hærra rennsli er hönnunarrennslið því 1,3*33,7 l/s=</w:t>
      </w:r>
      <w:r w:rsidRPr="00B914FB">
        <w:rPr>
          <w:b/>
          <w:u w:val="single"/>
          <w:lang w:val="de-DE"/>
        </w:rPr>
        <w:t>43,8 l/s</w:t>
      </w:r>
    </w:p>
    <w:p w14:paraId="4422B0E4" w14:textId="77777777" w:rsidR="00D350FA" w:rsidRPr="00B914FB" w:rsidRDefault="00D350FA" w:rsidP="00D350FA">
      <w:pPr>
        <w:pStyle w:val="BodyText"/>
        <w:rPr>
          <w:highlight w:val="yellow"/>
          <w:lang w:val="de-DE"/>
        </w:rPr>
      </w:pPr>
    </w:p>
    <w:p w14:paraId="01E8FAAA" w14:textId="77777777" w:rsidR="00D350FA" w:rsidRPr="00B914FB" w:rsidRDefault="00D350FA" w:rsidP="00D350FA">
      <w:pPr>
        <w:pStyle w:val="BodyText"/>
        <w:rPr>
          <w:lang w:val="de-DE"/>
        </w:rPr>
      </w:pPr>
      <w:r w:rsidRPr="00B914FB">
        <w:rPr>
          <w:lang w:val="de-DE"/>
        </w:rPr>
        <w:t>Hönnunarrennsli hermt í MIKE URBAN</w:t>
      </w:r>
    </w:p>
    <w:p w14:paraId="61E50B72" w14:textId="77777777" w:rsidR="00D350FA" w:rsidRPr="00B914FB" w:rsidRDefault="00D350FA" w:rsidP="00D350FA">
      <w:pPr>
        <w:pStyle w:val="BodyText"/>
        <w:rPr>
          <w:lang w:val="de-DE"/>
        </w:rPr>
      </w:pPr>
      <w:r w:rsidRPr="00B914FB">
        <w:rPr>
          <w:lang w:val="de-DE"/>
        </w:rPr>
        <w:t>Skólpkerfi fyrir Úlfarsárdal 3. og 4. áfanga er sett upp í MIKE URBAN og breytur stilltar til samræmis við leiðbeiningar í kafla 5.</w:t>
      </w:r>
    </w:p>
    <w:p w14:paraId="2AF4FD64" w14:textId="77777777" w:rsidR="00D350FA" w:rsidRPr="00B914FB" w:rsidRDefault="00D350FA" w:rsidP="00D350FA">
      <w:pPr>
        <w:pStyle w:val="BodyText"/>
        <w:rPr>
          <w:lang w:val="de-DE"/>
        </w:rPr>
      </w:pPr>
      <w:r w:rsidRPr="00B914FB">
        <w:rPr>
          <w:lang w:val="de-DE"/>
        </w:rPr>
        <w:lastRenderedPageBreak/>
        <w:t>Hermun skólprennslis í lagnakerfi</w:t>
      </w:r>
    </w:p>
    <w:p w14:paraId="13A9C22B" w14:textId="77777777" w:rsidR="00D350FA" w:rsidRPr="00B914FB" w:rsidRDefault="00D350FA" w:rsidP="00D350FA">
      <w:pPr>
        <w:pStyle w:val="BodyText"/>
        <w:rPr>
          <w:lang w:val="de-DE"/>
        </w:rPr>
      </w:pPr>
      <w:r w:rsidRPr="00B914FB">
        <w:rPr>
          <w:lang w:val="de-DE"/>
        </w:rPr>
        <w:t>Skólprennsli í lagnakerfi er hermt bæði með tilfelli 1 (mesta rennsli húsaskólps + meðalrennsli skólps frá atvinnustarfsemi) og með tilfelli 2 (meðalrennsli húsaskólps + mesta rennsli skólps frá atvinnustarfsemi).</w:t>
      </w:r>
    </w:p>
    <w:p w14:paraId="728AA11E" w14:textId="77777777" w:rsidR="00D350FA" w:rsidRPr="00420D09" w:rsidRDefault="00D350FA" w:rsidP="00D350FA">
      <w:pPr>
        <w:pStyle w:val="Heading1"/>
      </w:pPr>
      <w:bookmarkStart w:id="104" w:name="_Ref192301071"/>
      <w:bookmarkStart w:id="105" w:name="_Toc147390854"/>
      <w:bookmarkStart w:id="106" w:name="_Ref192039359"/>
      <w:r w:rsidRPr="00420D09">
        <w:t>Sýnidæmi - Ofanvatn</w:t>
      </w:r>
      <w:bookmarkEnd w:id="104"/>
      <w:bookmarkEnd w:id="105"/>
    </w:p>
    <w:p w14:paraId="4B53F043" w14:textId="77777777" w:rsidR="00D350FA" w:rsidRPr="00420D09" w:rsidRDefault="00D350FA" w:rsidP="00D350FA">
      <w:pPr>
        <w:pStyle w:val="BodyText"/>
      </w:pPr>
      <w:r w:rsidRPr="00420D09">
        <w:t xml:space="preserve">Meta á hönnunarrennsli í ofanvatnslögn sem tekur við afrennsli fyrir 3. og 4. áfanga Úlfarsárdals. Stærð afrennslissvæðisins er </w:t>
      </w:r>
      <w:r w:rsidRPr="00420D09">
        <w:rPr>
          <w:b/>
        </w:rPr>
        <w:t>10,5</w:t>
      </w:r>
      <w:r w:rsidRPr="00420D09">
        <w:t xml:space="preserve"> hektarar. Hitaveita svæðisins er tvöföld og því þarf ofanvatnslögn ekki að bera bakvatn hitaveitu, auk þess sem viðtakinn er viðkvæmur og því ætti bakvatn hitaveitu að fara í skólplagnir ef hitaveitan væri einföld. </w:t>
      </w:r>
    </w:p>
    <w:p w14:paraId="6E3517A0" w14:textId="77777777" w:rsidR="00D350FA" w:rsidRPr="0058632B" w:rsidRDefault="00D350FA" w:rsidP="00D350FA">
      <w:pPr>
        <w:pStyle w:val="BodyText"/>
        <w:rPr>
          <w:lang w:val="da-DK"/>
        </w:rPr>
      </w:pPr>
      <w:r w:rsidRPr="0058632B">
        <w:rPr>
          <w:lang w:val="da-DK"/>
        </w:rPr>
        <w:t>1M5-gildi:</w:t>
      </w:r>
    </w:p>
    <w:p w14:paraId="05D83470" w14:textId="77777777" w:rsidR="00D350FA" w:rsidRPr="0058632B" w:rsidRDefault="00D350FA" w:rsidP="00D350FA">
      <w:pPr>
        <w:pStyle w:val="BodyText"/>
        <w:rPr>
          <w:lang w:val="da-DK"/>
        </w:rPr>
      </w:pPr>
      <w:r w:rsidRPr="0058632B">
        <w:rPr>
          <w:lang w:val="da-DK"/>
        </w:rPr>
        <w:t>1M5-gildið er lesið af 1M5-korti af höfuðborgarsvæðinu í viðauka 1. Á kortinu sést að 1M5-gildi svæðisins er 60 mm.</w:t>
      </w:r>
    </w:p>
    <w:p w14:paraId="526061F6" w14:textId="77777777" w:rsidR="00D350FA" w:rsidRPr="0058632B" w:rsidRDefault="00D350FA" w:rsidP="00D350FA">
      <w:pPr>
        <w:pStyle w:val="BodyText"/>
        <w:rPr>
          <w:lang w:val="da-DK"/>
        </w:rPr>
      </w:pPr>
      <w:r w:rsidRPr="0058632B">
        <w:rPr>
          <w:lang w:val="da-DK"/>
        </w:rPr>
        <w:t>Úrkomustyrkur:</w:t>
      </w:r>
    </w:p>
    <w:p w14:paraId="569AF9D3" w14:textId="77777777" w:rsidR="00D350FA" w:rsidRPr="0058632B" w:rsidRDefault="00D350FA" w:rsidP="00D350FA">
      <w:pPr>
        <w:pStyle w:val="BodyText"/>
        <w:rPr>
          <w:lang w:val="da-DK"/>
        </w:rPr>
      </w:pPr>
      <w:r w:rsidRPr="0058632B">
        <w:rPr>
          <w:lang w:val="da-DK"/>
        </w:rPr>
        <w:t xml:space="preserve">Úrkomustyrkurinn er lesinn af IDF línuritum í viðauka 2. Farið er í IDF línurit fyrir 1M5-gildið 60 mm, og úrkomustyrkurinn lesinn af fyrir 10 mínútna varanda. Lesið er af línuriti fyrir skúr með bæði 5 og 10 ára endurkomutíma. Fyrir skúr með 10 mínútna varanda og 5 ára endurkomutíma fæst að úrkomustyrkurinn er </w:t>
      </w:r>
      <w:r w:rsidRPr="0058632B">
        <w:rPr>
          <w:b/>
          <w:lang w:val="da-DK"/>
        </w:rPr>
        <w:t>75 l/s</w:t>
      </w:r>
      <w:r w:rsidRPr="0058632B">
        <w:rPr>
          <w:lang w:val="da-DK"/>
        </w:rPr>
        <w:t xml:space="preserve">. Fyrir skúr með 10 mínútna varanda og 10 ára endurkomutíma fæst að úrkomustyrkurinn er </w:t>
      </w:r>
      <w:r w:rsidRPr="0058632B">
        <w:rPr>
          <w:b/>
          <w:lang w:val="da-DK"/>
        </w:rPr>
        <w:t>86 l/s</w:t>
      </w:r>
      <w:r w:rsidRPr="0058632B">
        <w:rPr>
          <w:lang w:val="da-DK"/>
        </w:rPr>
        <w:t>.</w:t>
      </w:r>
    </w:p>
    <w:p w14:paraId="126EFD3B" w14:textId="77777777" w:rsidR="00D350FA" w:rsidRPr="0058632B" w:rsidRDefault="00D350FA" w:rsidP="00D350FA">
      <w:pPr>
        <w:pStyle w:val="BodyText"/>
        <w:rPr>
          <w:lang w:val="da-DK"/>
        </w:rPr>
      </w:pPr>
      <w:r w:rsidRPr="0058632B">
        <w:rPr>
          <w:lang w:val="da-DK"/>
        </w:rPr>
        <w:t xml:space="preserve">Afrennslisstuðull: </w:t>
      </w:r>
    </w:p>
    <w:p w14:paraId="46F57149" w14:textId="77777777" w:rsidR="00D350FA" w:rsidRPr="0058632B" w:rsidRDefault="00D350FA" w:rsidP="00D350FA">
      <w:pPr>
        <w:pStyle w:val="BodyText"/>
        <w:rPr>
          <w:lang w:val="da-DK"/>
        </w:rPr>
      </w:pPr>
      <w:r w:rsidRPr="0058632B">
        <w:rPr>
          <w:lang w:val="da-DK"/>
        </w:rPr>
        <w:t xml:space="preserve">Afrennslisstuðull er metinn </w:t>
      </w:r>
      <w:r w:rsidRPr="0058632B">
        <w:rPr>
          <w:b/>
          <w:lang w:val="da-DK"/>
        </w:rPr>
        <w:t>0,67</w:t>
      </w:r>
      <w:r w:rsidRPr="0058632B">
        <w:rPr>
          <w:lang w:val="da-DK"/>
        </w:rPr>
        <w:t xml:space="preserve"> út frá gildum í töflu 5 og teikningu af svæðinu. </w:t>
      </w:r>
    </w:p>
    <w:p w14:paraId="5107E7D8" w14:textId="77777777" w:rsidR="00D350FA" w:rsidRPr="0058632B" w:rsidRDefault="00D350FA" w:rsidP="00D350FA">
      <w:pPr>
        <w:pStyle w:val="BodyText"/>
        <w:rPr>
          <w:lang w:val="da-DK"/>
        </w:rPr>
      </w:pPr>
      <w:r w:rsidRPr="0058632B">
        <w:rPr>
          <w:lang w:val="da-DK"/>
        </w:rPr>
        <w:t>Hönnunarrennsli samkvæmt handútreikningum (rennsli neðst í kerfinu)</w:t>
      </w:r>
    </w:p>
    <w:p w14:paraId="375619A5" w14:textId="77777777" w:rsidR="00D350FA" w:rsidRPr="00267D7A" w:rsidRDefault="00D350FA" w:rsidP="00D350FA">
      <w:pPr>
        <w:pStyle w:val="BodyText"/>
        <w:rPr>
          <w:lang w:val="da-DK"/>
        </w:rPr>
      </w:pPr>
      <w:r w:rsidRPr="00267D7A">
        <w:rPr>
          <w:lang w:val="da-DK"/>
        </w:rPr>
        <w:t xml:space="preserve">Notuð er rökræna formúlan (e. rational formula) úr kafla </w:t>
      </w:r>
      <w:r>
        <w:rPr>
          <w:lang w:val="da-DK"/>
        </w:rPr>
        <w:t>3.11</w:t>
      </w:r>
      <w:r w:rsidRPr="00267D7A">
        <w:rPr>
          <w:lang w:val="da-DK"/>
        </w:rPr>
        <w:t>.</w:t>
      </w:r>
    </w:p>
    <w:p w14:paraId="7D22900D" w14:textId="77777777" w:rsidR="00D350FA" w:rsidRPr="00420D09" w:rsidRDefault="00D350FA" w:rsidP="00D350FA">
      <w:pPr>
        <w:pStyle w:val="BodyText"/>
      </w:pPr>
      <w:r w:rsidRPr="00420D09">
        <w:object w:dxaOrig="1280" w:dyaOrig="320" w14:anchorId="23A59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14.25pt" o:ole="">
            <v:imagedata r:id="rId22" o:title=""/>
          </v:shape>
          <o:OLEObject Type="Embed" ProgID="Equation.3" ShapeID="_x0000_i1025" DrawAspect="Content" ObjectID="_1787384814" r:id="rId23"/>
        </w:object>
      </w:r>
    </w:p>
    <w:p w14:paraId="31FD3D02" w14:textId="77777777" w:rsidR="00D350FA" w:rsidRPr="007036A8" w:rsidRDefault="00D350FA" w:rsidP="00D350FA">
      <w:pPr>
        <w:pStyle w:val="BodyText"/>
        <w:rPr>
          <w:lang w:val="nn-NO"/>
        </w:rPr>
      </w:pPr>
      <w:r w:rsidRPr="007036A8">
        <w:rPr>
          <w:lang w:val="nn-NO"/>
        </w:rPr>
        <w:t xml:space="preserve">þar sem </w:t>
      </w:r>
      <w:r w:rsidRPr="007036A8">
        <w:rPr>
          <w:i/>
          <w:lang w:val="nn-NO"/>
        </w:rPr>
        <w:t>Q</w:t>
      </w:r>
      <w:r w:rsidRPr="007036A8">
        <w:rPr>
          <w:lang w:val="nn-NO"/>
        </w:rPr>
        <w:t xml:space="preserve"> er rennsli í l/s, </w:t>
      </w:r>
      <w:r w:rsidRPr="007036A8">
        <w:rPr>
          <w:i/>
          <w:lang w:val="nn-NO"/>
        </w:rPr>
        <w:t>C</w:t>
      </w:r>
      <w:r w:rsidRPr="007036A8">
        <w:rPr>
          <w:lang w:val="nn-NO"/>
        </w:rPr>
        <w:t xml:space="preserve"> er afrennslisstuðullinn, </w:t>
      </w:r>
      <w:r w:rsidRPr="007036A8">
        <w:rPr>
          <w:i/>
          <w:lang w:val="nn-NO"/>
        </w:rPr>
        <w:t>i</w:t>
      </w:r>
      <w:r w:rsidRPr="007036A8">
        <w:rPr>
          <w:lang w:val="nn-NO"/>
        </w:rPr>
        <w:t xml:space="preserve"> er úrkomustyrkurinn í l/s/ha og </w:t>
      </w:r>
      <w:r w:rsidRPr="007036A8">
        <w:rPr>
          <w:i/>
          <w:lang w:val="nn-NO"/>
        </w:rPr>
        <w:t>A</w:t>
      </w:r>
      <w:r w:rsidRPr="007036A8">
        <w:rPr>
          <w:lang w:val="nn-NO"/>
        </w:rPr>
        <w:t xml:space="preserve"> er stærð svæðisins í ha.</w:t>
      </w:r>
    </w:p>
    <w:p w14:paraId="5B1A39FC" w14:textId="77777777" w:rsidR="00D350FA" w:rsidRPr="007036A8" w:rsidRDefault="00D350FA" w:rsidP="00D350FA">
      <w:pPr>
        <w:pStyle w:val="BodyText"/>
        <w:rPr>
          <w:lang w:val="nn-NO"/>
        </w:rPr>
      </w:pPr>
      <w:r w:rsidRPr="007036A8">
        <w:rPr>
          <w:lang w:val="nn-NO"/>
        </w:rPr>
        <w:t>Fyrir endurkomutíma 5 ár er hönnunarrennslið:</w:t>
      </w:r>
    </w:p>
    <w:p w14:paraId="182F6499" w14:textId="77777777" w:rsidR="00D350FA" w:rsidRPr="007036A8" w:rsidRDefault="00D350FA" w:rsidP="00D350FA">
      <w:pPr>
        <w:pStyle w:val="BodyText"/>
        <w:rPr>
          <w:lang w:val="nn-NO"/>
        </w:rPr>
      </w:pPr>
      <w:r w:rsidRPr="00420D09">
        <w:object w:dxaOrig="3140" w:dyaOrig="320" w14:anchorId="231B3AB4">
          <v:shape id="_x0000_i1026" type="#_x0000_t75" style="width:158.25pt;height:14.25pt" o:ole="">
            <v:imagedata r:id="rId24" o:title=""/>
          </v:shape>
          <o:OLEObject Type="Embed" ProgID="Equation.3" ShapeID="_x0000_i1026" DrawAspect="Content" ObjectID="_1787384815" r:id="rId25"/>
        </w:object>
      </w:r>
      <w:r w:rsidRPr="007036A8">
        <w:rPr>
          <w:b/>
          <w:u w:val="single"/>
          <w:lang w:val="nn-NO"/>
        </w:rPr>
        <w:t>528</w:t>
      </w:r>
      <w:r w:rsidRPr="007036A8">
        <w:rPr>
          <w:lang w:val="nn-NO"/>
        </w:rPr>
        <w:t xml:space="preserve"> l/s</w:t>
      </w:r>
    </w:p>
    <w:p w14:paraId="6D32F235" w14:textId="77777777" w:rsidR="00D350FA" w:rsidRPr="007036A8" w:rsidRDefault="00D350FA" w:rsidP="00D350FA">
      <w:pPr>
        <w:pStyle w:val="BodyText"/>
        <w:rPr>
          <w:lang w:val="nn-NO"/>
        </w:rPr>
      </w:pPr>
      <w:r w:rsidRPr="007036A8">
        <w:rPr>
          <w:lang w:val="nn-NO"/>
        </w:rPr>
        <w:t>Fyrir endurkomutíma 10 ár er hönnunarrennslið:</w:t>
      </w:r>
    </w:p>
    <w:p w14:paraId="5682D709" w14:textId="77777777" w:rsidR="00D350FA" w:rsidRPr="007036A8" w:rsidRDefault="00D350FA" w:rsidP="00D350FA">
      <w:pPr>
        <w:pStyle w:val="BodyText"/>
        <w:rPr>
          <w:lang w:val="nn-NO"/>
        </w:rPr>
      </w:pPr>
      <w:r w:rsidRPr="00420D09">
        <w:object w:dxaOrig="3140" w:dyaOrig="320" w14:anchorId="66A7E0BB">
          <v:shape id="_x0000_i1027" type="#_x0000_t75" style="width:158.25pt;height:14.25pt" o:ole="">
            <v:imagedata r:id="rId26" o:title=""/>
          </v:shape>
          <o:OLEObject Type="Embed" ProgID="Equation.3" ShapeID="_x0000_i1027" DrawAspect="Content" ObjectID="_1787384816" r:id="rId27"/>
        </w:object>
      </w:r>
      <w:r w:rsidRPr="007036A8">
        <w:rPr>
          <w:b/>
          <w:u w:val="single"/>
          <w:lang w:val="nn-NO"/>
        </w:rPr>
        <w:t>605</w:t>
      </w:r>
      <w:r w:rsidRPr="007036A8">
        <w:rPr>
          <w:lang w:val="nn-NO"/>
        </w:rPr>
        <w:t xml:space="preserve"> l/s</w:t>
      </w:r>
    </w:p>
    <w:p w14:paraId="748050CE" w14:textId="77777777" w:rsidR="00D350FA" w:rsidRPr="007036A8" w:rsidRDefault="00D350FA" w:rsidP="00D350FA">
      <w:pPr>
        <w:pStyle w:val="BodyText"/>
        <w:rPr>
          <w:lang w:val="nn-NO"/>
        </w:rPr>
      </w:pPr>
      <w:r w:rsidRPr="007036A8">
        <w:rPr>
          <w:lang w:val="nn-NO"/>
        </w:rPr>
        <w:t>Hönnunarrennsli hermt í MIKE URBAN</w:t>
      </w:r>
    </w:p>
    <w:p w14:paraId="79A8D52F" w14:textId="77777777" w:rsidR="00D350FA" w:rsidRPr="007036A8" w:rsidRDefault="00D350FA" w:rsidP="00D350FA">
      <w:pPr>
        <w:pStyle w:val="BodyText"/>
        <w:rPr>
          <w:lang w:val="nn-NO"/>
        </w:rPr>
      </w:pPr>
      <w:r w:rsidRPr="007036A8">
        <w:rPr>
          <w:lang w:val="nn-NO"/>
        </w:rPr>
        <w:t xml:space="preserve">Ofanvatnskerfi fyrir Úlfarsárdal 3. og 4. áfanga er sett upp í MIKE URBAN og breytur stilltar til samræmis við leiðbeiningar í kafla </w:t>
      </w:r>
      <w:r>
        <w:rPr>
          <w:lang w:val="nn-NO"/>
        </w:rPr>
        <w:t>5</w:t>
      </w:r>
      <w:r w:rsidRPr="007036A8">
        <w:rPr>
          <w:lang w:val="nn-NO"/>
        </w:rPr>
        <w:t>.</w:t>
      </w:r>
    </w:p>
    <w:p w14:paraId="5D077112" w14:textId="77777777" w:rsidR="00D350FA" w:rsidRPr="00420D09" w:rsidRDefault="00D350FA" w:rsidP="00D350FA">
      <w:pPr>
        <w:pStyle w:val="BodyText"/>
      </w:pPr>
      <w:r w:rsidRPr="00420D09">
        <w:t>Chicago toppar</w:t>
      </w:r>
    </w:p>
    <w:p w14:paraId="0189A944" w14:textId="77777777" w:rsidR="00D350FA" w:rsidRPr="007036A8" w:rsidRDefault="00D350FA" w:rsidP="00D350FA">
      <w:pPr>
        <w:pStyle w:val="BodyText"/>
        <w:rPr>
          <w:lang w:val="nn-NO"/>
        </w:rPr>
      </w:pPr>
      <w:r w:rsidRPr="00420D09">
        <w:t xml:space="preserve">Chicago toppar eru valdir úr viðauka 3. </w:t>
      </w:r>
      <w:r w:rsidRPr="007036A8">
        <w:rPr>
          <w:lang w:val="nn-NO"/>
        </w:rPr>
        <w:t>Farið er í töflu með varanda skúrar 10 mínútur og 1M5-gildi 60 mm. Chicago toppar fyrir 5 og 10 ára endurkomutíma eru teknir inn í MIKE URBAN sem excel skjöl og þeim breytt í dsf0-skrár eins og fram kemur í skjalinu MIKE URBAN leiðbeiningar, skjámyndir.</w:t>
      </w:r>
    </w:p>
    <w:p w14:paraId="192F547F" w14:textId="77777777" w:rsidR="00D350FA" w:rsidRPr="007036A8" w:rsidRDefault="00D350FA" w:rsidP="00D350FA">
      <w:pPr>
        <w:pStyle w:val="BodyText"/>
        <w:rPr>
          <w:lang w:val="nn-NO"/>
        </w:rPr>
      </w:pPr>
      <w:r w:rsidRPr="007036A8">
        <w:rPr>
          <w:lang w:val="nn-NO"/>
        </w:rPr>
        <w:t>Hermun afrennslis rigningar (runoff)</w:t>
      </w:r>
    </w:p>
    <w:p w14:paraId="47C947DB" w14:textId="77777777" w:rsidR="00D350FA" w:rsidRPr="007036A8" w:rsidRDefault="00D350FA" w:rsidP="00D350FA">
      <w:pPr>
        <w:pStyle w:val="BodyText"/>
        <w:rPr>
          <w:lang w:val="nn-NO"/>
        </w:rPr>
      </w:pPr>
      <w:r w:rsidRPr="007036A8">
        <w:rPr>
          <w:lang w:val="nn-NO"/>
        </w:rPr>
        <w:t xml:space="preserve">Afrennsli er hermt fyrir bæði 5 og 10 ára endurkomutíma. </w:t>
      </w:r>
    </w:p>
    <w:p w14:paraId="0FD678FC" w14:textId="77777777" w:rsidR="00D350FA" w:rsidRPr="007036A8" w:rsidRDefault="00D350FA" w:rsidP="00D350FA">
      <w:pPr>
        <w:pStyle w:val="BodyText"/>
        <w:rPr>
          <w:lang w:val="nn-NO"/>
        </w:rPr>
      </w:pPr>
      <w:r w:rsidRPr="007036A8">
        <w:rPr>
          <w:lang w:val="nn-NO"/>
        </w:rPr>
        <w:t>Hermun rennslis í lagnakerfi (network)</w:t>
      </w:r>
    </w:p>
    <w:p w14:paraId="31EC243A" w14:textId="77777777" w:rsidR="00D350FA" w:rsidRPr="007036A8" w:rsidRDefault="00D350FA" w:rsidP="00D350FA">
      <w:pPr>
        <w:pStyle w:val="BodyText"/>
        <w:rPr>
          <w:lang w:val="nn-NO"/>
        </w:rPr>
      </w:pPr>
      <w:r w:rsidRPr="007036A8">
        <w:rPr>
          <w:lang w:val="nn-NO"/>
        </w:rPr>
        <w:lastRenderedPageBreak/>
        <w:t>Niðurstöðuskrár úr hermun afrennslis rigningar (runoff) eru notaðar við hermun renn</w:t>
      </w:r>
      <w:r w:rsidRPr="007036A8">
        <w:rPr>
          <w:lang w:val="nn-NO"/>
        </w:rPr>
        <w:softHyphen/>
        <w:t>slis í lagnakerfi (network).</w:t>
      </w:r>
    </w:p>
    <w:p w14:paraId="4B36A640" w14:textId="77777777" w:rsidR="00D350FA" w:rsidRPr="00420D09" w:rsidRDefault="00D350FA" w:rsidP="00D350FA">
      <w:pPr>
        <w:pStyle w:val="Heading1"/>
      </w:pPr>
      <w:bookmarkStart w:id="107" w:name="_Ref192305495"/>
      <w:bookmarkStart w:id="108" w:name="_Toc147390855"/>
      <w:r w:rsidRPr="00420D09">
        <w:t>Skil á niðurstöðum</w:t>
      </w:r>
      <w:bookmarkEnd w:id="106"/>
      <w:bookmarkEnd w:id="107"/>
      <w:bookmarkEnd w:id="108"/>
    </w:p>
    <w:p w14:paraId="0A94D5A5" w14:textId="77777777" w:rsidR="00D350FA" w:rsidRPr="007036A8" w:rsidRDefault="00D350FA" w:rsidP="00D350FA">
      <w:pPr>
        <w:rPr>
          <w:lang w:val="nn-NO"/>
        </w:rPr>
      </w:pPr>
      <w:r w:rsidRPr="00420D09">
        <w:t xml:space="preserve">Hönnuðir skulu skila útfylltri skilagrein hönnunarrennslis. </w:t>
      </w:r>
      <w:r w:rsidRPr="007036A8">
        <w:rPr>
          <w:lang w:val="nn-NO"/>
        </w:rPr>
        <w:t>Í viðauka 4 er að finna dæmi um útfyllta skilagrein hönnunar</w:t>
      </w:r>
      <w:r w:rsidRPr="007036A8">
        <w:rPr>
          <w:lang w:val="nn-NO"/>
        </w:rPr>
        <w:softHyphen/>
        <w:t>rennslis. Hönnuðir skulu eyða rauðum texta úr dæminu og setja inn texta sem á við viðkomandi verkefni.</w:t>
      </w:r>
    </w:p>
    <w:p w14:paraId="0AD4E01B" w14:textId="77777777" w:rsidR="00D350FA" w:rsidRPr="007036A8" w:rsidRDefault="00D350FA" w:rsidP="00D350FA">
      <w:pPr>
        <w:rPr>
          <w:lang w:val="nn-NO"/>
        </w:rPr>
      </w:pPr>
      <w:r w:rsidRPr="007036A8">
        <w:rPr>
          <w:lang w:val="nn-NO"/>
        </w:rPr>
        <w:t xml:space="preserve">Einnig skal skila gögnum úr MIKE URBAN eins og fram kemur í kafla </w:t>
      </w:r>
      <w:r w:rsidRPr="00420D09">
        <w:fldChar w:fldCharType="begin"/>
      </w:r>
      <w:r w:rsidRPr="007036A8">
        <w:rPr>
          <w:lang w:val="nn-NO"/>
        </w:rPr>
        <w:instrText xml:space="preserve"> REF _Ref199576698 \r \h  \* MERGEFORMAT </w:instrText>
      </w:r>
      <w:r w:rsidRPr="00420D09">
        <w:fldChar w:fldCharType="separate"/>
      </w:r>
      <w:r>
        <w:rPr>
          <w:lang w:val="nn-NO"/>
        </w:rPr>
        <w:t>5</w:t>
      </w:r>
      <w:r w:rsidRPr="007036A8">
        <w:rPr>
          <w:lang w:val="nn-NO"/>
        </w:rPr>
        <w:t>.3</w:t>
      </w:r>
      <w:r w:rsidRPr="00420D09">
        <w:fldChar w:fldCharType="end"/>
      </w:r>
      <w:r w:rsidRPr="007036A8">
        <w:rPr>
          <w:lang w:val="nn-NO"/>
        </w:rPr>
        <w:t>.</w:t>
      </w:r>
    </w:p>
    <w:p w14:paraId="23A61206" w14:textId="77777777" w:rsidR="00D350FA" w:rsidRDefault="00D350FA" w:rsidP="00D350FA">
      <w:pPr>
        <w:rPr>
          <w:lang w:val="nn-NO"/>
        </w:rPr>
      </w:pPr>
      <w:r w:rsidRPr="007036A8">
        <w:rPr>
          <w:lang w:val="nn-NO"/>
        </w:rPr>
        <w:t>Að öðru leyti skal hafa samráð við OR um skil á niðurstöðum.</w:t>
      </w:r>
    </w:p>
    <w:p w14:paraId="350E3C15" w14:textId="77777777" w:rsidR="00D350FA" w:rsidRDefault="00D350FA" w:rsidP="00D350FA">
      <w:pPr>
        <w:spacing w:after="0" w:line="240" w:lineRule="auto"/>
        <w:ind w:left="0"/>
        <w:jc w:val="left"/>
        <w:rPr>
          <w:lang w:val="nn-NO"/>
        </w:rPr>
      </w:pPr>
      <w:r>
        <w:rPr>
          <w:lang w:val="nn-NO"/>
        </w:rPr>
        <w:br w:type="page"/>
      </w:r>
    </w:p>
    <w:p w14:paraId="7E23CB8A" w14:textId="77777777" w:rsidR="00D350FA" w:rsidRPr="001F5FAB" w:rsidRDefault="00D350FA" w:rsidP="00D350FA">
      <w:pPr>
        <w:pStyle w:val="Heading0"/>
        <w:rPr>
          <w:lang w:val="nn-NO"/>
        </w:rPr>
      </w:pPr>
      <w:bookmarkStart w:id="109" w:name="_Toc126909318"/>
      <w:bookmarkStart w:id="110" w:name="_Toc199664670"/>
      <w:bookmarkStart w:id="111" w:name="_Toc147390856"/>
      <w:bookmarkEnd w:id="37"/>
      <w:r w:rsidRPr="001F5FAB">
        <w:rPr>
          <w:lang w:val="nn-NO"/>
        </w:rPr>
        <w:lastRenderedPageBreak/>
        <w:t>Viðauki 1 – 1M5 kort</w:t>
      </w:r>
      <w:bookmarkEnd w:id="109"/>
      <w:bookmarkEnd w:id="110"/>
      <w:bookmarkEnd w:id="111"/>
    </w:p>
    <w:p w14:paraId="3E446C23" w14:textId="77777777" w:rsidR="00D350FA" w:rsidRPr="006C720F" w:rsidRDefault="00D350FA" w:rsidP="00D350FA">
      <w:pPr>
        <w:rPr>
          <w:szCs w:val="20"/>
          <w:lang w:val="nn-NO"/>
        </w:rPr>
      </w:pPr>
      <w:r w:rsidRPr="006C720F">
        <w:rPr>
          <w:szCs w:val="20"/>
          <w:lang w:val="nn-NO"/>
        </w:rPr>
        <w:t>Hönnuður skal leita í nýjustu niðurstöður rannsókna hverju sinni hjá útgefendum 1M5 korta fyrir íslenskar aðstæður.</w:t>
      </w:r>
    </w:p>
    <w:p w14:paraId="61F5500E" w14:textId="77777777" w:rsidR="00D350FA" w:rsidRPr="006C720F" w:rsidRDefault="00D350FA" w:rsidP="00D350FA">
      <w:pPr>
        <w:pStyle w:val="Heading0"/>
        <w:rPr>
          <w:lang w:val="nn-NO"/>
        </w:rPr>
      </w:pPr>
      <w:bookmarkStart w:id="112" w:name="_Toc126909319"/>
      <w:bookmarkStart w:id="113" w:name="_Toc199664671"/>
      <w:bookmarkStart w:id="114" w:name="_Toc147390857"/>
      <w:r w:rsidRPr="006C720F">
        <w:rPr>
          <w:lang w:val="nn-NO"/>
        </w:rPr>
        <w:t>Viðauki 2 – IDF Línurit</w:t>
      </w:r>
      <w:bookmarkEnd w:id="112"/>
      <w:bookmarkEnd w:id="113"/>
      <w:bookmarkEnd w:id="114"/>
    </w:p>
    <w:p w14:paraId="1B0D2505" w14:textId="77777777" w:rsidR="00D350FA" w:rsidRPr="006C720F" w:rsidRDefault="00D350FA" w:rsidP="00D350FA">
      <w:pPr>
        <w:rPr>
          <w:szCs w:val="20"/>
          <w:lang w:val="nn-NO"/>
        </w:rPr>
      </w:pPr>
      <w:r w:rsidRPr="006C720F">
        <w:rPr>
          <w:szCs w:val="20"/>
          <w:lang w:val="nn-NO"/>
        </w:rPr>
        <w:t>Hönnuður skal leita í nýjustu niðurstöður rannsókna hverju sinni hjá útgefendum IDF línuritum fyrir íslenskar aðstæður.</w:t>
      </w:r>
    </w:p>
    <w:p w14:paraId="6251F4ED" w14:textId="77777777" w:rsidR="00D350FA" w:rsidRPr="006C720F" w:rsidRDefault="00D350FA" w:rsidP="00D350FA">
      <w:pPr>
        <w:pStyle w:val="Heading0"/>
      </w:pPr>
      <w:bookmarkStart w:id="115" w:name="_Toc199664672"/>
      <w:bookmarkStart w:id="116" w:name="_Toc147390858"/>
      <w:r w:rsidRPr="006C720F">
        <w:rPr>
          <w:sz w:val="20"/>
          <w:szCs w:val="20"/>
        </w:rPr>
        <w:t>Viðauki 3 – CHICAGO TOPPAR</w:t>
      </w:r>
      <w:bookmarkEnd w:id="115"/>
      <w:r w:rsidRPr="006C720F">
        <w:rPr>
          <w:sz w:val="20"/>
          <w:szCs w:val="20"/>
        </w:rPr>
        <w:t xml:space="preserve"> eða sambærilegar tilbúnar regnraðir</w:t>
      </w:r>
      <w:bookmarkEnd w:id="116"/>
    </w:p>
    <w:p w14:paraId="7D2E0634" w14:textId="77777777" w:rsidR="00D350FA" w:rsidRPr="001F5FAB" w:rsidRDefault="00D350FA" w:rsidP="00D350FA">
      <w:pPr>
        <w:ind w:left="0"/>
      </w:pPr>
      <w:r w:rsidRPr="006C720F">
        <w:rPr>
          <w:szCs w:val="20"/>
        </w:rPr>
        <w:t>Hönnuður skal leita í nýjustu niðurstöður rannsókna hverju sinni varðandi hverskonar tilbúnar regnraðir henta best til hermunar á hönnunarúrkomuatburðum fyrir íslenskar aðstæður.</w:t>
      </w:r>
    </w:p>
    <w:p w14:paraId="69B0FE7C" w14:textId="77777777" w:rsidR="00D350FA" w:rsidRPr="00420D09" w:rsidRDefault="00D350FA" w:rsidP="00D350FA">
      <w:pPr>
        <w:pStyle w:val="Heading0"/>
      </w:pPr>
      <w:r w:rsidRPr="001F5FAB">
        <w:br w:type="page"/>
      </w:r>
      <w:bookmarkStart w:id="117" w:name="_Toc147390859"/>
      <w:r w:rsidRPr="00420D09">
        <w:lastRenderedPageBreak/>
        <w:t>Viðauki 4 – SKILAGREIN HÖNNUNARRENNSLIS</w:t>
      </w:r>
      <w:bookmarkEnd w:id="117"/>
    </w:p>
    <w:tbl>
      <w:tblPr>
        <w:tblW w:w="9220" w:type="dxa"/>
        <w:tblLayout w:type="fixed"/>
        <w:tblLook w:val="04A0" w:firstRow="1" w:lastRow="0" w:firstColumn="1" w:lastColumn="0" w:noHBand="0" w:noVBand="1"/>
      </w:tblPr>
      <w:tblGrid>
        <w:gridCol w:w="2633"/>
        <w:gridCol w:w="566"/>
        <w:gridCol w:w="140"/>
        <w:gridCol w:w="614"/>
        <w:gridCol w:w="283"/>
        <w:gridCol w:w="284"/>
        <w:gridCol w:w="69"/>
        <w:gridCol w:w="280"/>
        <w:gridCol w:w="497"/>
        <w:gridCol w:w="428"/>
        <w:gridCol w:w="281"/>
        <w:gridCol w:w="279"/>
        <w:gridCol w:w="201"/>
        <w:gridCol w:w="224"/>
        <w:gridCol w:w="66"/>
        <w:gridCol w:w="303"/>
        <w:gridCol w:w="201"/>
        <w:gridCol w:w="138"/>
        <w:gridCol w:w="142"/>
        <w:gridCol w:w="216"/>
        <w:gridCol w:w="490"/>
        <w:gridCol w:w="574"/>
        <w:gridCol w:w="140"/>
        <w:gridCol w:w="171"/>
      </w:tblGrid>
      <w:tr w:rsidR="00D350FA" w:rsidRPr="00B86798" w14:paraId="73C1D18E" w14:textId="77777777" w:rsidTr="00EC6305">
        <w:trPr>
          <w:gridAfter w:val="1"/>
          <w:wAfter w:w="152" w:type="dxa"/>
        </w:trPr>
        <w:tc>
          <w:tcPr>
            <w:tcW w:w="9068" w:type="dxa"/>
            <w:gridSpan w:val="23"/>
          </w:tcPr>
          <w:p w14:paraId="461FD627" w14:textId="77777777" w:rsidR="00D350FA" w:rsidRPr="00674A72" w:rsidRDefault="00D350FA" w:rsidP="00EC6305">
            <w:pPr>
              <w:pStyle w:val="Title"/>
              <w:rPr>
                <w:lang w:val="nn-NO"/>
              </w:rPr>
            </w:pPr>
            <w:r w:rsidRPr="00674A72">
              <w:rPr>
                <w:lang w:val="nn-NO"/>
              </w:rPr>
              <w:t>Upplýsingar um verkefni og ráðgjafa</w:t>
            </w:r>
          </w:p>
          <w:p w14:paraId="4E6780B7" w14:textId="77777777" w:rsidR="00D350FA" w:rsidRPr="00674A72" w:rsidRDefault="00D350FA" w:rsidP="00EC6305">
            <w:pPr>
              <w:rPr>
                <w:lang w:val="nn-NO"/>
              </w:rPr>
            </w:pPr>
          </w:p>
        </w:tc>
      </w:tr>
      <w:tr w:rsidR="00D350FA" w:rsidRPr="00420D09" w14:paraId="383329B1" w14:textId="77777777" w:rsidTr="00EC6305">
        <w:trPr>
          <w:gridAfter w:val="1"/>
          <w:wAfter w:w="152" w:type="dxa"/>
        </w:trPr>
        <w:tc>
          <w:tcPr>
            <w:tcW w:w="2644" w:type="dxa"/>
          </w:tcPr>
          <w:p w14:paraId="6D91360F" w14:textId="77777777" w:rsidR="00D350FA" w:rsidRPr="00420D09" w:rsidRDefault="00D350FA" w:rsidP="00EC6305">
            <w:r w:rsidRPr="00420D09">
              <w:t>Heiti verkefnis</w:t>
            </w:r>
          </w:p>
        </w:tc>
        <w:tc>
          <w:tcPr>
            <w:tcW w:w="6424" w:type="dxa"/>
            <w:gridSpan w:val="22"/>
          </w:tcPr>
          <w:p w14:paraId="76D3D8DA" w14:textId="77777777" w:rsidR="00D350FA" w:rsidRPr="00420D09" w:rsidRDefault="00D350FA" w:rsidP="00EC6305">
            <w:r w:rsidRPr="00420D09">
              <w:t>Úlfarsárdalur 3. og 4. áfangi</w:t>
            </w:r>
          </w:p>
        </w:tc>
      </w:tr>
      <w:tr w:rsidR="00D350FA" w:rsidRPr="00420D09" w14:paraId="5B375784" w14:textId="77777777" w:rsidTr="00EC6305">
        <w:trPr>
          <w:gridAfter w:val="1"/>
          <w:wAfter w:w="152" w:type="dxa"/>
        </w:trPr>
        <w:tc>
          <w:tcPr>
            <w:tcW w:w="2644" w:type="dxa"/>
          </w:tcPr>
          <w:p w14:paraId="1DD346F1" w14:textId="77777777" w:rsidR="00D350FA" w:rsidRPr="00420D09" w:rsidRDefault="00D350FA" w:rsidP="00EC6305">
            <w:r w:rsidRPr="00420D09">
              <w:t>Heiti ráðgjafa:</w:t>
            </w:r>
          </w:p>
        </w:tc>
        <w:tc>
          <w:tcPr>
            <w:tcW w:w="6424" w:type="dxa"/>
            <w:gridSpan w:val="22"/>
          </w:tcPr>
          <w:p w14:paraId="4D5544A5" w14:textId="77777777" w:rsidR="00D350FA" w:rsidRPr="00420D09" w:rsidRDefault="00D350FA" w:rsidP="00EC6305">
            <w:r w:rsidRPr="00420D09">
              <w:t>VGK-Hönnun</w:t>
            </w:r>
          </w:p>
        </w:tc>
      </w:tr>
      <w:tr w:rsidR="00D350FA" w:rsidRPr="00420D09" w14:paraId="30356DF2" w14:textId="77777777" w:rsidTr="00EC6305">
        <w:trPr>
          <w:gridAfter w:val="1"/>
          <w:wAfter w:w="152" w:type="dxa"/>
          <w:trHeight w:val="676"/>
        </w:trPr>
        <w:tc>
          <w:tcPr>
            <w:tcW w:w="9068" w:type="dxa"/>
            <w:gridSpan w:val="23"/>
          </w:tcPr>
          <w:p w14:paraId="75253A2B" w14:textId="77777777" w:rsidR="00D350FA" w:rsidRPr="00420D09" w:rsidRDefault="00D350FA" w:rsidP="00EC6305">
            <w:pPr>
              <w:pStyle w:val="Title"/>
            </w:pPr>
            <w:r w:rsidRPr="00420D09">
              <w:t>Handreikningar</w:t>
            </w:r>
          </w:p>
        </w:tc>
      </w:tr>
      <w:tr w:rsidR="00D350FA" w:rsidRPr="00420D09" w14:paraId="23C57B6B" w14:textId="77777777" w:rsidTr="00EC6305">
        <w:trPr>
          <w:gridAfter w:val="1"/>
          <w:wAfter w:w="152" w:type="dxa"/>
          <w:trHeight w:val="425"/>
        </w:trPr>
        <w:tc>
          <w:tcPr>
            <w:tcW w:w="4888" w:type="dxa"/>
            <w:gridSpan w:val="8"/>
            <w:vAlign w:val="bottom"/>
          </w:tcPr>
          <w:p w14:paraId="0CC7AD2A" w14:textId="77777777" w:rsidR="00D350FA" w:rsidRPr="00420D09" w:rsidRDefault="00D350FA" w:rsidP="00EC6305">
            <w:r w:rsidRPr="00420D09">
              <w:t>Skólp</w:t>
            </w:r>
          </w:p>
        </w:tc>
        <w:tc>
          <w:tcPr>
            <w:tcW w:w="2287" w:type="dxa"/>
            <w:gridSpan w:val="8"/>
            <w:vAlign w:val="bottom"/>
          </w:tcPr>
          <w:p w14:paraId="634AEC56" w14:textId="77777777" w:rsidR="00D350FA" w:rsidRPr="00420D09" w:rsidRDefault="00D350FA" w:rsidP="00EC6305"/>
        </w:tc>
        <w:tc>
          <w:tcPr>
            <w:tcW w:w="1893" w:type="dxa"/>
            <w:gridSpan w:val="7"/>
            <w:vAlign w:val="bottom"/>
          </w:tcPr>
          <w:p w14:paraId="4C599567" w14:textId="77777777" w:rsidR="00D350FA" w:rsidRPr="00420D09" w:rsidRDefault="00D350FA" w:rsidP="00EC6305"/>
        </w:tc>
      </w:tr>
      <w:tr w:rsidR="00D350FA" w:rsidRPr="00420D09" w14:paraId="49614415" w14:textId="77777777" w:rsidTr="00EC6305">
        <w:trPr>
          <w:gridAfter w:val="1"/>
          <w:wAfter w:w="152" w:type="dxa"/>
        </w:trPr>
        <w:tc>
          <w:tcPr>
            <w:tcW w:w="4888" w:type="dxa"/>
            <w:gridSpan w:val="8"/>
            <w:vAlign w:val="bottom"/>
          </w:tcPr>
          <w:p w14:paraId="6A1C7A08" w14:textId="77777777" w:rsidR="00D350FA" w:rsidRPr="00420D09" w:rsidRDefault="00D350FA" w:rsidP="00EC6305">
            <w:r w:rsidRPr="00420D09">
              <w:t>Húsaskólp</w:t>
            </w:r>
          </w:p>
        </w:tc>
        <w:tc>
          <w:tcPr>
            <w:tcW w:w="2287" w:type="dxa"/>
            <w:gridSpan w:val="8"/>
            <w:vAlign w:val="bottom"/>
          </w:tcPr>
          <w:p w14:paraId="61826DA7" w14:textId="77777777" w:rsidR="00D350FA" w:rsidRPr="00420D09" w:rsidRDefault="00D350FA" w:rsidP="00EC6305"/>
        </w:tc>
        <w:tc>
          <w:tcPr>
            <w:tcW w:w="1893" w:type="dxa"/>
            <w:gridSpan w:val="7"/>
            <w:vAlign w:val="bottom"/>
          </w:tcPr>
          <w:p w14:paraId="63B59D52" w14:textId="77777777" w:rsidR="00D350FA" w:rsidRPr="00420D09" w:rsidRDefault="00D350FA" w:rsidP="00EC6305"/>
        </w:tc>
      </w:tr>
      <w:tr w:rsidR="00D350FA" w:rsidRPr="00420D09" w14:paraId="64912FA4" w14:textId="77777777" w:rsidTr="00EC6305">
        <w:trPr>
          <w:gridAfter w:val="1"/>
          <w:wAfter w:w="152" w:type="dxa"/>
        </w:trPr>
        <w:tc>
          <w:tcPr>
            <w:tcW w:w="3353" w:type="dxa"/>
            <w:gridSpan w:val="3"/>
          </w:tcPr>
          <w:p w14:paraId="337DA5AF" w14:textId="77777777" w:rsidR="00D350FA" w:rsidRPr="00420D09" w:rsidRDefault="00D350FA" w:rsidP="00EC6305"/>
        </w:tc>
        <w:tc>
          <w:tcPr>
            <w:tcW w:w="1535" w:type="dxa"/>
            <w:gridSpan w:val="5"/>
            <w:tcBorders>
              <w:bottom w:val="single" w:sz="18" w:space="0" w:color="auto"/>
            </w:tcBorders>
          </w:tcPr>
          <w:p w14:paraId="7649EC0F" w14:textId="77777777" w:rsidR="00D350FA" w:rsidRPr="00420D09" w:rsidRDefault="00D350FA" w:rsidP="00EC6305">
            <w:pPr>
              <w:ind w:left="81"/>
            </w:pPr>
            <w:r w:rsidRPr="00420D09">
              <w:t>Fjöldi íbúa</w:t>
            </w:r>
          </w:p>
        </w:tc>
        <w:tc>
          <w:tcPr>
            <w:tcW w:w="1692" w:type="dxa"/>
            <w:gridSpan w:val="5"/>
          </w:tcPr>
          <w:p w14:paraId="0CF1F237" w14:textId="77777777" w:rsidR="00D350FA" w:rsidRPr="00420D09" w:rsidRDefault="00D350FA" w:rsidP="00EC6305"/>
        </w:tc>
        <w:tc>
          <w:tcPr>
            <w:tcW w:w="2488" w:type="dxa"/>
            <w:gridSpan w:val="10"/>
          </w:tcPr>
          <w:p w14:paraId="38E5D7B6" w14:textId="77777777" w:rsidR="00D350FA" w:rsidRPr="00420D09" w:rsidRDefault="00D350FA" w:rsidP="00EC6305">
            <w:pPr>
              <w:ind w:left="157"/>
            </w:pPr>
            <w:r w:rsidRPr="00420D09">
              <w:t>Margföldunarstuðull</w:t>
            </w:r>
          </w:p>
        </w:tc>
      </w:tr>
      <w:tr w:rsidR="00D350FA" w:rsidRPr="00420D09" w14:paraId="324FFEF3" w14:textId="77777777" w:rsidTr="00EC6305">
        <w:trPr>
          <w:gridAfter w:val="4"/>
          <w:wAfter w:w="1363" w:type="dxa"/>
        </w:trPr>
        <w:tc>
          <w:tcPr>
            <w:tcW w:w="3353" w:type="dxa"/>
            <w:gridSpan w:val="3"/>
            <w:tcBorders>
              <w:right w:val="single" w:sz="18" w:space="0" w:color="auto"/>
            </w:tcBorders>
          </w:tcPr>
          <w:p w14:paraId="30DD8E35" w14:textId="77777777" w:rsidR="00D350FA" w:rsidRPr="00420D09" w:rsidRDefault="00D350FA" w:rsidP="00EC6305"/>
        </w:tc>
        <w:tc>
          <w:tcPr>
            <w:tcW w:w="1535" w:type="dxa"/>
            <w:gridSpan w:val="5"/>
            <w:tcBorders>
              <w:top w:val="single" w:sz="18" w:space="0" w:color="auto"/>
              <w:left w:val="single" w:sz="18" w:space="0" w:color="auto"/>
              <w:bottom w:val="single" w:sz="18" w:space="0" w:color="auto"/>
              <w:right w:val="single" w:sz="18" w:space="0" w:color="auto"/>
            </w:tcBorders>
            <w:vAlign w:val="center"/>
          </w:tcPr>
          <w:p w14:paraId="3EA542BF" w14:textId="77777777" w:rsidR="00D350FA" w:rsidRPr="00420D09" w:rsidRDefault="00D350FA" w:rsidP="00EC6305">
            <w:pPr>
              <w:ind w:left="81"/>
            </w:pPr>
            <w:r w:rsidRPr="00420D09">
              <w:t>2550</w:t>
            </w:r>
          </w:p>
        </w:tc>
        <w:tc>
          <w:tcPr>
            <w:tcW w:w="1900" w:type="dxa"/>
            <w:gridSpan w:val="6"/>
            <w:tcBorders>
              <w:left w:val="single" w:sz="18" w:space="0" w:color="auto"/>
              <w:right w:val="single" w:sz="18" w:space="0" w:color="auto"/>
            </w:tcBorders>
          </w:tcPr>
          <w:p w14:paraId="64FE7BC4" w14:textId="77777777" w:rsidR="00D350FA" w:rsidRPr="00420D09" w:rsidRDefault="00D350FA" w:rsidP="00EC6305">
            <w:pPr>
              <w:ind w:left="82"/>
            </w:pPr>
            <w:r w:rsidRPr="00420D09">
              <w:t>íbúar</w:t>
            </w:r>
          </w:p>
        </w:tc>
        <w:tc>
          <w:tcPr>
            <w:tcW w:w="1069" w:type="dxa"/>
            <w:gridSpan w:val="6"/>
            <w:tcBorders>
              <w:top w:val="single" w:sz="18" w:space="0" w:color="auto"/>
              <w:left w:val="single" w:sz="18" w:space="0" w:color="auto"/>
              <w:bottom w:val="single" w:sz="18" w:space="0" w:color="auto"/>
              <w:right w:val="single" w:sz="18" w:space="0" w:color="auto"/>
            </w:tcBorders>
            <w:vAlign w:val="center"/>
          </w:tcPr>
          <w:p w14:paraId="11DEFB01" w14:textId="77777777" w:rsidR="00D350FA" w:rsidRPr="00420D09" w:rsidRDefault="00D350FA" w:rsidP="00EC6305">
            <w:pPr>
              <w:ind w:left="16"/>
            </w:pPr>
            <w:r w:rsidRPr="00420D09">
              <w:t>4,225</w:t>
            </w:r>
          </w:p>
        </w:tc>
      </w:tr>
      <w:tr w:rsidR="00D350FA" w:rsidRPr="00420D09" w14:paraId="7C598865" w14:textId="77777777" w:rsidTr="00EC6305">
        <w:tc>
          <w:tcPr>
            <w:tcW w:w="3353" w:type="dxa"/>
            <w:gridSpan w:val="3"/>
          </w:tcPr>
          <w:p w14:paraId="41F482D9" w14:textId="77777777" w:rsidR="00D350FA" w:rsidRPr="00420D09" w:rsidRDefault="00D350FA" w:rsidP="00EC6305"/>
        </w:tc>
        <w:tc>
          <w:tcPr>
            <w:tcW w:w="1535" w:type="dxa"/>
            <w:gridSpan w:val="5"/>
            <w:tcBorders>
              <w:top w:val="single" w:sz="18" w:space="0" w:color="auto"/>
            </w:tcBorders>
          </w:tcPr>
          <w:p w14:paraId="5C4C9F1D" w14:textId="77777777" w:rsidR="00D350FA" w:rsidRPr="00420D09" w:rsidRDefault="00D350FA" w:rsidP="00EC6305"/>
        </w:tc>
        <w:tc>
          <w:tcPr>
            <w:tcW w:w="1692" w:type="dxa"/>
            <w:gridSpan w:val="5"/>
          </w:tcPr>
          <w:p w14:paraId="0281050A" w14:textId="77777777" w:rsidR="00D350FA" w:rsidRPr="00420D09" w:rsidRDefault="00D350FA" w:rsidP="00EC6305"/>
        </w:tc>
        <w:tc>
          <w:tcPr>
            <w:tcW w:w="2640" w:type="dxa"/>
            <w:gridSpan w:val="11"/>
          </w:tcPr>
          <w:p w14:paraId="2AAAFA85" w14:textId="77777777" w:rsidR="00D350FA" w:rsidRPr="00420D09" w:rsidRDefault="00D350FA" w:rsidP="00EC6305"/>
        </w:tc>
      </w:tr>
      <w:tr w:rsidR="00D350FA" w:rsidRPr="00854C9B" w14:paraId="24EB617E" w14:textId="77777777" w:rsidTr="00EC6305">
        <w:tc>
          <w:tcPr>
            <w:tcW w:w="3353" w:type="dxa"/>
            <w:gridSpan w:val="3"/>
          </w:tcPr>
          <w:p w14:paraId="11D297DC" w14:textId="77777777" w:rsidR="00D350FA" w:rsidRPr="00515765" w:rsidRDefault="00D350FA" w:rsidP="00EC6305">
            <w:pPr>
              <w:ind w:left="34"/>
              <w:rPr>
                <w:lang w:val="da-DK"/>
              </w:rPr>
            </w:pPr>
            <w:r w:rsidRPr="00515765">
              <w:rPr>
                <w:lang w:val="da-DK"/>
              </w:rPr>
              <w:t>Hvernig er fjöldi íbúa fenginn:</w:t>
            </w:r>
          </w:p>
        </w:tc>
        <w:tc>
          <w:tcPr>
            <w:tcW w:w="1535" w:type="dxa"/>
            <w:gridSpan w:val="5"/>
          </w:tcPr>
          <w:p w14:paraId="57188E7D" w14:textId="77777777" w:rsidR="00D350FA" w:rsidRPr="00515765" w:rsidRDefault="00D350FA" w:rsidP="00EC6305">
            <w:pPr>
              <w:rPr>
                <w:lang w:val="da-DK"/>
              </w:rPr>
            </w:pPr>
          </w:p>
        </w:tc>
        <w:tc>
          <w:tcPr>
            <w:tcW w:w="1692" w:type="dxa"/>
            <w:gridSpan w:val="5"/>
            <w:tcBorders>
              <w:bottom w:val="single" w:sz="18" w:space="0" w:color="auto"/>
            </w:tcBorders>
          </w:tcPr>
          <w:p w14:paraId="641F3AC2" w14:textId="77777777" w:rsidR="00D350FA" w:rsidRPr="00515765" w:rsidRDefault="00D350FA" w:rsidP="00EC6305">
            <w:pPr>
              <w:rPr>
                <w:lang w:val="da-DK"/>
              </w:rPr>
            </w:pPr>
          </w:p>
        </w:tc>
        <w:tc>
          <w:tcPr>
            <w:tcW w:w="2640" w:type="dxa"/>
            <w:gridSpan w:val="11"/>
            <w:tcBorders>
              <w:bottom w:val="single" w:sz="18" w:space="0" w:color="auto"/>
            </w:tcBorders>
          </w:tcPr>
          <w:p w14:paraId="1D1E0D27" w14:textId="77777777" w:rsidR="00D350FA" w:rsidRPr="00515765" w:rsidRDefault="00D350FA" w:rsidP="00EC6305">
            <w:pPr>
              <w:rPr>
                <w:lang w:val="da-DK"/>
              </w:rPr>
            </w:pPr>
          </w:p>
        </w:tc>
      </w:tr>
      <w:tr w:rsidR="00D350FA" w:rsidRPr="00420D09" w14:paraId="4C3B8354" w14:textId="77777777" w:rsidTr="00EC6305">
        <w:trPr>
          <w:trHeight w:val="1360"/>
        </w:trPr>
        <w:tc>
          <w:tcPr>
            <w:tcW w:w="9220" w:type="dxa"/>
            <w:gridSpan w:val="24"/>
            <w:tcBorders>
              <w:top w:val="single" w:sz="18" w:space="0" w:color="auto"/>
              <w:left w:val="single" w:sz="18" w:space="0" w:color="auto"/>
              <w:bottom w:val="single" w:sz="18" w:space="0" w:color="auto"/>
              <w:right w:val="single" w:sz="18" w:space="0" w:color="auto"/>
            </w:tcBorders>
          </w:tcPr>
          <w:p w14:paraId="7507EDD2" w14:textId="77777777" w:rsidR="00D350FA" w:rsidRPr="00420D09" w:rsidRDefault="00D350FA" w:rsidP="00EC6305">
            <w:pPr>
              <w:ind w:left="176"/>
            </w:pPr>
            <w:r w:rsidRPr="00B914FB">
              <w:rPr>
                <w:lang w:val="da-DK"/>
              </w:rPr>
              <w:t xml:space="preserve">Skv. deiliskipulagi er fjöldi íbúða á svæðinu 300.  Fjöldi íbúa er því : 3,5*300=1050.  Að auki tekur skólplögnin við skólpi frá fyrirhuguðu hverfi ofar í hlíðinni þar sem gert er ráð fyrir 1500 íbúum. </w:t>
            </w:r>
            <w:r w:rsidRPr="00420D09">
              <w:t>Samtals eru þetta 2550 íbúar.</w:t>
            </w:r>
          </w:p>
        </w:tc>
      </w:tr>
      <w:tr w:rsidR="00D350FA" w:rsidRPr="00420D09" w14:paraId="440F6136" w14:textId="77777777" w:rsidTr="00EC6305">
        <w:trPr>
          <w:trHeight w:val="469"/>
        </w:trPr>
        <w:tc>
          <w:tcPr>
            <w:tcW w:w="9220" w:type="dxa"/>
            <w:gridSpan w:val="24"/>
            <w:tcBorders>
              <w:top w:val="single" w:sz="18" w:space="0" w:color="auto"/>
            </w:tcBorders>
            <w:vAlign w:val="bottom"/>
          </w:tcPr>
          <w:p w14:paraId="222A190A" w14:textId="77777777" w:rsidR="00D350FA" w:rsidRPr="00420D09" w:rsidRDefault="00D350FA" w:rsidP="00EC6305">
            <w:pPr>
              <w:ind w:left="34"/>
            </w:pPr>
            <w:r w:rsidRPr="00420D09">
              <w:t>Skólp frá atvinnustarfsemi</w:t>
            </w:r>
          </w:p>
        </w:tc>
      </w:tr>
      <w:tr w:rsidR="00D350FA" w:rsidRPr="00420D09" w14:paraId="129B46BA" w14:textId="77777777" w:rsidTr="00EC6305">
        <w:trPr>
          <w:gridAfter w:val="1"/>
          <w:wAfter w:w="142" w:type="dxa"/>
        </w:trPr>
        <w:tc>
          <w:tcPr>
            <w:tcW w:w="3211" w:type="dxa"/>
            <w:gridSpan w:val="2"/>
          </w:tcPr>
          <w:p w14:paraId="1D112086" w14:textId="77777777" w:rsidR="00D350FA" w:rsidRPr="00420D09" w:rsidRDefault="00D350FA" w:rsidP="00EC6305"/>
        </w:tc>
        <w:tc>
          <w:tcPr>
            <w:tcW w:w="1394" w:type="dxa"/>
            <w:gridSpan w:val="5"/>
            <w:vAlign w:val="center"/>
          </w:tcPr>
          <w:p w14:paraId="3519683B" w14:textId="77777777" w:rsidR="00D350FA" w:rsidRPr="00420D09" w:rsidRDefault="00D350FA" w:rsidP="00EC6305">
            <w:pPr>
              <w:ind w:left="0"/>
            </w:pPr>
            <w:r w:rsidRPr="00420D09">
              <w:t>Stærð</w:t>
            </w:r>
          </w:p>
        </w:tc>
        <w:tc>
          <w:tcPr>
            <w:tcW w:w="1491" w:type="dxa"/>
            <w:gridSpan w:val="4"/>
            <w:vAlign w:val="center"/>
          </w:tcPr>
          <w:p w14:paraId="2AC07813" w14:textId="77777777" w:rsidR="00D350FA" w:rsidRPr="00420D09" w:rsidRDefault="00D350FA" w:rsidP="00EC6305">
            <w:pPr>
              <w:ind w:left="0"/>
            </w:pPr>
            <w:r w:rsidRPr="00420D09">
              <w:t>Álags</w:t>
            </w:r>
            <w:r>
              <w:t>-</w:t>
            </w:r>
            <w:r>
              <w:br/>
            </w:r>
            <w:r w:rsidRPr="00420D09">
              <w:t>flokkur</w:t>
            </w:r>
          </w:p>
        </w:tc>
        <w:tc>
          <w:tcPr>
            <w:tcW w:w="1417" w:type="dxa"/>
            <w:gridSpan w:val="7"/>
            <w:vAlign w:val="center"/>
          </w:tcPr>
          <w:p w14:paraId="34CB462C" w14:textId="77777777" w:rsidR="00D350FA" w:rsidRPr="00420D09" w:rsidRDefault="00D350FA" w:rsidP="00EC6305">
            <w:pPr>
              <w:ind w:left="-105"/>
            </w:pPr>
            <w:r w:rsidRPr="00420D09">
              <w:t xml:space="preserve">Mesta </w:t>
            </w:r>
            <w:r>
              <w:br/>
            </w:r>
            <w:r w:rsidRPr="00420D09">
              <w:t>rennsli</w:t>
            </w:r>
          </w:p>
        </w:tc>
        <w:tc>
          <w:tcPr>
            <w:tcW w:w="1565" w:type="dxa"/>
            <w:gridSpan w:val="5"/>
            <w:vAlign w:val="center"/>
          </w:tcPr>
          <w:p w14:paraId="754FD495" w14:textId="77777777" w:rsidR="00D350FA" w:rsidRPr="00420D09" w:rsidRDefault="00D350FA" w:rsidP="00EC6305">
            <w:pPr>
              <w:ind w:left="0"/>
            </w:pPr>
            <w:r w:rsidRPr="00420D09">
              <w:t>Meðal</w:t>
            </w:r>
            <w:r>
              <w:t>-</w:t>
            </w:r>
            <w:r>
              <w:br/>
            </w:r>
            <w:r w:rsidRPr="00420D09">
              <w:t>rennsli</w:t>
            </w:r>
          </w:p>
        </w:tc>
      </w:tr>
      <w:tr w:rsidR="00D350FA" w:rsidRPr="00420D09" w14:paraId="279D406A" w14:textId="77777777" w:rsidTr="00EC6305">
        <w:trPr>
          <w:trHeight w:hRule="exact" w:val="680"/>
        </w:trPr>
        <w:tc>
          <w:tcPr>
            <w:tcW w:w="3211" w:type="dxa"/>
            <w:gridSpan w:val="2"/>
            <w:tcBorders>
              <w:right w:val="single" w:sz="18" w:space="0" w:color="auto"/>
            </w:tcBorders>
          </w:tcPr>
          <w:p w14:paraId="69F504F1" w14:textId="77777777" w:rsidR="00D350FA" w:rsidRPr="00420D09" w:rsidRDefault="00D350FA" w:rsidP="00EC6305">
            <w:pPr>
              <w:ind w:left="34"/>
              <w:jc w:val="left"/>
            </w:pPr>
            <w:r w:rsidRPr="00420D09">
              <w:t>Þjónustusvæði</w:t>
            </w:r>
          </w:p>
        </w:tc>
        <w:tc>
          <w:tcPr>
            <w:tcW w:w="756" w:type="dxa"/>
            <w:gridSpan w:val="2"/>
            <w:tcBorders>
              <w:top w:val="single" w:sz="18" w:space="0" w:color="auto"/>
              <w:left w:val="single" w:sz="18" w:space="0" w:color="auto"/>
              <w:bottom w:val="single" w:sz="18" w:space="0" w:color="auto"/>
              <w:right w:val="single" w:sz="18" w:space="0" w:color="auto"/>
            </w:tcBorders>
            <w:vAlign w:val="center"/>
          </w:tcPr>
          <w:p w14:paraId="77CB744E" w14:textId="77777777" w:rsidR="00D350FA" w:rsidRPr="00420D09" w:rsidRDefault="00D350FA" w:rsidP="00EC6305">
            <w:pPr>
              <w:ind w:left="0"/>
              <w:jc w:val="left"/>
            </w:pPr>
            <w:r w:rsidRPr="00420D09">
              <w:t>2</w:t>
            </w:r>
          </w:p>
        </w:tc>
        <w:tc>
          <w:tcPr>
            <w:tcW w:w="638" w:type="dxa"/>
            <w:gridSpan w:val="3"/>
            <w:tcBorders>
              <w:left w:val="single" w:sz="18" w:space="0" w:color="auto"/>
              <w:right w:val="single" w:sz="18" w:space="0" w:color="auto"/>
            </w:tcBorders>
          </w:tcPr>
          <w:p w14:paraId="5339BD9C" w14:textId="77777777" w:rsidR="00D350FA" w:rsidRPr="00420D09" w:rsidRDefault="00D350FA" w:rsidP="00EC6305">
            <w:pPr>
              <w:ind w:left="0"/>
              <w:jc w:val="left"/>
            </w:pPr>
            <w:r w:rsidRPr="00420D09">
              <w:t>ha</w:t>
            </w:r>
          </w:p>
        </w:tc>
        <w:tc>
          <w:tcPr>
            <w:tcW w:w="780" w:type="dxa"/>
            <w:gridSpan w:val="2"/>
            <w:tcBorders>
              <w:top w:val="single" w:sz="18" w:space="0" w:color="auto"/>
              <w:left w:val="single" w:sz="18" w:space="0" w:color="auto"/>
              <w:bottom w:val="single" w:sz="18" w:space="0" w:color="auto"/>
              <w:right w:val="single" w:sz="18" w:space="0" w:color="auto"/>
            </w:tcBorders>
            <w:vAlign w:val="center"/>
          </w:tcPr>
          <w:p w14:paraId="692BEB73" w14:textId="77777777" w:rsidR="00D350FA" w:rsidRPr="00420D09" w:rsidRDefault="00D350FA" w:rsidP="00EC6305">
            <w:pPr>
              <w:ind w:left="0"/>
              <w:jc w:val="left"/>
            </w:pPr>
            <w:r w:rsidRPr="00420D09">
              <w:t>2</w:t>
            </w:r>
          </w:p>
        </w:tc>
        <w:tc>
          <w:tcPr>
            <w:tcW w:w="711" w:type="dxa"/>
            <w:gridSpan w:val="2"/>
            <w:tcBorders>
              <w:left w:val="single" w:sz="18" w:space="0" w:color="auto"/>
              <w:right w:val="single" w:sz="18" w:space="0" w:color="auto"/>
            </w:tcBorders>
          </w:tcPr>
          <w:p w14:paraId="54F49C8D" w14:textId="77777777" w:rsidR="00D350FA" w:rsidRPr="00420D09" w:rsidRDefault="00D350FA" w:rsidP="00EC6305">
            <w:pPr>
              <w:ind w:left="0"/>
              <w:jc w:val="left"/>
            </w:pPr>
          </w:p>
        </w:tc>
        <w:tc>
          <w:tcPr>
            <w:tcW w:w="773" w:type="dxa"/>
            <w:gridSpan w:val="4"/>
            <w:tcBorders>
              <w:top w:val="single" w:sz="18" w:space="0" w:color="auto"/>
              <w:left w:val="single" w:sz="18" w:space="0" w:color="auto"/>
              <w:bottom w:val="single" w:sz="18" w:space="0" w:color="auto"/>
              <w:right w:val="single" w:sz="18" w:space="0" w:color="auto"/>
            </w:tcBorders>
            <w:vAlign w:val="center"/>
          </w:tcPr>
          <w:p w14:paraId="4726BE24" w14:textId="77777777" w:rsidR="00D350FA" w:rsidRPr="00420D09" w:rsidRDefault="00D350FA" w:rsidP="00EC6305">
            <w:pPr>
              <w:ind w:left="0"/>
              <w:jc w:val="left"/>
            </w:pPr>
          </w:p>
        </w:tc>
        <w:tc>
          <w:tcPr>
            <w:tcW w:w="786" w:type="dxa"/>
            <w:gridSpan w:val="4"/>
            <w:tcBorders>
              <w:left w:val="single" w:sz="18" w:space="0" w:color="auto"/>
              <w:right w:val="single" w:sz="18" w:space="0" w:color="auto"/>
            </w:tcBorders>
          </w:tcPr>
          <w:p w14:paraId="34593AA7" w14:textId="77777777" w:rsidR="00D350FA" w:rsidRPr="00420D09" w:rsidRDefault="00D350FA" w:rsidP="00EC6305">
            <w:pPr>
              <w:ind w:left="0"/>
              <w:jc w:val="left"/>
            </w:pPr>
            <w:r w:rsidRPr="00420D09">
              <w:t>l//ha</w:t>
            </w:r>
          </w:p>
        </w:tc>
        <w:tc>
          <w:tcPr>
            <w:tcW w:w="709" w:type="dxa"/>
            <w:gridSpan w:val="2"/>
            <w:tcBorders>
              <w:top w:val="single" w:sz="18" w:space="0" w:color="auto"/>
              <w:left w:val="single" w:sz="18" w:space="0" w:color="auto"/>
              <w:bottom w:val="single" w:sz="18" w:space="0" w:color="auto"/>
              <w:right w:val="single" w:sz="18" w:space="0" w:color="auto"/>
            </w:tcBorders>
            <w:vAlign w:val="center"/>
          </w:tcPr>
          <w:p w14:paraId="5E2BEEC2" w14:textId="77777777" w:rsidR="00D350FA" w:rsidRPr="00420D09" w:rsidRDefault="00D350FA" w:rsidP="00EC6305">
            <w:pPr>
              <w:ind w:left="0"/>
              <w:jc w:val="left"/>
            </w:pPr>
            <w:r w:rsidRPr="00420D09">
              <w:t>0,3</w:t>
            </w:r>
          </w:p>
        </w:tc>
        <w:tc>
          <w:tcPr>
            <w:tcW w:w="856" w:type="dxa"/>
            <w:gridSpan w:val="3"/>
            <w:tcBorders>
              <w:left w:val="single" w:sz="18" w:space="0" w:color="auto"/>
            </w:tcBorders>
          </w:tcPr>
          <w:p w14:paraId="56737D5D" w14:textId="77777777" w:rsidR="00D350FA" w:rsidRPr="00420D09" w:rsidRDefault="00D350FA" w:rsidP="00EC6305">
            <w:r w:rsidRPr="00420D09">
              <w:t>l/s/ha</w:t>
            </w:r>
          </w:p>
        </w:tc>
      </w:tr>
      <w:tr w:rsidR="00D350FA" w:rsidRPr="00420D09" w14:paraId="0759164B" w14:textId="77777777" w:rsidTr="00EC6305">
        <w:trPr>
          <w:trHeight w:hRule="exact" w:val="164"/>
        </w:trPr>
        <w:tc>
          <w:tcPr>
            <w:tcW w:w="3211" w:type="dxa"/>
            <w:gridSpan w:val="2"/>
          </w:tcPr>
          <w:p w14:paraId="56BCDE00" w14:textId="77777777" w:rsidR="00D350FA" w:rsidRPr="00420D09" w:rsidRDefault="00D350FA" w:rsidP="00EC6305"/>
        </w:tc>
        <w:tc>
          <w:tcPr>
            <w:tcW w:w="1394" w:type="dxa"/>
            <w:gridSpan w:val="5"/>
            <w:vAlign w:val="center"/>
          </w:tcPr>
          <w:p w14:paraId="269D8862" w14:textId="77777777" w:rsidR="00D350FA" w:rsidRPr="00420D09" w:rsidRDefault="00D350FA" w:rsidP="00EC6305"/>
        </w:tc>
        <w:tc>
          <w:tcPr>
            <w:tcW w:w="1771" w:type="dxa"/>
            <w:gridSpan w:val="5"/>
            <w:vAlign w:val="center"/>
          </w:tcPr>
          <w:p w14:paraId="0485DE0A" w14:textId="77777777" w:rsidR="00D350FA" w:rsidRPr="00420D09" w:rsidRDefault="00D350FA" w:rsidP="00EC6305"/>
        </w:tc>
        <w:tc>
          <w:tcPr>
            <w:tcW w:w="1279" w:type="dxa"/>
            <w:gridSpan w:val="7"/>
            <w:vAlign w:val="center"/>
          </w:tcPr>
          <w:p w14:paraId="1EA3CF38" w14:textId="77777777" w:rsidR="00D350FA" w:rsidRPr="00420D09" w:rsidRDefault="00D350FA" w:rsidP="00EC6305"/>
        </w:tc>
        <w:tc>
          <w:tcPr>
            <w:tcW w:w="1565" w:type="dxa"/>
            <w:gridSpan w:val="5"/>
            <w:vAlign w:val="center"/>
          </w:tcPr>
          <w:p w14:paraId="0D5169EB" w14:textId="77777777" w:rsidR="00D350FA" w:rsidRPr="00420D09" w:rsidRDefault="00D350FA" w:rsidP="00EC6305"/>
        </w:tc>
      </w:tr>
      <w:tr w:rsidR="00D350FA" w:rsidRPr="008E6E27" w14:paraId="32AE2BF7" w14:textId="77777777" w:rsidTr="00EC6305">
        <w:trPr>
          <w:gridAfter w:val="2"/>
          <w:wAfter w:w="280" w:type="dxa"/>
        </w:trPr>
        <w:tc>
          <w:tcPr>
            <w:tcW w:w="3211" w:type="dxa"/>
            <w:gridSpan w:val="2"/>
          </w:tcPr>
          <w:p w14:paraId="7FB8FE61" w14:textId="77777777" w:rsidR="00D350FA" w:rsidRPr="00420D09" w:rsidRDefault="00D350FA" w:rsidP="00EC6305"/>
        </w:tc>
        <w:tc>
          <w:tcPr>
            <w:tcW w:w="1325" w:type="dxa"/>
            <w:gridSpan w:val="4"/>
            <w:vAlign w:val="center"/>
          </w:tcPr>
          <w:p w14:paraId="7703C5D9" w14:textId="77777777" w:rsidR="00D350FA" w:rsidRPr="00420D09" w:rsidRDefault="00D350FA" w:rsidP="00EC6305">
            <w:pPr>
              <w:ind w:left="0"/>
            </w:pPr>
            <w:r w:rsidRPr="00420D09">
              <w:t>Stærð</w:t>
            </w:r>
          </w:p>
        </w:tc>
        <w:tc>
          <w:tcPr>
            <w:tcW w:w="1560" w:type="dxa"/>
            <w:gridSpan w:val="5"/>
            <w:vAlign w:val="center"/>
          </w:tcPr>
          <w:p w14:paraId="66CA0459" w14:textId="77777777" w:rsidR="00D350FA" w:rsidRPr="008E6E27" w:rsidRDefault="00D350FA" w:rsidP="00EC6305">
            <w:pPr>
              <w:ind w:left="-35"/>
            </w:pPr>
            <w:r w:rsidRPr="008E6E27">
              <w:t>Álags-</w:t>
            </w:r>
            <w:r w:rsidRPr="008E6E27">
              <w:br/>
              <w:t>flokkur</w:t>
            </w:r>
          </w:p>
        </w:tc>
        <w:tc>
          <w:tcPr>
            <w:tcW w:w="1279" w:type="dxa"/>
            <w:gridSpan w:val="6"/>
            <w:vAlign w:val="center"/>
          </w:tcPr>
          <w:p w14:paraId="6F15C789" w14:textId="77777777" w:rsidR="00D350FA" w:rsidRPr="008E6E27" w:rsidRDefault="00D350FA" w:rsidP="00EC6305">
            <w:pPr>
              <w:ind w:left="-105"/>
            </w:pPr>
            <w:r w:rsidRPr="008E6E27">
              <w:t>Mesta rennsli</w:t>
            </w:r>
          </w:p>
        </w:tc>
        <w:tc>
          <w:tcPr>
            <w:tcW w:w="1565" w:type="dxa"/>
            <w:gridSpan w:val="5"/>
            <w:vAlign w:val="center"/>
          </w:tcPr>
          <w:p w14:paraId="3194C09E" w14:textId="77777777" w:rsidR="00D350FA" w:rsidRPr="008E6E27" w:rsidRDefault="00D350FA" w:rsidP="00EC6305">
            <w:pPr>
              <w:ind w:left="172"/>
            </w:pPr>
            <w:r w:rsidRPr="008E6E27">
              <w:t>Meðal-</w:t>
            </w:r>
            <w:r w:rsidRPr="008E6E27">
              <w:br/>
              <w:t>rennsli</w:t>
            </w:r>
          </w:p>
        </w:tc>
      </w:tr>
      <w:tr w:rsidR="00D350FA" w:rsidRPr="008E6E27" w14:paraId="4B376A3B" w14:textId="77777777" w:rsidTr="00EC6305">
        <w:trPr>
          <w:gridAfter w:val="1"/>
          <w:wAfter w:w="172" w:type="dxa"/>
          <w:trHeight w:hRule="exact" w:val="680"/>
        </w:trPr>
        <w:tc>
          <w:tcPr>
            <w:tcW w:w="3211" w:type="dxa"/>
            <w:gridSpan w:val="2"/>
            <w:tcBorders>
              <w:right w:val="single" w:sz="18" w:space="0" w:color="auto"/>
            </w:tcBorders>
          </w:tcPr>
          <w:p w14:paraId="5ED96FE8" w14:textId="77777777" w:rsidR="00D350FA" w:rsidRPr="008E6E27" w:rsidRDefault="00D350FA" w:rsidP="00EC6305">
            <w:pPr>
              <w:ind w:left="0"/>
            </w:pPr>
            <w:r w:rsidRPr="008E6E27">
              <w:t>Iðnaðarsvæði</w:t>
            </w:r>
          </w:p>
        </w:tc>
        <w:tc>
          <w:tcPr>
            <w:tcW w:w="756" w:type="dxa"/>
            <w:gridSpan w:val="2"/>
            <w:tcBorders>
              <w:top w:val="single" w:sz="18" w:space="0" w:color="auto"/>
              <w:left w:val="single" w:sz="18" w:space="0" w:color="auto"/>
              <w:bottom w:val="single" w:sz="18" w:space="0" w:color="auto"/>
              <w:right w:val="single" w:sz="18" w:space="0" w:color="auto"/>
            </w:tcBorders>
            <w:vAlign w:val="center"/>
          </w:tcPr>
          <w:p w14:paraId="56A6F491" w14:textId="77777777" w:rsidR="00D350FA" w:rsidRPr="008E6E27" w:rsidRDefault="00D350FA" w:rsidP="00EC6305">
            <w:pPr>
              <w:ind w:left="0"/>
              <w:rPr>
                <w:lang w:val="nn-NO"/>
              </w:rPr>
            </w:pPr>
            <w:r w:rsidRPr="008E6E27">
              <w:rPr>
                <w:lang w:val="nn-NO"/>
              </w:rPr>
              <w:t>0</w:t>
            </w:r>
          </w:p>
        </w:tc>
        <w:tc>
          <w:tcPr>
            <w:tcW w:w="638" w:type="dxa"/>
            <w:gridSpan w:val="3"/>
            <w:tcBorders>
              <w:left w:val="single" w:sz="18" w:space="0" w:color="auto"/>
              <w:right w:val="single" w:sz="18" w:space="0" w:color="auto"/>
            </w:tcBorders>
          </w:tcPr>
          <w:p w14:paraId="5E013DFC" w14:textId="77777777" w:rsidR="00D350FA" w:rsidRPr="008E6E27" w:rsidRDefault="00D350FA" w:rsidP="00EC6305">
            <w:pPr>
              <w:rPr>
                <w:lang w:val="nn-NO"/>
              </w:rPr>
            </w:pPr>
            <w:r w:rsidRPr="008E6E27">
              <w:rPr>
                <w:lang w:val="nn-NO"/>
              </w:rPr>
              <w:t>ha</w:t>
            </w:r>
          </w:p>
        </w:tc>
        <w:tc>
          <w:tcPr>
            <w:tcW w:w="780" w:type="dxa"/>
            <w:gridSpan w:val="2"/>
            <w:tcBorders>
              <w:top w:val="single" w:sz="18" w:space="0" w:color="auto"/>
              <w:left w:val="single" w:sz="18" w:space="0" w:color="auto"/>
              <w:bottom w:val="single" w:sz="18" w:space="0" w:color="auto"/>
              <w:right w:val="single" w:sz="18" w:space="0" w:color="auto"/>
            </w:tcBorders>
            <w:vAlign w:val="center"/>
          </w:tcPr>
          <w:p w14:paraId="70B3C82E" w14:textId="77777777" w:rsidR="00D350FA" w:rsidRPr="008E6E27" w:rsidRDefault="00D350FA" w:rsidP="00EC6305">
            <w:pPr>
              <w:ind w:left="0"/>
              <w:rPr>
                <w:lang w:val="nn-NO"/>
              </w:rPr>
            </w:pPr>
            <w:r w:rsidRPr="008E6E27">
              <w:rPr>
                <w:lang w:val="nn-NO"/>
              </w:rPr>
              <w:t>-</w:t>
            </w:r>
          </w:p>
        </w:tc>
        <w:tc>
          <w:tcPr>
            <w:tcW w:w="711" w:type="dxa"/>
            <w:gridSpan w:val="2"/>
            <w:tcBorders>
              <w:left w:val="single" w:sz="18" w:space="0" w:color="auto"/>
              <w:right w:val="single" w:sz="18" w:space="0" w:color="auto"/>
            </w:tcBorders>
          </w:tcPr>
          <w:p w14:paraId="3C139289" w14:textId="77777777" w:rsidR="00D350FA" w:rsidRPr="008E6E27" w:rsidRDefault="00D350FA" w:rsidP="00EC6305">
            <w:pPr>
              <w:rPr>
                <w:lang w:val="nn-NO"/>
              </w:rPr>
            </w:pPr>
          </w:p>
        </w:tc>
        <w:tc>
          <w:tcPr>
            <w:tcW w:w="707" w:type="dxa"/>
            <w:gridSpan w:val="3"/>
            <w:tcBorders>
              <w:top w:val="single" w:sz="18" w:space="0" w:color="auto"/>
              <w:left w:val="single" w:sz="18" w:space="0" w:color="auto"/>
              <w:bottom w:val="single" w:sz="18" w:space="0" w:color="auto"/>
              <w:right w:val="single" w:sz="18" w:space="0" w:color="auto"/>
            </w:tcBorders>
            <w:vAlign w:val="center"/>
          </w:tcPr>
          <w:p w14:paraId="55E95521" w14:textId="77777777" w:rsidR="00D350FA" w:rsidRPr="008E6E27" w:rsidRDefault="00D350FA" w:rsidP="00EC6305">
            <w:pPr>
              <w:ind w:left="0"/>
              <w:rPr>
                <w:lang w:val="nn-NO"/>
              </w:rPr>
            </w:pPr>
            <w:r w:rsidRPr="008E6E27">
              <w:rPr>
                <w:lang w:val="nn-NO"/>
              </w:rPr>
              <w:t>-</w:t>
            </w:r>
          </w:p>
        </w:tc>
        <w:tc>
          <w:tcPr>
            <w:tcW w:w="852" w:type="dxa"/>
            <w:gridSpan w:val="5"/>
            <w:tcBorders>
              <w:left w:val="single" w:sz="18" w:space="0" w:color="auto"/>
              <w:right w:val="single" w:sz="18" w:space="0" w:color="auto"/>
            </w:tcBorders>
          </w:tcPr>
          <w:p w14:paraId="7373B823" w14:textId="77777777" w:rsidR="00D350FA" w:rsidRPr="008E6E27" w:rsidRDefault="00D350FA" w:rsidP="00EC6305">
            <w:pPr>
              <w:rPr>
                <w:lang w:val="nn-NO"/>
              </w:rPr>
            </w:pPr>
            <w:r w:rsidRPr="008E6E27">
              <w:rPr>
                <w:lang w:val="nn-NO"/>
              </w:rPr>
              <w:t>l/s/ha</w:t>
            </w:r>
          </w:p>
        </w:tc>
        <w:tc>
          <w:tcPr>
            <w:tcW w:w="709" w:type="dxa"/>
            <w:gridSpan w:val="2"/>
            <w:tcBorders>
              <w:top w:val="single" w:sz="18" w:space="0" w:color="auto"/>
              <w:left w:val="single" w:sz="18" w:space="0" w:color="auto"/>
              <w:bottom w:val="single" w:sz="18" w:space="0" w:color="auto"/>
              <w:right w:val="single" w:sz="18" w:space="0" w:color="auto"/>
            </w:tcBorders>
            <w:vAlign w:val="center"/>
          </w:tcPr>
          <w:p w14:paraId="396C1F29" w14:textId="77777777" w:rsidR="00D350FA" w:rsidRPr="008E6E27" w:rsidRDefault="00D350FA" w:rsidP="00EC6305">
            <w:pPr>
              <w:rPr>
                <w:lang w:val="nn-NO"/>
              </w:rPr>
            </w:pPr>
            <w:r w:rsidRPr="008E6E27">
              <w:rPr>
                <w:lang w:val="nn-NO"/>
              </w:rPr>
              <w:t>-</w:t>
            </w:r>
          </w:p>
        </w:tc>
        <w:tc>
          <w:tcPr>
            <w:tcW w:w="684" w:type="dxa"/>
            <w:gridSpan w:val="2"/>
            <w:tcBorders>
              <w:left w:val="single" w:sz="18" w:space="0" w:color="auto"/>
            </w:tcBorders>
          </w:tcPr>
          <w:p w14:paraId="03F438E5" w14:textId="77777777" w:rsidR="00D350FA" w:rsidRPr="008E6E27" w:rsidRDefault="00D350FA" w:rsidP="00EC6305">
            <w:pPr>
              <w:rPr>
                <w:lang w:val="nn-NO"/>
              </w:rPr>
            </w:pPr>
            <w:r w:rsidRPr="008E6E27">
              <w:rPr>
                <w:lang w:val="nn-NO"/>
              </w:rPr>
              <w:t>l/s/ha</w:t>
            </w:r>
          </w:p>
        </w:tc>
      </w:tr>
      <w:tr w:rsidR="00D350FA" w:rsidRPr="008E6E27" w14:paraId="3F31A161" w14:textId="77777777" w:rsidTr="00EC6305">
        <w:tc>
          <w:tcPr>
            <w:tcW w:w="3211" w:type="dxa"/>
            <w:gridSpan w:val="2"/>
          </w:tcPr>
          <w:p w14:paraId="27F32663" w14:textId="77777777" w:rsidR="00D350FA" w:rsidRPr="008E6E27" w:rsidRDefault="00D350FA" w:rsidP="00EC6305">
            <w:pPr>
              <w:rPr>
                <w:lang w:val="nn-NO"/>
              </w:rPr>
            </w:pPr>
          </w:p>
        </w:tc>
        <w:tc>
          <w:tcPr>
            <w:tcW w:w="1394" w:type="dxa"/>
            <w:gridSpan w:val="5"/>
          </w:tcPr>
          <w:p w14:paraId="36146C59" w14:textId="77777777" w:rsidR="00D350FA" w:rsidRPr="008E6E27" w:rsidRDefault="00D350FA" w:rsidP="00EC6305">
            <w:pPr>
              <w:rPr>
                <w:lang w:val="nn-NO"/>
              </w:rPr>
            </w:pPr>
          </w:p>
        </w:tc>
        <w:tc>
          <w:tcPr>
            <w:tcW w:w="1771" w:type="dxa"/>
            <w:gridSpan w:val="5"/>
          </w:tcPr>
          <w:p w14:paraId="488D57A4" w14:textId="77777777" w:rsidR="00D350FA" w:rsidRPr="008E6E27" w:rsidRDefault="00D350FA" w:rsidP="00EC6305">
            <w:pPr>
              <w:rPr>
                <w:lang w:val="nn-NO"/>
              </w:rPr>
            </w:pPr>
          </w:p>
        </w:tc>
        <w:tc>
          <w:tcPr>
            <w:tcW w:w="2844" w:type="dxa"/>
            <w:gridSpan w:val="12"/>
          </w:tcPr>
          <w:p w14:paraId="71680917" w14:textId="77777777" w:rsidR="00D350FA" w:rsidRPr="008E6E27" w:rsidRDefault="00D350FA" w:rsidP="00EC6305">
            <w:pPr>
              <w:rPr>
                <w:lang w:val="nn-NO"/>
              </w:rPr>
            </w:pPr>
          </w:p>
        </w:tc>
      </w:tr>
      <w:tr w:rsidR="00D350FA" w:rsidRPr="008E6E27" w14:paraId="2052373D" w14:textId="77777777" w:rsidTr="00EC6305">
        <w:trPr>
          <w:gridAfter w:val="1"/>
          <w:wAfter w:w="138" w:type="dxa"/>
        </w:trPr>
        <w:tc>
          <w:tcPr>
            <w:tcW w:w="3213" w:type="dxa"/>
            <w:gridSpan w:val="2"/>
          </w:tcPr>
          <w:p w14:paraId="6E08E0F9" w14:textId="77777777" w:rsidR="00D350FA" w:rsidRPr="008E6E27" w:rsidRDefault="00D350FA" w:rsidP="00EC6305">
            <w:pPr>
              <w:ind w:left="0"/>
              <w:rPr>
                <w:lang w:val="nn-NO"/>
              </w:rPr>
            </w:pPr>
            <w:r w:rsidRPr="008E6E27">
              <w:rPr>
                <w:lang w:val="nn-NO"/>
              </w:rPr>
              <w:t>Vatnsfrek atvinnustarfsemi</w:t>
            </w:r>
          </w:p>
        </w:tc>
        <w:tc>
          <w:tcPr>
            <w:tcW w:w="1040" w:type="dxa"/>
            <w:gridSpan w:val="3"/>
          </w:tcPr>
          <w:p w14:paraId="65ABAF62" w14:textId="77777777" w:rsidR="00D350FA" w:rsidRPr="008E6E27" w:rsidRDefault="00D350FA" w:rsidP="00EC6305">
            <w:pPr>
              <w:ind w:left="0"/>
              <w:rPr>
                <w:lang w:val="nn-NO"/>
              </w:rPr>
            </w:pPr>
            <w:r w:rsidRPr="008E6E27">
              <w:rPr>
                <w:lang w:val="nn-NO"/>
              </w:rPr>
              <w:t>Já/Nei</w:t>
            </w:r>
          </w:p>
        </w:tc>
        <w:tc>
          <w:tcPr>
            <w:tcW w:w="1563" w:type="dxa"/>
            <w:gridSpan w:val="5"/>
          </w:tcPr>
          <w:p w14:paraId="0674376B" w14:textId="77777777" w:rsidR="00D350FA" w:rsidRPr="008E6E27" w:rsidRDefault="00D350FA" w:rsidP="00EC6305">
            <w:pPr>
              <w:rPr>
                <w:lang w:val="nn-NO"/>
              </w:rPr>
            </w:pPr>
          </w:p>
        </w:tc>
        <w:tc>
          <w:tcPr>
            <w:tcW w:w="3266" w:type="dxa"/>
            <w:gridSpan w:val="13"/>
          </w:tcPr>
          <w:p w14:paraId="337EBE2B" w14:textId="77777777" w:rsidR="00D350FA" w:rsidRPr="008E6E27" w:rsidRDefault="00D350FA" w:rsidP="00EC6305">
            <w:pPr>
              <w:rPr>
                <w:lang w:val="nn-NO"/>
              </w:rPr>
            </w:pPr>
          </w:p>
        </w:tc>
      </w:tr>
      <w:tr w:rsidR="00D350FA" w:rsidRPr="008E6E27" w14:paraId="15C88E12" w14:textId="77777777" w:rsidTr="00EC6305">
        <w:trPr>
          <w:gridAfter w:val="1"/>
          <w:wAfter w:w="138" w:type="dxa"/>
          <w:trHeight w:val="455"/>
        </w:trPr>
        <w:tc>
          <w:tcPr>
            <w:tcW w:w="3213" w:type="dxa"/>
            <w:gridSpan w:val="2"/>
            <w:tcBorders>
              <w:right w:val="single" w:sz="18" w:space="0" w:color="auto"/>
            </w:tcBorders>
          </w:tcPr>
          <w:p w14:paraId="0D1DDACE" w14:textId="77777777" w:rsidR="00D350FA" w:rsidRPr="008E6E27" w:rsidRDefault="00D350FA" w:rsidP="00EC6305">
            <w:pPr>
              <w:rPr>
                <w:lang w:val="nn-NO"/>
              </w:rPr>
            </w:pPr>
          </w:p>
        </w:tc>
        <w:tc>
          <w:tcPr>
            <w:tcW w:w="756" w:type="dxa"/>
            <w:gridSpan w:val="2"/>
            <w:tcBorders>
              <w:top w:val="single" w:sz="18" w:space="0" w:color="auto"/>
              <w:left w:val="single" w:sz="18" w:space="0" w:color="auto"/>
              <w:bottom w:val="single" w:sz="18" w:space="0" w:color="auto"/>
              <w:right w:val="single" w:sz="18" w:space="0" w:color="auto"/>
            </w:tcBorders>
            <w:vAlign w:val="center"/>
          </w:tcPr>
          <w:p w14:paraId="4D5FDACA" w14:textId="77777777" w:rsidR="00D350FA" w:rsidRPr="008E6E27" w:rsidRDefault="00D350FA" w:rsidP="00EC6305">
            <w:pPr>
              <w:ind w:left="0"/>
              <w:rPr>
                <w:lang w:val="nn-NO"/>
              </w:rPr>
            </w:pPr>
            <w:r w:rsidRPr="008E6E27">
              <w:rPr>
                <w:lang w:val="nn-NO"/>
              </w:rPr>
              <w:t>Nei</w:t>
            </w:r>
          </w:p>
        </w:tc>
        <w:tc>
          <w:tcPr>
            <w:tcW w:w="1847" w:type="dxa"/>
            <w:gridSpan w:val="6"/>
            <w:tcBorders>
              <w:left w:val="single" w:sz="18" w:space="0" w:color="auto"/>
            </w:tcBorders>
          </w:tcPr>
          <w:p w14:paraId="71595BEF" w14:textId="77777777" w:rsidR="00D350FA" w:rsidRPr="008E6E27" w:rsidRDefault="00D350FA" w:rsidP="00EC6305">
            <w:pPr>
              <w:rPr>
                <w:lang w:val="nn-NO"/>
              </w:rPr>
            </w:pPr>
          </w:p>
        </w:tc>
        <w:tc>
          <w:tcPr>
            <w:tcW w:w="3266" w:type="dxa"/>
            <w:gridSpan w:val="13"/>
          </w:tcPr>
          <w:p w14:paraId="0C28D6E4" w14:textId="77777777" w:rsidR="00D350FA" w:rsidRPr="008E6E27" w:rsidRDefault="00D350FA" w:rsidP="00EC6305">
            <w:pPr>
              <w:rPr>
                <w:lang w:val="nn-NO"/>
              </w:rPr>
            </w:pPr>
          </w:p>
        </w:tc>
      </w:tr>
      <w:tr w:rsidR="00D350FA" w:rsidRPr="008E6E27" w14:paraId="29FC48FE" w14:textId="77777777" w:rsidTr="00EC6305">
        <w:trPr>
          <w:gridAfter w:val="1"/>
          <w:wAfter w:w="138" w:type="dxa"/>
        </w:trPr>
        <w:tc>
          <w:tcPr>
            <w:tcW w:w="3213" w:type="dxa"/>
            <w:gridSpan w:val="2"/>
          </w:tcPr>
          <w:p w14:paraId="49FF0694" w14:textId="77777777" w:rsidR="00D350FA" w:rsidRPr="008E6E27" w:rsidRDefault="00D350FA" w:rsidP="00EC6305">
            <w:pPr>
              <w:rPr>
                <w:lang w:val="nn-NO"/>
              </w:rPr>
            </w:pPr>
          </w:p>
        </w:tc>
        <w:tc>
          <w:tcPr>
            <w:tcW w:w="1040" w:type="dxa"/>
            <w:gridSpan w:val="3"/>
          </w:tcPr>
          <w:p w14:paraId="57AC44E4" w14:textId="77777777" w:rsidR="00D350FA" w:rsidRPr="008E6E27" w:rsidRDefault="00D350FA" w:rsidP="00EC6305">
            <w:pPr>
              <w:rPr>
                <w:lang w:val="nn-NO"/>
              </w:rPr>
            </w:pPr>
          </w:p>
        </w:tc>
        <w:tc>
          <w:tcPr>
            <w:tcW w:w="1563" w:type="dxa"/>
            <w:gridSpan w:val="5"/>
          </w:tcPr>
          <w:p w14:paraId="06DBB29A" w14:textId="77777777" w:rsidR="00D350FA" w:rsidRPr="008E6E27" w:rsidRDefault="00D350FA" w:rsidP="00EC6305">
            <w:pPr>
              <w:rPr>
                <w:lang w:val="nn-NO"/>
              </w:rPr>
            </w:pPr>
          </w:p>
        </w:tc>
        <w:tc>
          <w:tcPr>
            <w:tcW w:w="3266" w:type="dxa"/>
            <w:gridSpan w:val="13"/>
          </w:tcPr>
          <w:p w14:paraId="355F7445" w14:textId="77777777" w:rsidR="00D350FA" w:rsidRPr="008E6E27" w:rsidRDefault="00D350FA" w:rsidP="00EC6305">
            <w:pPr>
              <w:rPr>
                <w:lang w:val="nn-NO"/>
              </w:rPr>
            </w:pPr>
          </w:p>
        </w:tc>
      </w:tr>
      <w:tr w:rsidR="00D350FA" w:rsidRPr="0010721F" w14:paraId="7AFEBA69" w14:textId="77777777" w:rsidTr="00EC6305">
        <w:trPr>
          <w:gridAfter w:val="1"/>
          <w:wAfter w:w="138" w:type="dxa"/>
        </w:trPr>
        <w:tc>
          <w:tcPr>
            <w:tcW w:w="9082" w:type="dxa"/>
            <w:gridSpan w:val="23"/>
          </w:tcPr>
          <w:p w14:paraId="4E890E84" w14:textId="77777777" w:rsidR="00D350FA" w:rsidRPr="007036A8" w:rsidRDefault="00D350FA" w:rsidP="00EC6305">
            <w:pPr>
              <w:ind w:left="34"/>
              <w:rPr>
                <w:lang w:val="nn-NO"/>
              </w:rPr>
            </w:pPr>
            <w:r w:rsidRPr="008E6E27">
              <w:t>Ef já, hvaða starfsemi og áæ</w:t>
            </w:r>
            <w:r w:rsidRPr="007036A8">
              <w:rPr>
                <w:lang w:val="nn-NO"/>
              </w:rPr>
              <w:t>tlað rennsli (mesta rennsli og meðalrennsli)</w:t>
            </w:r>
          </w:p>
        </w:tc>
      </w:tr>
      <w:tr w:rsidR="00D350FA" w:rsidRPr="0010721F" w14:paraId="20993483" w14:textId="77777777" w:rsidTr="00EC6305">
        <w:trPr>
          <w:gridAfter w:val="1"/>
          <w:wAfter w:w="138" w:type="dxa"/>
          <w:trHeight w:val="1360"/>
        </w:trPr>
        <w:tc>
          <w:tcPr>
            <w:tcW w:w="9082" w:type="dxa"/>
            <w:gridSpan w:val="23"/>
            <w:tcBorders>
              <w:top w:val="single" w:sz="18" w:space="0" w:color="auto"/>
              <w:left w:val="single" w:sz="18" w:space="0" w:color="auto"/>
              <w:bottom w:val="single" w:sz="18" w:space="0" w:color="auto"/>
              <w:right w:val="single" w:sz="18" w:space="0" w:color="auto"/>
            </w:tcBorders>
          </w:tcPr>
          <w:p w14:paraId="194253E5" w14:textId="77777777" w:rsidR="00D350FA" w:rsidRPr="007036A8" w:rsidRDefault="00D350FA" w:rsidP="00EC6305">
            <w:pPr>
              <w:ind w:left="34"/>
              <w:rPr>
                <w:lang w:val="nn-NO"/>
              </w:rPr>
            </w:pPr>
          </w:p>
        </w:tc>
      </w:tr>
      <w:tr w:rsidR="00D350FA" w:rsidRPr="0010721F" w14:paraId="7F97CD45" w14:textId="77777777" w:rsidTr="00EC6305">
        <w:trPr>
          <w:gridAfter w:val="1"/>
          <w:wAfter w:w="138" w:type="dxa"/>
        </w:trPr>
        <w:tc>
          <w:tcPr>
            <w:tcW w:w="3213" w:type="dxa"/>
            <w:gridSpan w:val="2"/>
          </w:tcPr>
          <w:p w14:paraId="30804189" w14:textId="77777777" w:rsidR="00D350FA" w:rsidRPr="007036A8" w:rsidRDefault="00D350FA" w:rsidP="00EC6305">
            <w:pPr>
              <w:rPr>
                <w:lang w:val="nn-NO"/>
              </w:rPr>
            </w:pPr>
          </w:p>
        </w:tc>
        <w:tc>
          <w:tcPr>
            <w:tcW w:w="1040" w:type="dxa"/>
            <w:gridSpan w:val="3"/>
          </w:tcPr>
          <w:p w14:paraId="435EE43C" w14:textId="77777777" w:rsidR="00D350FA" w:rsidRPr="007036A8" w:rsidRDefault="00D350FA" w:rsidP="00EC6305">
            <w:pPr>
              <w:rPr>
                <w:lang w:val="nn-NO"/>
              </w:rPr>
            </w:pPr>
          </w:p>
        </w:tc>
        <w:tc>
          <w:tcPr>
            <w:tcW w:w="1563" w:type="dxa"/>
            <w:gridSpan w:val="5"/>
          </w:tcPr>
          <w:p w14:paraId="2A66A5DE" w14:textId="77777777" w:rsidR="00D350FA" w:rsidRPr="007036A8" w:rsidRDefault="00D350FA" w:rsidP="00EC6305">
            <w:pPr>
              <w:rPr>
                <w:lang w:val="nn-NO"/>
              </w:rPr>
            </w:pPr>
          </w:p>
        </w:tc>
        <w:tc>
          <w:tcPr>
            <w:tcW w:w="3266" w:type="dxa"/>
            <w:gridSpan w:val="13"/>
          </w:tcPr>
          <w:p w14:paraId="3EF607D8" w14:textId="77777777" w:rsidR="00D350FA" w:rsidRPr="007036A8" w:rsidRDefault="00D350FA" w:rsidP="00EC6305">
            <w:pPr>
              <w:rPr>
                <w:lang w:val="nn-NO"/>
              </w:rPr>
            </w:pPr>
          </w:p>
        </w:tc>
      </w:tr>
      <w:tr w:rsidR="00D350FA" w:rsidRPr="00420D09" w14:paraId="4DAF45CA" w14:textId="77777777" w:rsidTr="00EC6305">
        <w:trPr>
          <w:gridAfter w:val="1"/>
          <w:wAfter w:w="138" w:type="dxa"/>
        </w:trPr>
        <w:tc>
          <w:tcPr>
            <w:tcW w:w="3213" w:type="dxa"/>
            <w:gridSpan w:val="2"/>
          </w:tcPr>
          <w:p w14:paraId="7DAACE2B" w14:textId="77777777" w:rsidR="00D350FA" w:rsidRPr="00420D09" w:rsidRDefault="00D350FA" w:rsidP="00EC6305">
            <w:pPr>
              <w:ind w:left="0"/>
            </w:pPr>
            <w:r w:rsidRPr="00420D09">
              <w:t>Hönnunarrennsli skólps</w:t>
            </w:r>
          </w:p>
        </w:tc>
        <w:tc>
          <w:tcPr>
            <w:tcW w:w="1040" w:type="dxa"/>
            <w:gridSpan w:val="3"/>
          </w:tcPr>
          <w:p w14:paraId="1CB43C70" w14:textId="77777777" w:rsidR="00D350FA" w:rsidRPr="00420D09" w:rsidRDefault="00D350FA" w:rsidP="00EC6305"/>
        </w:tc>
        <w:tc>
          <w:tcPr>
            <w:tcW w:w="1563" w:type="dxa"/>
            <w:gridSpan w:val="5"/>
          </w:tcPr>
          <w:p w14:paraId="497F4F0E" w14:textId="77777777" w:rsidR="00D350FA" w:rsidRPr="00420D09" w:rsidRDefault="00D350FA" w:rsidP="00EC6305"/>
        </w:tc>
        <w:tc>
          <w:tcPr>
            <w:tcW w:w="3266" w:type="dxa"/>
            <w:gridSpan w:val="13"/>
          </w:tcPr>
          <w:p w14:paraId="3408B908" w14:textId="77777777" w:rsidR="00D350FA" w:rsidRPr="00420D09" w:rsidRDefault="00D350FA" w:rsidP="00EC6305"/>
        </w:tc>
      </w:tr>
      <w:tr w:rsidR="00D350FA" w:rsidRPr="00420D09" w14:paraId="714833C6" w14:textId="77777777" w:rsidTr="00EC6305">
        <w:trPr>
          <w:gridAfter w:val="1"/>
          <w:wAfter w:w="152" w:type="dxa"/>
        </w:trPr>
        <w:tc>
          <w:tcPr>
            <w:tcW w:w="3213" w:type="dxa"/>
            <w:gridSpan w:val="2"/>
          </w:tcPr>
          <w:p w14:paraId="58154713" w14:textId="77777777" w:rsidR="00D350FA" w:rsidRPr="00420D09" w:rsidRDefault="00D350FA" w:rsidP="00EC6305"/>
        </w:tc>
        <w:tc>
          <w:tcPr>
            <w:tcW w:w="756" w:type="dxa"/>
            <w:gridSpan w:val="2"/>
            <w:tcBorders>
              <w:bottom w:val="single" w:sz="18" w:space="0" w:color="auto"/>
            </w:tcBorders>
          </w:tcPr>
          <w:p w14:paraId="435484EF" w14:textId="77777777" w:rsidR="00D350FA" w:rsidRPr="00420D09" w:rsidRDefault="00D350FA" w:rsidP="00EC6305"/>
        </w:tc>
        <w:tc>
          <w:tcPr>
            <w:tcW w:w="1833" w:type="dxa"/>
            <w:gridSpan w:val="6"/>
          </w:tcPr>
          <w:p w14:paraId="1C7CA748" w14:textId="77777777" w:rsidR="00D350FA" w:rsidRPr="00420D09" w:rsidRDefault="00D350FA" w:rsidP="00EC6305"/>
        </w:tc>
        <w:tc>
          <w:tcPr>
            <w:tcW w:w="3266" w:type="dxa"/>
            <w:gridSpan w:val="13"/>
          </w:tcPr>
          <w:p w14:paraId="752A428E" w14:textId="77777777" w:rsidR="00D350FA" w:rsidRPr="00420D09" w:rsidRDefault="00D350FA" w:rsidP="00EC6305"/>
        </w:tc>
      </w:tr>
      <w:tr w:rsidR="00D350FA" w:rsidRPr="00420D09" w14:paraId="5DBD0F9A" w14:textId="77777777" w:rsidTr="00EC6305">
        <w:trPr>
          <w:gridAfter w:val="1"/>
          <w:wAfter w:w="152" w:type="dxa"/>
        </w:trPr>
        <w:tc>
          <w:tcPr>
            <w:tcW w:w="3213" w:type="dxa"/>
            <w:gridSpan w:val="2"/>
            <w:tcBorders>
              <w:right w:val="single" w:sz="18" w:space="0" w:color="auto"/>
            </w:tcBorders>
          </w:tcPr>
          <w:p w14:paraId="79F72C3C" w14:textId="77777777" w:rsidR="00D350FA" w:rsidRPr="00420D09" w:rsidRDefault="00D350FA" w:rsidP="00EC6305">
            <w:pPr>
              <w:ind w:left="34"/>
            </w:pPr>
            <w:r w:rsidRPr="00420D09">
              <w:t>Tilfelli 1</w:t>
            </w:r>
          </w:p>
        </w:tc>
        <w:tc>
          <w:tcPr>
            <w:tcW w:w="756" w:type="dxa"/>
            <w:gridSpan w:val="2"/>
            <w:tcBorders>
              <w:top w:val="single" w:sz="18" w:space="0" w:color="auto"/>
              <w:left w:val="single" w:sz="18" w:space="0" w:color="auto"/>
              <w:bottom w:val="single" w:sz="18" w:space="0" w:color="auto"/>
              <w:right w:val="single" w:sz="18" w:space="0" w:color="auto"/>
            </w:tcBorders>
            <w:vAlign w:val="center"/>
          </w:tcPr>
          <w:p w14:paraId="1A68FD00" w14:textId="77777777" w:rsidR="00D350FA" w:rsidRPr="00420D09" w:rsidRDefault="00D350FA" w:rsidP="00EC6305">
            <w:pPr>
              <w:ind w:left="0"/>
            </w:pPr>
            <w:r w:rsidRPr="00420D09">
              <w:t>33,7</w:t>
            </w:r>
          </w:p>
        </w:tc>
        <w:tc>
          <w:tcPr>
            <w:tcW w:w="1833" w:type="dxa"/>
            <w:gridSpan w:val="6"/>
            <w:tcBorders>
              <w:left w:val="single" w:sz="18" w:space="0" w:color="auto"/>
            </w:tcBorders>
          </w:tcPr>
          <w:p w14:paraId="48BE9E93" w14:textId="77777777" w:rsidR="00D350FA" w:rsidRPr="00420D09" w:rsidRDefault="00D350FA" w:rsidP="00EC6305">
            <w:pPr>
              <w:ind w:left="0"/>
            </w:pPr>
            <w:r w:rsidRPr="00420D09">
              <w:t>l/s</w:t>
            </w:r>
          </w:p>
        </w:tc>
        <w:tc>
          <w:tcPr>
            <w:tcW w:w="3266" w:type="dxa"/>
            <w:gridSpan w:val="13"/>
          </w:tcPr>
          <w:p w14:paraId="53D6425F" w14:textId="77777777" w:rsidR="00D350FA" w:rsidRPr="00420D09" w:rsidRDefault="00D350FA" w:rsidP="00EC6305"/>
        </w:tc>
      </w:tr>
      <w:tr w:rsidR="00D350FA" w:rsidRPr="00420D09" w14:paraId="20939356" w14:textId="77777777" w:rsidTr="00EC6305">
        <w:trPr>
          <w:gridAfter w:val="1"/>
          <w:wAfter w:w="152" w:type="dxa"/>
        </w:trPr>
        <w:tc>
          <w:tcPr>
            <w:tcW w:w="3213" w:type="dxa"/>
            <w:gridSpan w:val="2"/>
          </w:tcPr>
          <w:p w14:paraId="390C5FA9" w14:textId="77777777" w:rsidR="00D350FA" w:rsidRPr="00420D09" w:rsidRDefault="00D350FA" w:rsidP="00EC6305"/>
        </w:tc>
        <w:tc>
          <w:tcPr>
            <w:tcW w:w="756" w:type="dxa"/>
            <w:gridSpan w:val="2"/>
            <w:tcBorders>
              <w:top w:val="single" w:sz="18" w:space="0" w:color="auto"/>
              <w:bottom w:val="single" w:sz="18" w:space="0" w:color="auto"/>
            </w:tcBorders>
          </w:tcPr>
          <w:p w14:paraId="2ABEB2A2" w14:textId="77777777" w:rsidR="00D350FA" w:rsidRPr="00420D09" w:rsidRDefault="00D350FA" w:rsidP="00EC6305"/>
        </w:tc>
        <w:tc>
          <w:tcPr>
            <w:tcW w:w="1833" w:type="dxa"/>
            <w:gridSpan w:val="6"/>
          </w:tcPr>
          <w:p w14:paraId="70D7BB54" w14:textId="77777777" w:rsidR="00D350FA" w:rsidRPr="00420D09" w:rsidRDefault="00D350FA" w:rsidP="00EC6305"/>
        </w:tc>
        <w:tc>
          <w:tcPr>
            <w:tcW w:w="3266" w:type="dxa"/>
            <w:gridSpan w:val="13"/>
          </w:tcPr>
          <w:p w14:paraId="1F3A747D" w14:textId="77777777" w:rsidR="00D350FA" w:rsidRPr="00420D09" w:rsidRDefault="00D350FA" w:rsidP="00EC6305"/>
        </w:tc>
      </w:tr>
      <w:tr w:rsidR="00D350FA" w:rsidRPr="00420D09" w14:paraId="118EF657" w14:textId="77777777" w:rsidTr="00EC6305">
        <w:trPr>
          <w:gridAfter w:val="1"/>
          <w:wAfter w:w="152" w:type="dxa"/>
        </w:trPr>
        <w:tc>
          <w:tcPr>
            <w:tcW w:w="3213" w:type="dxa"/>
            <w:gridSpan w:val="2"/>
            <w:tcBorders>
              <w:right w:val="single" w:sz="18" w:space="0" w:color="auto"/>
            </w:tcBorders>
          </w:tcPr>
          <w:p w14:paraId="58881F5C" w14:textId="77777777" w:rsidR="00D350FA" w:rsidRPr="00420D09" w:rsidRDefault="00D350FA" w:rsidP="00EC6305">
            <w:pPr>
              <w:ind w:left="0"/>
            </w:pPr>
            <w:r w:rsidRPr="00420D09">
              <w:t>Tilfelli 2</w:t>
            </w:r>
          </w:p>
        </w:tc>
        <w:tc>
          <w:tcPr>
            <w:tcW w:w="756" w:type="dxa"/>
            <w:gridSpan w:val="2"/>
            <w:tcBorders>
              <w:top w:val="single" w:sz="18" w:space="0" w:color="auto"/>
              <w:left w:val="single" w:sz="18" w:space="0" w:color="auto"/>
              <w:bottom w:val="single" w:sz="18" w:space="0" w:color="auto"/>
              <w:right w:val="single" w:sz="18" w:space="0" w:color="auto"/>
            </w:tcBorders>
            <w:vAlign w:val="center"/>
          </w:tcPr>
          <w:p w14:paraId="7927F372" w14:textId="77777777" w:rsidR="00D350FA" w:rsidRPr="00420D09" w:rsidRDefault="00D350FA" w:rsidP="00EC6305">
            <w:pPr>
              <w:ind w:left="0"/>
            </w:pPr>
            <w:r w:rsidRPr="00420D09">
              <w:t>9,9</w:t>
            </w:r>
          </w:p>
        </w:tc>
        <w:tc>
          <w:tcPr>
            <w:tcW w:w="1833" w:type="dxa"/>
            <w:gridSpan w:val="6"/>
            <w:tcBorders>
              <w:left w:val="single" w:sz="18" w:space="0" w:color="auto"/>
            </w:tcBorders>
          </w:tcPr>
          <w:p w14:paraId="0CB35341" w14:textId="77777777" w:rsidR="00D350FA" w:rsidRPr="00420D09" w:rsidRDefault="00D350FA" w:rsidP="00EC6305">
            <w:pPr>
              <w:ind w:left="0"/>
            </w:pPr>
            <w:r w:rsidRPr="00420D09">
              <w:t>l/s</w:t>
            </w:r>
          </w:p>
        </w:tc>
        <w:tc>
          <w:tcPr>
            <w:tcW w:w="3266" w:type="dxa"/>
            <w:gridSpan w:val="13"/>
          </w:tcPr>
          <w:p w14:paraId="568D9B63" w14:textId="77777777" w:rsidR="00D350FA" w:rsidRPr="00420D09" w:rsidRDefault="00D350FA" w:rsidP="00EC6305"/>
        </w:tc>
      </w:tr>
      <w:tr w:rsidR="00D350FA" w:rsidRPr="00420D09" w14:paraId="2ABD994A" w14:textId="77777777" w:rsidTr="00EC6305">
        <w:trPr>
          <w:gridAfter w:val="1"/>
          <w:wAfter w:w="152" w:type="dxa"/>
        </w:trPr>
        <w:tc>
          <w:tcPr>
            <w:tcW w:w="3213" w:type="dxa"/>
            <w:gridSpan w:val="2"/>
          </w:tcPr>
          <w:p w14:paraId="348D251F" w14:textId="77777777" w:rsidR="00D350FA" w:rsidRPr="00420D09" w:rsidRDefault="00D350FA" w:rsidP="00EC6305"/>
        </w:tc>
        <w:tc>
          <w:tcPr>
            <w:tcW w:w="756" w:type="dxa"/>
            <w:gridSpan w:val="2"/>
            <w:tcBorders>
              <w:top w:val="single" w:sz="18" w:space="0" w:color="auto"/>
              <w:bottom w:val="single" w:sz="18" w:space="0" w:color="auto"/>
            </w:tcBorders>
          </w:tcPr>
          <w:p w14:paraId="25D5F4F9" w14:textId="77777777" w:rsidR="00D350FA" w:rsidRPr="00420D09" w:rsidRDefault="00D350FA" w:rsidP="00EC6305"/>
        </w:tc>
        <w:tc>
          <w:tcPr>
            <w:tcW w:w="1833" w:type="dxa"/>
            <w:gridSpan w:val="6"/>
          </w:tcPr>
          <w:p w14:paraId="1C23BEB7" w14:textId="77777777" w:rsidR="00D350FA" w:rsidRPr="00420D09" w:rsidRDefault="00D350FA" w:rsidP="00EC6305"/>
        </w:tc>
        <w:tc>
          <w:tcPr>
            <w:tcW w:w="3266" w:type="dxa"/>
            <w:gridSpan w:val="13"/>
          </w:tcPr>
          <w:p w14:paraId="2258262F" w14:textId="77777777" w:rsidR="00D350FA" w:rsidRPr="00420D09" w:rsidRDefault="00D350FA" w:rsidP="00EC6305"/>
        </w:tc>
      </w:tr>
      <w:tr w:rsidR="00D350FA" w:rsidRPr="00420D09" w14:paraId="0ACD0DA3" w14:textId="77777777" w:rsidTr="00EC6305">
        <w:trPr>
          <w:gridAfter w:val="1"/>
          <w:wAfter w:w="152" w:type="dxa"/>
        </w:trPr>
        <w:tc>
          <w:tcPr>
            <w:tcW w:w="3213" w:type="dxa"/>
            <w:gridSpan w:val="2"/>
            <w:tcBorders>
              <w:right w:val="single" w:sz="18" w:space="0" w:color="auto"/>
            </w:tcBorders>
          </w:tcPr>
          <w:p w14:paraId="46AE78E9" w14:textId="77777777" w:rsidR="00D350FA" w:rsidRPr="00420D09" w:rsidRDefault="00D350FA" w:rsidP="00EC6305">
            <w:pPr>
              <w:ind w:left="34"/>
            </w:pPr>
            <w:r w:rsidRPr="00420D09">
              <w:t>Hönnunarrennsli</w:t>
            </w:r>
          </w:p>
        </w:tc>
        <w:tc>
          <w:tcPr>
            <w:tcW w:w="756" w:type="dxa"/>
            <w:gridSpan w:val="2"/>
            <w:tcBorders>
              <w:top w:val="single" w:sz="18" w:space="0" w:color="auto"/>
              <w:left w:val="single" w:sz="18" w:space="0" w:color="auto"/>
              <w:bottom w:val="single" w:sz="18" w:space="0" w:color="auto"/>
              <w:right w:val="single" w:sz="18" w:space="0" w:color="auto"/>
            </w:tcBorders>
            <w:vAlign w:val="center"/>
          </w:tcPr>
          <w:p w14:paraId="2E6151FF" w14:textId="77777777" w:rsidR="00D350FA" w:rsidRPr="00420D09" w:rsidRDefault="00D350FA" w:rsidP="00EC6305">
            <w:pPr>
              <w:ind w:left="0"/>
            </w:pPr>
            <w:r w:rsidRPr="00420D09">
              <w:t>44</w:t>
            </w:r>
          </w:p>
        </w:tc>
        <w:tc>
          <w:tcPr>
            <w:tcW w:w="1833" w:type="dxa"/>
            <w:gridSpan w:val="6"/>
            <w:tcBorders>
              <w:left w:val="single" w:sz="18" w:space="0" w:color="auto"/>
            </w:tcBorders>
          </w:tcPr>
          <w:p w14:paraId="669364D3" w14:textId="77777777" w:rsidR="00D350FA" w:rsidRPr="00420D09" w:rsidRDefault="00D350FA" w:rsidP="00EC6305">
            <w:pPr>
              <w:ind w:left="34"/>
            </w:pPr>
            <w:r w:rsidRPr="00420D09">
              <w:t>l/s</w:t>
            </w:r>
          </w:p>
        </w:tc>
        <w:tc>
          <w:tcPr>
            <w:tcW w:w="3266" w:type="dxa"/>
            <w:gridSpan w:val="13"/>
          </w:tcPr>
          <w:p w14:paraId="3F8FCD8A" w14:textId="77777777" w:rsidR="00D350FA" w:rsidRPr="00420D09" w:rsidRDefault="00D350FA" w:rsidP="00EC6305"/>
        </w:tc>
      </w:tr>
      <w:tr w:rsidR="00D350FA" w:rsidRPr="00420D09" w14:paraId="7429B67E" w14:textId="77777777" w:rsidTr="00EC6305">
        <w:trPr>
          <w:gridAfter w:val="1"/>
          <w:wAfter w:w="152" w:type="dxa"/>
        </w:trPr>
        <w:tc>
          <w:tcPr>
            <w:tcW w:w="3213" w:type="dxa"/>
            <w:gridSpan w:val="2"/>
            <w:tcBorders>
              <w:bottom w:val="single" w:sz="12" w:space="0" w:color="auto"/>
            </w:tcBorders>
          </w:tcPr>
          <w:p w14:paraId="7790EC45" w14:textId="77777777" w:rsidR="00D350FA" w:rsidRPr="00420D09" w:rsidRDefault="00D350FA" w:rsidP="00EC6305"/>
        </w:tc>
        <w:tc>
          <w:tcPr>
            <w:tcW w:w="756" w:type="dxa"/>
            <w:gridSpan w:val="2"/>
            <w:tcBorders>
              <w:top w:val="single" w:sz="18" w:space="0" w:color="auto"/>
              <w:bottom w:val="single" w:sz="12" w:space="0" w:color="auto"/>
            </w:tcBorders>
            <w:vAlign w:val="center"/>
          </w:tcPr>
          <w:p w14:paraId="0DC50CE7" w14:textId="77777777" w:rsidR="00D350FA" w:rsidRPr="00420D09" w:rsidRDefault="00D350FA" w:rsidP="00EC6305"/>
        </w:tc>
        <w:tc>
          <w:tcPr>
            <w:tcW w:w="1833" w:type="dxa"/>
            <w:gridSpan w:val="6"/>
            <w:tcBorders>
              <w:left w:val="nil"/>
              <w:bottom w:val="single" w:sz="12" w:space="0" w:color="auto"/>
            </w:tcBorders>
          </w:tcPr>
          <w:p w14:paraId="5B8CBAE1" w14:textId="77777777" w:rsidR="00D350FA" w:rsidRPr="00420D09" w:rsidRDefault="00D350FA" w:rsidP="00EC6305"/>
        </w:tc>
        <w:tc>
          <w:tcPr>
            <w:tcW w:w="3266" w:type="dxa"/>
            <w:gridSpan w:val="13"/>
          </w:tcPr>
          <w:p w14:paraId="40EA3616" w14:textId="77777777" w:rsidR="00D350FA" w:rsidRPr="00420D09" w:rsidRDefault="00D350FA" w:rsidP="00EC6305"/>
        </w:tc>
      </w:tr>
    </w:tbl>
    <w:p w14:paraId="7F4AEB11" w14:textId="77777777" w:rsidR="00D350FA" w:rsidRPr="00420D09" w:rsidRDefault="00D350FA" w:rsidP="00D350FA"/>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7"/>
        <w:gridCol w:w="755"/>
        <w:gridCol w:w="283"/>
        <w:gridCol w:w="270"/>
        <w:gridCol w:w="1310"/>
        <w:gridCol w:w="249"/>
        <w:gridCol w:w="3009"/>
        <w:gridCol w:w="269"/>
      </w:tblGrid>
      <w:tr w:rsidR="00D350FA" w:rsidRPr="00420D09" w14:paraId="49D256A5" w14:textId="77777777" w:rsidTr="00EC6305">
        <w:trPr>
          <w:gridAfter w:val="1"/>
          <w:wAfter w:w="270" w:type="dxa"/>
        </w:trPr>
        <w:tc>
          <w:tcPr>
            <w:tcW w:w="3213" w:type="dxa"/>
            <w:tcBorders>
              <w:top w:val="nil"/>
              <w:left w:val="nil"/>
              <w:bottom w:val="nil"/>
              <w:right w:val="nil"/>
            </w:tcBorders>
          </w:tcPr>
          <w:p w14:paraId="7828EF92" w14:textId="77777777" w:rsidR="00D350FA" w:rsidRPr="00420D09" w:rsidRDefault="00D350FA" w:rsidP="00EC6305">
            <w:pPr>
              <w:ind w:left="0"/>
            </w:pPr>
            <w:r w:rsidRPr="00420D09">
              <w:t>Ofanvatn</w:t>
            </w:r>
          </w:p>
        </w:tc>
        <w:tc>
          <w:tcPr>
            <w:tcW w:w="1040" w:type="dxa"/>
            <w:gridSpan w:val="2"/>
            <w:tcBorders>
              <w:top w:val="nil"/>
              <w:left w:val="nil"/>
              <w:bottom w:val="nil"/>
              <w:right w:val="nil"/>
            </w:tcBorders>
          </w:tcPr>
          <w:p w14:paraId="557BB2BE" w14:textId="77777777" w:rsidR="00D350FA" w:rsidRPr="00420D09" w:rsidRDefault="00D350FA" w:rsidP="00EC6305">
            <w:pPr>
              <w:ind w:left="0"/>
            </w:pPr>
          </w:p>
        </w:tc>
        <w:tc>
          <w:tcPr>
            <w:tcW w:w="1563" w:type="dxa"/>
            <w:gridSpan w:val="2"/>
            <w:tcBorders>
              <w:top w:val="nil"/>
              <w:left w:val="nil"/>
              <w:bottom w:val="nil"/>
              <w:right w:val="nil"/>
            </w:tcBorders>
          </w:tcPr>
          <w:p w14:paraId="058502DC" w14:textId="77777777" w:rsidR="00D350FA" w:rsidRPr="00420D09" w:rsidRDefault="00D350FA" w:rsidP="00EC6305"/>
        </w:tc>
        <w:tc>
          <w:tcPr>
            <w:tcW w:w="3266" w:type="dxa"/>
            <w:gridSpan w:val="2"/>
            <w:tcBorders>
              <w:top w:val="nil"/>
              <w:left w:val="nil"/>
              <w:bottom w:val="nil"/>
              <w:right w:val="nil"/>
            </w:tcBorders>
          </w:tcPr>
          <w:p w14:paraId="5ACB719C" w14:textId="77777777" w:rsidR="00D350FA" w:rsidRPr="00420D09" w:rsidRDefault="00D350FA" w:rsidP="00EC6305"/>
        </w:tc>
      </w:tr>
      <w:tr w:rsidR="00D350FA" w:rsidRPr="00420D09" w14:paraId="204CE820" w14:textId="77777777" w:rsidTr="00EC6305">
        <w:trPr>
          <w:gridAfter w:val="1"/>
          <w:wAfter w:w="250" w:type="dxa"/>
        </w:trPr>
        <w:tc>
          <w:tcPr>
            <w:tcW w:w="3213" w:type="dxa"/>
            <w:tcBorders>
              <w:top w:val="nil"/>
              <w:left w:val="nil"/>
              <w:bottom w:val="nil"/>
              <w:right w:val="nil"/>
            </w:tcBorders>
          </w:tcPr>
          <w:p w14:paraId="2552E424" w14:textId="77777777" w:rsidR="00D350FA" w:rsidRPr="00420D09" w:rsidRDefault="00D350FA" w:rsidP="00EC6305">
            <w:pPr>
              <w:ind w:left="0"/>
            </w:pPr>
          </w:p>
        </w:tc>
        <w:tc>
          <w:tcPr>
            <w:tcW w:w="756" w:type="dxa"/>
            <w:tcBorders>
              <w:top w:val="nil"/>
              <w:left w:val="nil"/>
              <w:bottom w:val="single" w:sz="18" w:space="0" w:color="000000" w:themeColor="text1"/>
              <w:right w:val="nil"/>
            </w:tcBorders>
          </w:tcPr>
          <w:p w14:paraId="7806F7A4" w14:textId="77777777" w:rsidR="00D350FA" w:rsidRPr="00420D09" w:rsidRDefault="00D350FA" w:rsidP="00EC6305">
            <w:pPr>
              <w:ind w:left="0"/>
            </w:pPr>
          </w:p>
        </w:tc>
        <w:tc>
          <w:tcPr>
            <w:tcW w:w="1867" w:type="dxa"/>
            <w:gridSpan w:val="3"/>
            <w:tcBorders>
              <w:top w:val="nil"/>
              <w:left w:val="nil"/>
              <w:bottom w:val="nil"/>
              <w:right w:val="nil"/>
            </w:tcBorders>
          </w:tcPr>
          <w:p w14:paraId="3E57421E" w14:textId="77777777" w:rsidR="00D350FA" w:rsidRPr="00420D09" w:rsidRDefault="00D350FA" w:rsidP="00EC6305">
            <w:pPr>
              <w:tabs>
                <w:tab w:val="left" w:pos="851"/>
              </w:tabs>
              <w:ind w:left="0"/>
            </w:pPr>
          </w:p>
        </w:tc>
        <w:tc>
          <w:tcPr>
            <w:tcW w:w="3266" w:type="dxa"/>
            <w:gridSpan w:val="2"/>
            <w:tcBorders>
              <w:top w:val="nil"/>
              <w:left w:val="nil"/>
              <w:bottom w:val="nil"/>
              <w:right w:val="nil"/>
            </w:tcBorders>
          </w:tcPr>
          <w:p w14:paraId="34905656" w14:textId="77777777" w:rsidR="00D350FA" w:rsidRPr="00420D09" w:rsidRDefault="00D350FA" w:rsidP="00EC6305"/>
        </w:tc>
      </w:tr>
      <w:tr w:rsidR="00D350FA" w:rsidRPr="00420D09" w14:paraId="3D39B41E" w14:textId="77777777" w:rsidTr="00EC6305">
        <w:trPr>
          <w:gridAfter w:val="1"/>
          <w:wAfter w:w="250" w:type="dxa"/>
        </w:trPr>
        <w:tc>
          <w:tcPr>
            <w:tcW w:w="3213" w:type="dxa"/>
            <w:tcBorders>
              <w:top w:val="nil"/>
              <w:left w:val="nil"/>
              <w:bottom w:val="nil"/>
              <w:right w:val="single" w:sz="18" w:space="0" w:color="000000" w:themeColor="text1"/>
            </w:tcBorders>
          </w:tcPr>
          <w:p w14:paraId="4171E705" w14:textId="77777777" w:rsidR="00D350FA" w:rsidRPr="00420D09" w:rsidRDefault="00D350FA" w:rsidP="00EC6305">
            <w:pPr>
              <w:ind w:left="0"/>
            </w:pPr>
            <w:r w:rsidRPr="00420D09">
              <w:t>1M5-gildi</w:t>
            </w:r>
          </w:p>
        </w:tc>
        <w:tc>
          <w:tcPr>
            <w:tcW w:w="75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49B88B06" w14:textId="77777777" w:rsidR="00D350FA" w:rsidRPr="00420D09" w:rsidRDefault="00D350FA" w:rsidP="00EC6305">
            <w:pPr>
              <w:ind w:left="0"/>
            </w:pPr>
            <w:r w:rsidRPr="00420D09">
              <w:t>60</w:t>
            </w:r>
          </w:p>
        </w:tc>
        <w:tc>
          <w:tcPr>
            <w:tcW w:w="1867" w:type="dxa"/>
            <w:gridSpan w:val="3"/>
            <w:tcBorders>
              <w:top w:val="nil"/>
              <w:left w:val="single" w:sz="18" w:space="0" w:color="000000" w:themeColor="text1"/>
              <w:bottom w:val="nil"/>
              <w:right w:val="nil"/>
            </w:tcBorders>
          </w:tcPr>
          <w:p w14:paraId="47BA47B6" w14:textId="77777777" w:rsidR="00D350FA" w:rsidRPr="00420D09" w:rsidRDefault="00D350FA" w:rsidP="00EC6305">
            <w:pPr>
              <w:tabs>
                <w:tab w:val="left" w:pos="851"/>
              </w:tabs>
              <w:ind w:left="0"/>
            </w:pPr>
            <w:r w:rsidRPr="00420D09">
              <w:t>mm</w:t>
            </w:r>
          </w:p>
        </w:tc>
        <w:tc>
          <w:tcPr>
            <w:tcW w:w="3266" w:type="dxa"/>
            <w:gridSpan w:val="2"/>
            <w:tcBorders>
              <w:top w:val="nil"/>
              <w:left w:val="nil"/>
              <w:bottom w:val="nil"/>
              <w:right w:val="nil"/>
            </w:tcBorders>
          </w:tcPr>
          <w:p w14:paraId="505DE57C" w14:textId="77777777" w:rsidR="00D350FA" w:rsidRPr="00420D09" w:rsidRDefault="00D350FA" w:rsidP="00EC6305"/>
        </w:tc>
      </w:tr>
      <w:tr w:rsidR="00D350FA" w:rsidRPr="00420D09" w14:paraId="0849FEB7" w14:textId="77777777" w:rsidTr="00EC6305">
        <w:trPr>
          <w:gridAfter w:val="1"/>
          <w:wAfter w:w="250" w:type="dxa"/>
        </w:trPr>
        <w:tc>
          <w:tcPr>
            <w:tcW w:w="3213" w:type="dxa"/>
            <w:tcBorders>
              <w:top w:val="nil"/>
              <w:left w:val="nil"/>
              <w:bottom w:val="nil"/>
              <w:right w:val="nil"/>
            </w:tcBorders>
          </w:tcPr>
          <w:p w14:paraId="69BFB637" w14:textId="77777777" w:rsidR="00D350FA" w:rsidRPr="00420D09" w:rsidRDefault="00D350FA" w:rsidP="00EC6305">
            <w:pPr>
              <w:ind w:left="0"/>
            </w:pPr>
          </w:p>
        </w:tc>
        <w:tc>
          <w:tcPr>
            <w:tcW w:w="756" w:type="dxa"/>
            <w:tcBorders>
              <w:top w:val="single" w:sz="18" w:space="0" w:color="000000" w:themeColor="text1"/>
              <w:left w:val="nil"/>
              <w:bottom w:val="single" w:sz="18" w:space="0" w:color="000000" w:themeColor="text1"/>
              <w:right w:val="nil"/>
            </w:tcBorders>
          </w:tcPr>
          <w:p w14:paraId="7ABE5B95" w14:textId="77777777" w:rsidR="00D350FA" w:rsidRPr="00420D09" w:rsidRDefault="00D350FA" w:rsidP="00EC6305">
            <w:pPr>
              <w:ind w:left="0"/>
            </w:pPr>
          </w:p>
        </w:tc>
        <w:tc>
          <w:tcPr>
            <w:tcW w:w="1867" w:type="dxa"/>
            <w:gridSpan w:val="3"/>
            <w:tcBorders>
              <w:top w:val="nil"/>
              <w:left w:val="nil"/>
              <w:bottom w:val="nil"/>
              <w:right w:val="nil"/>
            </w:tcBorders>
          </w:tcPr>
          <w:p w14:paraId="73CC49C7" w14:textId="77777777" w:rsidR="00D350FA" w:rsidRPr="00420D09" w:rsidRDefault="00D350FA" w:rsidP="00EC6305">
            <w:pPr>
              <w:tabs>
                <w:tab w:val="left" w:pos="851"/>
              </w:tabs>
              <w:ind w:left="0"/>
            </w:pPr>
          </w:p>
        </w:tc>
        <w:tc>
          <w:tcPr>
            <w:tcW w:w="3266" w:type="dxa"/>
            <w:gridSpan w:val="2"/>
            <w:tcBorders>
              <w:top w:val="nil"/>
              <w:left w:val="nil"/>
              <w:bottom w:val="nil"/>
              <w:right w:val="nil"/>
            </w:tcBorders>
          </w:tcPr>
          <w:p w14:paraId="7F3751CC" w14:textId="77777777" w:rsidR="00D350FA" w:rsidRPr="00420D09" w:rsidRDefault="00D350FA" w:rsidP="00EC6305"/>
        </w:tc>
      </w:tr>
      <w:tr w:rsidR="00D350FA" w:rsidRPr="00420D09" w14:paraId="7D2AD22E" w14:textId="77777777" w:rsidTr="00EC6305">
        <w:trPr>
          <w:gridAfter w:val="1"/>
          <w:wAfter w:w="250" w:type="dxa"/>
        </w:trPr>
        <w:tc>
          <w:tcPr>
            <w:tcW w:w="3213" w:type="dxa"/>
            <w:tcBorders>
              <w:top w:val="nil"/>
              <w:left w:val="nil"/>
              <w:bottom w:val="nil"/>
              <w:right w:val="single" w:sz="18" w:space="0" w:color="000000" w:themeColor="text1"/>
            </w:tcBorders>
          </w:tcPr>
          <w:p w14:paraId="19BD72D9" w14:textId="77777777" w:rsidR="00D350FA" w:rsidRPr="00420D09" w:rsidRDefault="00D350FA" w:rsidP="00EC6305">
            <w:pPr>
              <w:ind w:left="0"/>
            </w:pPr>
            <w:r w:rsidRPr="00420D09">
              <w:t>Endurkomutími skúra</w:t>
            </w:r>
          </w:p>
        </w:tc>
        <w:tc>
          <w:tcPr>
            <w:tcW w:w="75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13EBA36F" w14:textId="77777777" w:rsidR="00D350FA" w:rsidRPr="00420D09" w:rsidRDefault="00D350FA" w:rsidP="00EC6305">
            <w:pPr>
              <w:ind w:left="0"/>
            </w:pPr>
            <w:r w:rsidRPr="00420D09">
              <w:t>5/10</w:t>
            </w:r>
          </w:p>
        </w:tc>
        <w:tc>
          <w:tcPr>
            <w:tcW w:w="1867" w:type="dxa"/>
            <w:gridSpan w:val="3"/>
            <w:tcBorders>
              <w:top w:val="nil"/>
              <w:left w:val="single" w:sz="18" w:space="0" w:color="000000" w:themeColor="text1"/>
              <w:bottom w:val="nil"/>
              <w:right w:val="nil"/>
            </w:tcBorders>
          </w:tcPr>
          <w:p w14:paraId="51E9A06E" w14:textId="77777777" w:rsidR="00D350FA" w:rsidRPr="00420D09" w:rsidRDefault="00D350FA" w:rsidP="00EC6305">
            <w:pPr>
              <w:tabs>
                <w:tab w:val="left" w:pos="851"/>
              </w:tabs>
              <w:ind w:left="0"/>
            </w:pPr>
            <w:r w:rsidRPr="00420D09">
              <w:t>ár</w:t>
            </w:r>
          </w:p>
        </w:tc>
        <w:tc>
          <w:tcPr>
            <w:tcW w:w="3266" w:type="dxa"/>
            <w:gridSpan w:val="2"/>
            <w:tcBorders>
              <w:top w:val="nil"/>
              <w:left w:val="nil"/>
              <w:bottom w:val="nil"/>
              <w:right w:val="nil"/>
            </w:tcBorders>
          </w:tcPr>
          <w:p w14:paraId="0ABC8444" w14:textId="77777777" w:rsidR="00D350FA" w:rsidRPr="00420D09" w:rsidRDefault="00D350FA" w:rsidP="00EC6305"/>
        </w:tc>
      </w:tr>
      <w:tr w:rsidR="00D350FA" w:rsidRPr="00420D09" w14:paraId="26F8E13E" w14:textId="77777777" w:rsidTr="00EC6305">
        <w:trPr>
          <w:gridAfter w:val="1"/>
          <w:wAfter w:w="250" w:type="dxa"/>
        </w:trPr>
        <w:tc>
          <w:tcPr>
            <w:tcW w:w="3213" w:type="dxa"/>
            <w:tcBorders>
              <w:top w:val="nil"/>
              <w:left w:val="nil"/>
              <w:bottom w:val="nil"/>
              <w:right w:val="nil"/>
            </w:tcBorders>
          </w:tcPr>
          <w:p w14:paraId="6ECE38BA" w14:textId="77777777" w:rsidR="00D350FA" w:rsidRPr="00420D09" w:rsidRDefault="00D350FA" w:rsidP="00EC6305">
            <w:pPr>
              <w:ind w:left="0"/>
            </w:pPr>
          </w:p>
        </w:tc>
        <w:tc>
          <w:tcPr>
            <w:tcW w:w="756" w:type="dxa"/>
            <w:tcBorders>
              <w:top w:val="single" w:sz="18" w:space="0" w:color="000000" w:themeColor="text1"/>
              <w:left w:val="nil"/>
              <w:bottom w:val="single" w:sz="18" w:space="0" w:color="000000" w:themeColor="text1"/>
              <w:right w:val="nil"/>
            </w:tcBorders>
          </w:tcPr>
          <w:p w14:paraId="786327E2" w14:textId="77777777" w:rsidR="00D350FA" w:rsidRPr="00420D09" w:rsidRDefault="00D350FA" w:rsidP="00EC6305">
            <w:pPr>
              <w:ind w:left="0"/>
            </w:pPr>
          </w:p>
        </w:tc>
        <w:tc>
          <w:tcPr>
            <w:tcW w:w="1867" w:type="dxa"/>
            <w:gridSpan w:val="3"/>
            <w:tcBorders>
              <w:top w:val="nil"/>
              <w:left w:val="nil"/>
              <w:bottom w:val="nil"/>
              <w:right w:val="nil"/>
            </w:tcBorders>
          </w:tcPr>
          <w:p w14:paraId="0EFE1419" w14:textId="77777777" w:rsidR="00D350FA" w:rsidRPr="00420D09" w:rsidRDefault="00D350FA" w:rsidP="00EC6305">
            <w:pPr>
              <w:tabs>
                <w:tab w:val="left" w:pos="851"/>
              </w:tabs>
              <w:ind w:left="0"/>
            </w:pPr>
          </w:p>
        </w:tc>
        <w:tc>
          <w:tcPr>
            <w:tcW w:w="3266" w:type="dxa"/>
            <w:gridSpan w:val="2"/>
            <w:tcBorders>
              <w:top w:val="nil"/>
              <w:left w:val="nil"/>
              <w:bottom w:val="nil"/>
              <w:right w:val="nil"/>
            </w:tcBorders>
          </w:tcPr>
          <w:p w14:paraId="4455B476" w14:textId="77777777" w:rsidR="00D350FA" w:rsidRPr="00420D09" w:rsidRDefault="00D350FA" w:rsidP="00EC6305"/>
        </w:tc>
      </w:tr>
      <w:tr w:rsidR="00D350FA" w:rsidRPr="00420D09" w14:paraId="528EE7C1" w14:textId="77777777" w:rsidTr="00EC6305">
        <w:trPr>
          <w:gridAfter w:val="1"/>
          <w:wAfter w:w="250" w:type="dxa"/>
        </w:trPr>
        <w:tc>
          <w:tcPr>
            <w:tcW w:w="3213" w:type="dxa"/>
            <w:tcBorders>
              <w:top w:val="nil"/>
              <w:left w:val="nil"/>
              <w:bottom w:val="nil"/>
              <w:right w:val="single" w:sz="18" w:space="0" w:color="000000" w:themeColor="text1"/>
            </w:tcBorders>
          </w:tcPr>
          <w:p w14:paraId="34E5E137" w14:textId="77777777" w:rsidR="00D350FA" w:rsidRPr="00420D09" w:rsidRDefault="00D350FA" w:rsidP="00EC6305">
            <w:pPr>
              <w:ind w:left="0"/>
            </w:pPr>
            <w:r w:rsidRPr="00420D09">
              <w:t>Samrennslistími</w:t>
            </w:r>
          </w:p>
        </w:tc>
        <w:tc>
          <w:tcPr>
            <w:tcW w:w="75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1FDBEB7" w14:textId="77777777" w:rsidR="00D350FA" w:rsidRPr="00420D09" w:rsidRDefault="00D350FA" w:rsidP="00EC6305">
            <w:pPr>
              <w:ind w:left="0"/>
            </w:pPr>
            <w:r w:rsidRPr="00420D09">
              <w:t>10</w:t>
            </w:r>
          </w:p>
        </w:tc>
        <w:tc>
          <w:tcPr>
            <w:tcW w:w="1867" w:type="dxa"/>
            <w:gridSpan w:val="3"/>
            <w:tcBorders>
              <w:top w:val="nil"/>
              <w:left w:val="single" w:sz="18" w:space="0" w:color="000000" w:themeColor="text1"/>
              <w:bottom w:val="nil"/>
              <w:right w:val="nil"/>
            </w:tcBorders>
          </w:tcPr>
          <w:p w14:paraId="2E8A541D" w14:textId="77777777" w:rsidR="00D350FA" w:rsidRPr="00420D09" w:rsidRDefault="00D350FA" w:rsidP="00EC6305">
            <w:pPr>
              <w:tabs>
                <w:tab w:val="left" w:pos="851"/>
              </w:tabs>
              <w:ind w:left="0"/>
            </w:pPr>
            <w:r w:rsidRPr="00420D09">
              <w:t>mínútur</w:t>
            </w:r>
          </w:p>
        </w:tc>
        <w:tc>
          <w:tcPr>
            <w:tcW w:w="3266" w:type="dxa"/>
            <w:gridSpan w:val="2"/>
            <w:tcBorders>
              <w:top w:val="nil"/>
              <w:left w:val="nil"/>
              <w:bottom w:val="nil"/>
              <w:right w:val="nil"/>
            </w:tcBorders>
          </w:tcPr>
          <w:p w14:paraId="0BC9AA17" w14:textId="77777777" w:rsidR="00D350FA" w:rsidRPr="00420D09" w:rsidRDefault="00D350FA" w:rsidP="00EC6305"/>
        </w:tc>
      </w:tr>
      <w:tr w:rsidR="00D350FA" w:rsidRPr="00420D09" w14:paraId="1D48BE4B" w14:textId="77777777" w:rsidTr="00EC6305">
        <w:trPr>
          <w:gridAfter w:val="1"/>
          <w:wAfter w:w="250" w:type="dxa"/>
        </w:trPr>
        <w:tc>
          <w:tcPr>
            <w:tcW w:w="3213" w:type="dxa"/>
            <w:tcBorders>
              <w:top w:val="nil"/>
              <w:left w:val="nil"/>
              <w:bottom w:val="nil"/>
              <w:right w:val="nil"/>
            </w:tcBorders>
          </w:tcPr>
          <w:p w14:paraId="4F5DC82E" w14:textId="77777777" w:rsidR="00D350FA" w:rsidRPr="00420D09" w:rsidRDefault="00D350FA" w:rsidP="00EC6305">
            <w:pPr>
              <w:ind w:left="0"/>
            </w:pPr>
          </w:p>
        </w:tc>
        <w:tc>
          <w:tcPr>
            <w:tcW w:w="756" w:type="dxa"/>
            <w:tcBorders>
              <w:top w:val="single" w:sz="18" w:space="0" w:color="000000" w:themeColor="text1"/>
              <w:left w:val="nil"/>
              <w:bottom w:val="single" w:sz="18" w:space="0" w:color="000000" w:themeColor="text1"/>
              <w:right w:val="nil"/>
            </w:tcBorders>
          </w:tcPr>
          <w:p w14:paraId="5BD56A38" w14:textId="77777777" w:rsidR="00D350FA" w:rsidRPr="00420D09" w:rsidRDefault="00D350FA" w:rsidP="00EC6305">
            <w:pPr>
              <w:ind w:left="0"/>
            </w:pPr>
          </w:p>
        </w:tc>
        <w:tc>
          <w:tcPr>
            <w:tcW w:w="1867" w:type="dxa"/>
            <w:gridSpan w:val="3"/>
            <w:tcBorders>
              <w:top w:val="nil"/>
              <w:left w:val="nil"/>
              <w:bottom w:val="nil"/>
              <w:right w:val="nil"/>
            </w:tcBorders>
          </w:tcPr>
          <w:p w14:paraId="2558DA8F" w14:textId="77777777" w:rsidR="00D350FA" w:rsidRPr="00420D09" w:rsidRDefault="00D350FA" w:rsidP="00EC6305">
            <w:pPr>
              <w:tabs>
                <w:tab w:val="left" w:pos="851"/>
              </w:tabs>
              <w:ind w:left="0"/>
            </w:pPr>
          </w:p>
        </w:tc>
        <w:tc>
          <w:tcPr>
            <w:tcW w:w="3266" w:type="dxa"/>
            <w:gridSpan w:val="2"/>
            <w:tcBorders>
              <w:top w:val="nil"/>
              <w:left w:val="nil"/>
              <w:bottom w:val="nil"/>
              <w:right w:val="nil"/>
            </w:tcBorders>
          </w:tcPr>
          <w:p w14:paraId="5CC56F39" w14:textId="77777777" w:rsidR="00D350FA" w:rsidRPr="00420D09" w:rsidRDefault="00D350FA" w:rsidP="00EC6305"/>
        </w:tc>
      </w:tr>
      <w:tr w:rsidR="00D350FA" w:rsidRPr="00420D09" w14:paraId="2199F6F0" w14:textId="77777777" w:rsidTr="00EC6305">
        <w:trPr>
          <w:gridAfter w:val="1"/>
          <w:wAfter w:w="250" w:type="dxa"/>
        </w:trPr>
        <w:tc>
          <w:tcPr>
            <w:tcW w:w="3213" w:type="dxa"/>
            <w:tcBorders>
              <w:top w:val="nil"/>
              <w:left w:val="nil"/>
              <w:bottom w:val="nil"/>
              <w:right w:val="single" w:sz="18" w:space="0" w:color="000000" w:themeColor="text1"/>
            </w:tcBorders>
          </w:tcPr>
          <w:p w14:paraId="0AB8FBE5" w14:textId="77777777" w:rsidR="00D350FA" w:rsidRPr="00420D09" w:rsidRDefault="00D350FA" w:rsidP="00EC6305">
            <w:pPr>
              <w:ind w:left="0"/>
            </w:pPr>
            <w:r w:rsidRPr="00420D09">
              <w:t>Heildarstærð afrennslissvæðis</w:t>
            </w:r>
          </w:p>
        </w:tc>
        <w:tc>
          <w:tcPr>
            <w:tcW w:w="75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75A43FF4" w14:textId="77777777" w:rsidR="00D350FA" w:rsidRPr="00420D09" w:rsidRDefault="00D350FA" w:rsidP="00EC6305">
            <w:pPr>
              <w:ind w:left="0"/>
            </w:pPr>
            <w:r w:rsidRPr="00420D09">
              <w:t>10,5</w:t>
            </w:r>
          </w:p>
        </w:tc>
        <w:tc>
          <w:tcPr>
            <w:tcW w:w="1867" w:type="dxa"/>
            <w:gridSpan w:val="3"/>
            <w:tcBorders>
              <w:top w:val="nil"/>
              <w:left w:val="single" w:sz="18" w:space="0" w:color="000000" w:themeColor="text1"/>
              <w:bottom w:val="nil"/>
              <w:right w:val="nil"/>
            </w:tcBorders>
          </w:tcPr>
          <w:p w14:paraId="39366396" w14:textId="77777777" w:rsidR="00D350FA" w:rsidRPr="00420D09" w:rsidRDefault="00D350FA" w:rsidP="00EC6305">
            <w:pPr>
              <w:tabs>
                <w:tab w:val="left" w:pos="851"/>
              </w:tabs>
              <w:ind w:left="0"/>
            </w:pPr>
            <w:r w:rsidRPr="00420D09">
              <w:t>ha</w:t>
            </w:r>
          </w:p>
        </w:tc>
        <w:tc>
          <w:tcPr>
            <w:tcW w:w="3266" w:type="dxa"/>
            <w:gridSpan w:val="2"/>
            <w:tcBorders>
              <w:top w:val="nil"/>
              <w:left w:val="nil"/>
              <w:bottom w:val="nil"/>
              <w:right w:val="nil"/>
            </w:tcBorders>
          </w:tcPr>
          <w:p w14:paraId="7697335A" w14:textId="77777777" w:rsidR="00D350FA" w:rsidRPr="00420D09" w:rsidRDefault="00D350FA" w:rsidP="00EC6305"/>
        </w:tc>
      </w:tr>
      <w:tr w:rsidR="00D350FA" w:rsidRPr="00420D09" w14:paraId="4048F0DC" w14:textId="77777777" w:rsidTr="00EC6305">
        <w:trPr>
          <w:gridAfter w:val="1"/>
          <w:wAfter w:w="250" w:type="dxa"/>
        </w:trPr>
        <w:tc>
          <w:tcPr>
            <w:tcW w:w="3213" w:type="dxa"/>
            <w:tcBorders>
              <w:top w:val="nil"/>
              <w:left w:val="nil"/>
              <w:bottom w:val="nil"/>
              <w:right w:val="nil"/>
            </w:tcBorders>
          </w:tcPr>
          <w:p w14:paraId="2AA316C0" w14:textId="77777777" w:rsidR="00D350FA" w:rsidRPr="00420D09" w:rsidRDefault="00D350FA" w:rsidP="00EC6305">
            <w:pPr>
              <w:ind w:left="0"/>
            </w:pPr>
          </w:p>
        </w:tc>
        <w:tc>
          <w:tcPr>
            <w:tcW w:w="756" w:type="dxa"/>
            <w:tcBorders>
              <w:top w:val="single" w:sz="18" w:space="0" w:color="000000" w:themeColor="text1"/>
              <w:left w:val="nil"/>
              <w:bottom w:val="single" w:sz="18" w:space="0" w:color="000000" w:themeColor="text1"/>
              <w:right w:val="nil"/>
            </w:tcBorders>
          </w:tcPr>
          <w:p w14:paraId="4DAC9B1E" w14:textId="77777777" w:rsidR="00D350FA" w:rsidRPr="00420D09" w:rsidRDefault="00D350FA" w:rsidP="00EC6305">
            <w:pPr>
              <w:ind w:left="0"/>
            </w:pPr>
          </w:p>
        </w:tc>
        <w:tc>
          <w:tcPr>
            <w:tcW w:w="1867" w:type="dxa"/>
            <w:gridSpan w:val="3"/>
            <w:tcBorders>
              <w:top w:val="nil"/>
              <w:left w:val="nil"/>
              <w:bottom w:val="nil"/>
              <w:right w:val="nil"/>
            </w:tcBorders>
          </w:tcPr>
          <w:p w14:paraId="71C79FCB" w14:textId="77777777" w:rsidR="00D350FA" w:rsidRPr="00420D09" w:rsidRDefault="00D350FA" w:rsidP="00EC6305">
            <w:pPr>
              <w:tabs>
                <w:tab w:val="left" w:pos="851"/>
              </w:tabs>
              <w:ind w:left="0"/>
            </w:pPr>
          </w:p>
        </w:tc>
        <w:tc>
          <w:tcPr>
            <w:tcW w:w="3266" w:type="dxa"/>
            <w:gridSpan w:val="2"/>
            <w:tcBorders>
              <w:top w:val="nil"/>
              <w:left w:val="nil"/>
              <w:bottom w:val="nil"/>
              <w:right w:val="nil"/>
            </w:tcBorders>
          </w:tcPr>
          <w:p w14:paraId="124A1D0B" w14:textId="77777777" w:rsidR="00D350FA" w:rsidRPr="00420D09" w:rsidRDefault="00D350FA" w:rsidP="00EC6305"/>
        </w:tc>
      </w:tr>
      <w:tr w:rsidR="00D350FA" w:rsidRPr="00420D09" w14:paraId="5B16A90F" w14:textId="77777777" w:rsidTr="00EC6305">
        <w:trPr>
          <w:gridAfter w:val="1"/>
          <w:wAfter w:w="250" w:type="dxa"/>
        </w:trPr>
        <w:tc>
          <w:tcPr>
            <w:tcW w:w="3213" w:type="dxa"/>
            <w:tcBorders>
              <w:top w:val="nil"/>
              <w:left w:val="nil"/>
              <w:bottom w:val="nil"/>
              <w:right w:val="single" w:sz="18" w:space="0" w:color="000000" w:themeColor="text1"/>
            </w:tcBorders>
          </w:tcPr>
          <w:p w14:paraId="494CF4CC" w14:textId="77777777" w:rsidR="00D350FA" w:rsidRPr="00420D09" w:rsidRDefault="00D350FA" w:rsidP="00EC6305">
            <w:pPr>
              <w:ind w:left="0"/>
            </w:pPr>
            <w:r w:rsidRPr="00420D09">
              <w:t>Meðalafrennslisstuðull</w:t>
            </w:r>
          </w:p>
        </w:tc>
        <w:tc>
          <w:tcPr>
            <w:tcW w:w="75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8581DE3" w14:textId="77777777" w:rsidR="00D350FA" w:rsidRPr="00420D09" w:rsidRDefault="00D350FA" w:rsidP="00EC6305">
            <w:pPr>
              <w:ind w:left="0"/>
            </w:pPr>
            <w:r w:rsidRPr="00420D09">
              <w:t>0,67</w:t>
            </w:r>
          </w:p>
        </w:tc>
        <w:tc>
          <w:tcPr>
            <w:tcW w:w="1867" w:type="dxa"/>
            <w:gridSpan w:val="3"/>
            <w:tcBorders>
              <w:top w:val="nil"/>
              <w:left w:val="single" w:sz="18" w:space="0" w:color="000000" w:themeColor="text1"/>
              <w:bottom w:val="nil"/>
              <w:right w:val="nil"/>
            </w:tcBorders>
          </w:tcPr>
          <w:p w14:paraId="577F56E5" w14:textId="77777777" w:rsidR="00D350FA" w:rsidRPr="00420D09" w:rsidRDefault="00D350FA" w:rsidP="00EC6305">
            <w:pPr>
              <w:tabs>
                <w:tab w:val="left" w:pos="851"/>
              </w:tabs>
              <w:ind w:left="0"/>
            </w:pPr>
          </w:p>
        </w:tc>
        <w:tc>
          <w:tcPr>
            <w:tcW w:w="3266" w:type="dxa"/>
            <w:gridSpan w:val="2"/>
            <w:tcBorders>
              <w:top w:val="nil"/>
              <w:left w:val="nil"/>
              <w:bottom w:val="nil"/>
              <w:right w:val="nil"/>
            </w:tcBorders>
          </w:tcPr>
          <w:p w14:paraId="4B356954" w14:textId="77777777" w:rsidR="00D350FA" w:rsidRPr="00420D09" w:rsidRDefault="00D350FA" w:rsidP="00EC6305"/>
        </w:tc>
      </w:tr>
      <w:tr w:rsidR="00D350FA" w:rsidRPr="00420D09" w14:paraId="46DBCAA5" w14:textId="77777777" w:rsidTr="00EC6305">
        <w:tc>
          <w:tcPr>
            <w:tcW w:w="3213" w:type="dxa"/>
            <w:tcBorders>
              <w:top w:val="nil"/>
              <w:left w:val="nil"/>
              <w:bottom w:val="nil"/>
              <w:right w:val="nil"/>
            </w:tcBorders>
          </w:tcPr>
          <w:p w14:paraId="0F6093B9" w14:textId="77777777" w:rsidR="00D350FA" w:rsidRPr="00420D09" w:rsidRDefault="00D350FA" w:rsidP="00EC6305"/>
        </w:tc>
        <w:tc>
          <w:tcPr>
            <w:tcW w:w="1040" w:type="dxa"/>
            <w:gridSpan w:val="2"/>
            <w:tcBorders>
              <w:top w:val="single" w:sz="18" w:space="0" w:color="000000" w:themeColor="text1"/>
              <w:left w:val="nil"/>
              <w:bottom w:val="single" w:sz="18" w:space="0" w:color="000000" w:themeColor="text1"/>
              <w:right w:val="nil"/>
            </w:tcBorders>
          </w:tcPr>
          <w:p w14:paraId="070FC992" w14:textId="77777777" w:rsidR="00D350FA" w:rsidRPr="00420D09" w:rsidRDefault="00D350FA" w:rsidP="00EC6305"/>
        </w:tc>
        <w:tc>
          <w:tcPr>
            <w:tcW w:w="1833" w:type="dxa"/>
            <w:gridSpan w:val="3"/>
            <w:tcBorders>
              <w:top w:val="nil"/>
              <w:left w:val="nil"/>
              <w:bottom w:val="nil"/>
              <w:right w:val="nil"/>
            </w:tcBorders>
          </w:tcPr>
          <w:p w14:paraId="03B4A3B6" w14:textId="77777777" w:rsidR="00D350FA" w:rsidRPr="00420D09" w:rsidRDefault="00D350FA" w:rsidP="00EC6305"/>
        </w:tc>
        <w:tc>
          <w:tcPr>
            <w:tcW w:w="3266" w:type="dxa"/>
            <w:gridSpan w:val="2"/>
            <w:tcBorders>
              <w:top w:val="nil"/>
              <w:left w:val="nil"/>
              <w:bottom w:val="nil"/>
              <w:right w:val="nil"/>
            </w:tcBorders>
          </w:tcPr>
          <w:p w14:paraId="43F91D09" w14:textId="77777777" w:rsidR="00D350FA" w:rsidRPr="00420D09" w:rsidRDefault="00D350FA" w:rsidP="00EC6305"/>
        </w:tc>
      </w:tr>
      <w:tr w:rsidR="00D350FA" w:rsidRPr="00420D09" w14:paraId="17BAC8AB" w14:textId="77777777" w:rsidTr="00EC6305">
        <w:tc>
          <w:tcPr>
            <w:tcW w:w="3213" w:type="dxa"/>
            <w:tcBorders>
              <w:top w:val="nil"/>
              <w:left w:val="nil"/>
              <w:bottom w:val="nil"/>
              <w:right w:val="single" w:sz="18" w:space="0" w:color="000000" w:themeColor="text1"/>
            </w:tcBorders>
          </w:tcPr>
          <w:p w14:paraId="78F9F6C0" w14:textId="77777777" w:rsidR="00D350FA" w:rsidRPr="00420D09" w:rsidRDefault="00D350FA" w:rsidP="00EC6305">
            <w:pPr>
              <w:ind w:left="34"/>
            </w:pPr>
            <w:r w:rsidRPr="00420D09">
              <w:t>Hönnunarrennsli ofanvatns</w:t>
            </w:r>
          </w:p>
        </w:tc>
        <w:tc>
          <w:tcPr>
            <w:tcW w:w="104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287C29A6" w14:textId="77777777" w:rsidR="00D350FA" w:rsidRPr="00420D09" w:rsidRDefault="00D350FA" w:rsidP="00EC6305">
            <w:pPr>
              <w:ind w:left="0"/>
            </w:pPr>
            <w:r w:rsidRPr="00420D09">
              <w:t>528/605</w:t>
            </w:r>
          </w:p>
        </w:tc>
        <w:tc>
          <w:tcPr>
            <w:tcW w:w="1833" w:type="dxa"/>
            <w:gridSpan w:val="3"/>
            <w:tcBorders>
              <w:top w:val="nil"/>
              <w:left w:val="single" w:sz="18" w:space="0" w:color="000000" w:themeColor="text1"/>
              <w:bottom w:val="nil"/>
              <w:right w:val="nil"/>
            </w:tcBorders>
          </w:tcPr>
          <w:p w14:paraId="3E568F8F" w14:textId="77777777" w:rsidR="00D350FA" w:rsidRPr="00420D09" w:rsidRDefault="00D350FA" w:rsidP="00EC6305">
            <w:pPr>
              <w:ind w:left="34"/>
            </w:pPr>
            <w:r w:rsidRPr="00420D09">
              <w:t>l/s/ha</w:t>
            </w:r>
          </w:p>
        </w:tc>
        <w:tc>
          <w:tcPr>
            <w:tcW w:w="3266" w:type="dxa"/>
            <w:gridSpan w:val="2"/>
            <w:tcBorders>
              <w:top w:val="nil"/>
              <w:left w:val="nil"/>
              <w:bottom w:val="nil"/>
              <w:right w:val="nil"/>
            </w:tcBorders>
          </w:tcPr>
          <w:p w14:paraId="19CE3B04" w14:textId="77777777" w:rsidR="00D350FA" w:rsidRPr="00420D09" w:rsidRDefault="00D350FA" w:rsidP="00EC6305"/>
        </w:tc>
      </w:tr>
      <w:tr w:rsidR="00D350FA" w:rsidRPr="00420D09" w14:paraId="23347046" w14:textId="77777777" w:rsidTr="00EC6305">
        <w:tc>
          <w:tcPr>
            <w:tcW w:w="3213" w:type="dxa"/>
            <w:tcBorders>
              <w:top w:val="nil"/>
              <w:left w:val="nil"/>
              <w:bottom w:val="single" w:sz="12" w:space="0" w:color="auto"/>
              <w:right w:val="nil"/>
            </w:tcBorders>
          </w:tcPr>
          <w:p w14:paraId="73B11525" w14:textId="77777777" w:rsidR="00D350FA" w:rsidRPr="00420D09" w:rsidRDefault="00D350FA" w:rsidP="00EC6305"/>
        </w:tc>
        <w:tc>
          <w:tcPr>
            <w:tcW w:w="1040" w:type="dxa"/>
            <w:gridSpan w:val="2"/>
            <w:tcBorders>
              <w:top w:val="single" w:sz="18" w:space="0" w:color="000000" w:themeColor="text1"/>
              <w:left w:val="nil"/>
              <w:bottom w:val="single" w:sz="12" w:space="0" w:color="auto"/>
              <w:right w:val="nil"/>
            </w:tcBorders>
          </w:tcPr>
          <w:p w14:paraId="6B852227" w14:textId="77777777" w:rsidR="00D350FA" w:rsidRPr="00420D09" w:rsidRDefault="00D350FA" w:rsidP="00EC6305"/>
        </w:tc>
        <w:tc>
          <w:tcPr>
            <w:tcW w:w="1833" w:type="dxa"/>
            <w:gridSpan w:val="3"/>
            <w:tcBorders>
              <w:top w:val="nil"/>
              <w:left w:val="nil"/>
              <w:bottom w:val="nil"/>
              <w:right w:val="nil"/>
            </w:tcBorders>
          </w:tcPr>
          <w:p w14:paraId="6D7C19CB" w14:textId="77777777" w:rsidR="00D350FA" w:rsidRPr="00420D09" w:rsidRDefault="00D350FA" w:rsidP="00EC6305"/>
        </w:tc>
        <w:tc>
          <w:tcPr>
            <w:tcW w:w="3266" w:type="dxa"/>
            <w:gridSpan w:val="2"/>
            <w:tcBorders>
              <w:top w:val="nil"/>
              <w:left w:val="nil"/>
              <w:bottom w:val="nil"/>
              <w:right w:val="nil"/>
            </w:tcBorders>
          </w:tcPr>
          <w:p w14:paraId="4CF662AD" w14:textId="77777777" w:rsidR="00D350FA" w:rsidRPr="00420D09" w:rsidRDefault="00D350FA" w:rsidP="00EC6305"/>
        </w:tc>
      </w:tr>
      <w:tr w:rsidR="00D350FA" w:rsidRPr="00420D09" w14:paraId="2691147C" w14:textId="77777777" w:rsidTr="00EC6305">
        <w:tc>
          <w:tcPr>
            <w:tcW w:w="3213" w:type="dxa"/>
            <w:tcBorders>
              <w:top w:val="single" w:sz="12" w:space="0" w:color="auto"/>
              <w:left w:val="nil"/>
              <w:bottom w:val="nil"/>
              <w:right w:val="nil"/>
            </w:tcBorders>
          </w:tcPr>
          <w:p w14:paraId="2DC3F6B6" w14:textId="77777777" w:rsidR="00D350FA" w:rsidRPr="00420D09" w:rsidRDefault="00D350FA" w:rsidP="00EC6305"/>
        </w:tc>
        <w:tc>
          <w:tcPr>
            <w:tcW w:w="1310" w:type="dxa"/>
            <w:gridSpan w:val="3"/>
            <w:tcBorders>
              <w:top w:val="single" w:sz="12" w:space="0" w:color="auto"/>
              <w:left w:val="nil"/>
              <w:bottom w:val="nil"/>
              <w:right w:val="nil"/>
            </w:tcBorders>
          </w:tcPr>
          <w:p w14:paraId="51DC7052" w14:textId="77777777" w:rsidR="00D350FA" w:rsidRPr="00420D09" w:rsidRDefault="00D350FA" w:rsidP="00EC6305"/>
        </w:tc>
        <w:tc>
          <w:tcPr>
            <w:tcW w:w="1563" w:type="dxa"/>
            <w:gridSpan w:val="2"/>
            <w:tcBorders>
              <w:top w:val="single" w:sz="12" w:space="0" w:color="auto"/>
              <w:left w:val="nil"/>
              <w:bottom w:val="nil"/>
              <w:right w:val="nil"/>
            </w:tcBorders>
          </w:tcPr>
          <w:p w14:paraId="10CDC937" w14:textId="77777777" w:rsidR="00D350FA" w:rsidRPr="00420D09" w:rsidRDefault="00D350FA" w:rsidP="00EC6305"/>
        </w:tc>
        <w:tc>
          <w:tcPr>
            <w:tcW w:w="3266" w:type="dxa"/>
            <w:gridSpan w:val="2"/>
            <w:tcBorders>
              <w:top w:val="nil"/>
              <w:left w:val="nil"/>
              <w:bottom w:val="nil"/>
              <w:right w:val="nil"/>
            </w:tcBorders>
          </w:tcPr>
          <w:p w14:paraId="41AD0B23" w14:textId="77777777" w:rsidR="00D350FA" w:rsidRPr="00420D09" w:rsidRDefault="00D350FA" w:rsidP="00EC6305"/>
        </w:tc>
      </w:tr>
    </w:tbl>
    <w:p w14:paraId="26CB9990" w14:textId="77777777" w:rsidR="00D350FA" w:rsidRDefault="00D350FA" w:rsidP="00D350FA"/>
    <w:tbl>
      <w:tblPr>
        <w:tblW w:w="11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4"/>
        <w:gridCol w:w="699"/>
        <w:gridCol w:w="178"/>
        <w:gridCol w:w="71"/>
        <w:gridCol w:w="165"/>
        <w:gridCol w:w="71"/>
        <w:gridCol w:w="401"/>
        <w:gridCol w:w="202"/>
        <w:gridCol w:w="66"/>
        <w:gridCol w:w="236"/>
        <w:gridCol w:w="70"/>
        <w:gridCol w:w="214"/>
        <w:gridCol w:w="188"/>
        <w:gridCol w:w="659"/>
        <w:gridCol w:w="237"/>
        <w:gridCol w:w="135"/>
        <w:gridCol w:w="137"/>
        <w:gridCol w:w="117"/>
        <w:gridCol w:w="163"/>
        <w:gridCol w:w="236"/>
        <w:gridCol w:w="182"/>
        <w:gridCol w:w="212"/>
        <w:gridCol w:w="175"/>
        <w:gridCol w:w="166"/>
        <w:gridCol w:w="517"/>
        <w:gridCol w:w="115"/>
        <w:gridCol w:w="121"/>
        <w:gridCol w:w="122"/>
        <w:gridCol w:w="181"/>
        <w:gridCol w:w="502"/>
        <w:gridCol w:w="164"/>
        <w:gridCol w:w="176"/>
        <w:gridCol w:w="507"/>
        <w:gridCol w:w="1126"/>
        <w:gridCol w:w="243"/>
        <w:gridCol w:w="527"/>
      </w:tblGrid>
      <w:tr w:rsidR="00D350FA" w:rsidRPr="00420D09" w14:paraId="6FDE389D" w14:textId="77777777" w:rsidTr="00EC6305">
        <w:trPr>
          <w:gridAfter w:val="5"/>
          <w:wAfter w:w="2524" w:type="dxa"/>
        </w:trPr>
        <w:tc>
          <w:tcPr>
            <w:tcW w:w="3208" w:type="dxa"/>
            <w:gridSpan w:val="2"/>
            <w:tcBorders>
              <w:top w:val="nil"/>
              <w:left w:val="nil"/>
              <w:bottom w:val="nil"/>
              <w:right w:val="nil"/>
            </w:tcBorders>
          </w:tcPr>
          <w:p w14:paraId="6BCEEBD9" w14:textId="77777777" w:rsidR="00D350FA" w:rsidRPr="00420D09" w:rsidRDefault="00D350FA" w:rsidP="00EC6305">
            <w:pPr>
              <w:ind w:left="0"/>
            </w:pPr>
            <w:r w:rsidRPr="00420D09">
              <w:t>Bakvatn hitaveitu</w:t>
            </w:r>
          </w:p>
        </w:tc>
        <w:tc>
          <w:tcPr>
            <w:tcW w:w="1169" w:type="dxa"/>
            <w:gridSpan w:val="7"/>
            <w:tcBorders>
              <w:top w:val="nil"/>
              <w:left w:val="nil"/>
              <w:bottom w:val="nil"/>
              <w:right w:val="nil"/>
            </w:tcBorders>
          </w:tcPr>
          <w:p w14:paraId="7C3AC90F" w14:textId="77777777" w:rsidR="00D350FA" w:rsidRPr="00420D09" w:rsidRDefault="00D350FA" w:rsidP="00EC6305">
            <w:pPr>
              <w:ind w:left="0"/>
            </w:pPr>
          </w:p>
        </w:tc>
        <w:tc>
          <w:tcPr>
            <w:tcW w:w="1293" w:type="dxa"/>
            <w:gridSpan w:val="5"/>
            <w:tcBorders>
              <w:top w:val="nil"/>
              <w:left w:val="nil"/>
              <w:bottom w:val="nil"/>
              <w:right w:val="nil"/>
            </w:tcBorders>
          </w:tcPr>
          <w:p w14:paraId="76402D92" w14:textId="77777777" w:rsidR="00D350FA" w:rsidRPr="00420D09" w:rsidRDefault="00D350FA" w:rsidP="00EC6305"/>
        </w:tc>
        <w:tc>
          <w:tcPr>
            <w:tcW w:w="3521" w:type="dxa"/>
            <w:gridSpan w:val="17"/>
            <w:tcBorders>
              <w:top w:val="nil"/>
              <w:left w:val="nil"/>
              <w:bottom w:val="nil"/>
              <w:right w:val="nil"/>
            </w:tcBorders>
          </w:tcPr>
          <w:p w14:paraId="17213440" w14:textId="77777777" w:rsidR="00D350FA" w:rsidRPr="00420D09" w:rsidRDefault="00D350FA" w:rsidP="00EC6305"/>
        </w:tc>
      </w:tr>
      <w:tr w:rsidR="00D350FA" w:rsidRPr="00420D09" w14:paraId="21137B8A" w14:textId="77777777" w:rsidTr="00EC6305">
        <w:trPr>
          <w:gridAfter w:val="5"/>
          <w:wAfter w:w="2513" w:type="dxa"/>
        </w:trPr>
        <w:tc>
          <w:tcPr>
            <w:tcW w:w="3208" w:type="dxa"/>
            <w:gridSpan w:val="2"/>
            <w:tcBorders>
              <w:top w:val="nil"/>
              <w:left w:val="nil"/>
              <w:bottom w:val="nil"/>
              <w:right w:val="nil"/>
            </w:tcBorders>
          </w:tcPr>
          <w:p w14:paraId="3B2ED62C" w14:textId="77777777" w:rsidR="00D350FA" w:rsidRPr="00420D09" w:rsidRDefault="00D350FA" w:rsidP="00EC6305">
            <w:pPr>
              <w:ind w:left="0"/>
            </w:pPr>
          </w:p>
        </w:tc>
        <w:tc>
          <w:tcPr>
            <w:tcW w:w="896" w:type="dxa"/>
            <w:gridSpan w:val="5"/>
            <w:tcBorders>
              <w:top w:val="nil"/>
              <w:left w:val="nil"/>
              <w:bottom w:val="single" w:sz="18" w:space="0" w:color="000000" w:themeColor="text1"/>
              <w:right w:val="nil"/>
            </w:tcBorders>
            <w:vAlign w:val="center"/>
          </w:tcPr>
          <w:p w14:paraId="0EDB28A2" w14:textId="77777777" w:rsidR="00D350FA" w:rsidRPr="00420D09" w:rsidRDefault="00D350FA" w:rsidP="00EC6305">
            <w:pPr>
              <w:ind w:left="0"/>
              <w:jc w:val="center"/>
            </w:pPr>
            <w:r w:rsidRPr="00420D09">
              <w:t>Já</w:t>
            </w:r>
          </w:p>
        </w:tc>
        <w:tc>
          <w:tcPr>
            <w:tcW w:w="567" w:type="dxa"/>
            <w:gridSpan w:val="4"/>
            <w:tcBorders>
              <w:top w:val="nil"/>
              <w:left w:val="nil"/>
              <w:bottom w:val="nil"/>
              <w:right w:val="nil"/>
            </w:tcBorders>
          </w:tcPr>
          <w:p w14:paraId="08B28FBE" w14:textId="77777777" w:rsidR="00D350FA" w:rsidRPr="00420D09" w:rsidRDefault="00D350FA" w:rsidP="00EC6305">
            <w:pPr>
              <w:ind w:left="0"/>
              <w:jc w:val="center"/>
            </w:pPr>
          </w:p>
        </w:tc>
        <w:tc>
          <w:tcPr>
            <w:tcW w:w="999" w:type="dxa"/>
            <w:gridSpan w:val="3"/>
            <w:tcBorders>
              <w:top w:val="nil"/>
              <w:left w:val="nil"/>
              <w:bottom w:val="single" w:sz="18" w:space="0" w:color="000000" w:themeColor="text1"/>
              <w:right w:val="nil"/>
            </w:tcBorders>
            <w:vAlign w:val="center"/>
          </w:tcPr>
          <w:p w14:paraId="45412B0A" w14:textId="77777777" w:rsidR="00D350FA" w:rsidRPr="00420D09" w:rsidRDefault="00D350FA" w:rsidP="00EC6305">
            <w:pPr>
              <w:ind w:left="0"/>
              <w:jc w:val="center"/>
            </w:pPr>
            <w:r w:rsidRPr="00420D09">
              <w:t>Nei</w:t>
            </w:r>
          </w:p>
        </w:tc>
        <w:tc>
          <w:tcPr>
            <w:tcW w:w="3532" w:type="dxa"/>
            <w:gridSpan w:val="17"/>
            <w:tcBorders>
              <w:top w:val="nil"/>
              <w:left w:val="nil"/>
              <w:bottom w:val="nil"/>
              <w:right w:val="nil"/>
            </w:tcBorders>
          </w:tcPr>
          <w:p w14:paraId="701CEF41" w14:textId="77777777" w:rsidR="00D350FA" w:rsidRPr="00420D09" w:rsidRDefault="00D350FA" w:rsidP="00EC6305"/>
        </w:tc>
      </w:tr>
      <w:tr w:rsidR="00D350FA" w:rsidRPr="00420D09" w14:paraId="525C13B2" w14:textId="77777777" w:rsidTr="00EC6305">
        <w:trPr>
          <w:gridAfter w:val="5"/>
          <w:wAfter w:w="2513" w:type="dxa"/>
          <w:trHeight w:val="454"/>
        </w:trPr>
        <w:tc>
          <w:tcPr>
            <w:tcW w:w="3208" w:type="dxa"/>
            <w:gridSpan w:val="2"/>
            <w:tcBorders>
              <w:top w:val="nil"/>
              <w:left w:val="nil"/>
              <w:bottom w:val="nil"/>
              <w:right w:val="single" w:sz="18" w:space="0" w:color="000000" w:themeColor="text1"/>
            </w:tcBorders>
          </w:tcPr>
          <w:p w14:paraId="03771868" w14:textId="77777777" w:rsidR="00D350FA" w:rsidRPr="00420D09" w:rsidRDefault="00D350FA" w:rsidP="00EC6305">
            <w:pPr>
              <w:ind w:left="0"/>
            </w:pPr>
            <w:r w:rsidRPr="00420D09">
              <w:t>Tvöföld hitaveita</w:t>
            </w:r>
          </w:p>
        </w:tc>
        <w:tc>
          <w:tcPr>
            <w:tcW w:w="896"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0AEFF4E6" w14:textId="77777777" w:rsidR="00D350FA" w:rsidRPr="00420D09" w:rsidRDefault="00D350FA" w:rsidP="00EC6305">
            <w:pPr>
              <w:ind w:left="0"/>
              <w:jc w:val="center"/>
            </w:pPr>
            <w:r w:rsidRPr="00420D09">
              <w:t>X</w:t>
            </w:r>
          </w:p>
        </w:tc>
        <w:tc>
          <w:tcPr>
            <w:tcW w:w="567" w:type="dxa"/>
            <w:gridSpan w:val="4"/>
            <w:tcBorders>
              <w:top w:val="nil"/>
              <w:left w:val="single" w:sz="18" w:space="0" w:color="000000" w:themeColor="text1"/>
              <w:bottom w:val="nil"/>
              <w:right w:val="single" w:sz="18" w:space="0" w:color="000000" w:themeColor="text1"/>
            </w:tcBorders>
          </w:tcPr>
          <w:p w14:paraId="3292C7FD" w14:textId="77777777" w:rsidR="00D350FA" w:rsidRPr="00420D09" w:rsidRDefault="00D350FA" w:rsidP="00EC6305">
            <w:pPr>
              <w:ind w:left="0"/>
            </w:pPr>
          </w:p>
        </w:tc>
        <w:tc>
          <w:tcPr>
            <w:tcW w:w="999" w:type="dxa"/>
            <w:gridSpan w:val="3"/>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440F03BC" w14:textId="77777777" w:rsidR="00D350FA" w:rsidRPr="00420D09" w:rsidRDefault="00D350FA" w:rsidP="00EC6305">
            <w:pPr>
              <w:ind w:left="0"/>
            </w:pPr>
          </w:p>
        </w:tc>
        <w:tc>
          <w:tcPr>
            <w:tcW w:w="3532" w:type="dxa"/>
            <w:gridSpan w:val="17"/>
            <w:tcBorders>
              <w:top w:val="nil"/>
              <w:left w:val="single" w:sz="18" w:space="0" w:color="000000" w:themeColor="text1"/>
              <w:bottom w:val="nil"/>
              <w:right w:val="nil"/>
            </w:tcBorders>
          </w:tcPr>
          <w:p w14:paraId="0F0F2070" w14:textId="77777777" w:rsidR="00D350FA" w:rsidRPr="00420D09" w:rsidRDefault="00D350FA" w:rsidP="00EC6305"/>
        </w:tc>
      </w:tr>
      <w:tr w:rsidR="00D350FA" w:rsidRPr="00420D09" w14:paraId="1AB95776" w14:textId="77777777" w:rsidTr="00EC6305">
        <w:trPr>
          <w:gridAfter w:val="5"/>
          <w:wAfter w:w="2524" w:type="dxa"/>
        </w:trPr>
        <w:tc>
          <w:tcPr>
            <w:tcW w:w="3208" w:type="dxa"/>
            <w:gridSpan w:val="2"/>
            <w:tcBorders>
              <w:top w:val="nil"/>
              <w:left w:val="nil"/>
              <w:bottom w:val="nil"/>
              <w:right w:val="nil"/>
            </w:tcBorders>
          </w:tcPr>
          <w:p w14:paraId="316C778B" w14:textId="77777777" w:rsidR="00D350FA" w:rsidRPr="00420D09" w:rsidRDefault="00D350FA" w:rsidP="00EC6305">
            <w:pPr>
              <w:ind w:left="0"/>
            </w:pPr>
          </w:p>
        </w:tc>
        <w:tc>
          <w:tcPr>
            <w:tcW w:w="1169" w:type="dxa"/>
            <w:gridSpan w:val="7"/>
            <w:tcBorders>
              <w:top w:val="nil"/>
              <w:left w:val="nil"/>
              <w:bottom w:val="nil"/>
              <w:right w:val="nil"/>
            </w:tcBorders>
          </w:tcPr>
          <w:p w14:paraId="2932EE35" w14:textId="77777777" w:rsidR="00D350FA" w:rsidRPr="00420D09" w:rsidRDefault="00D350FA" w:rsidP="00EC6305">
            <w:pPr>
              <w:ind w:left="0"/>
            </w:pPr>
          </w:p>
        </w:tc>
        <w:tc>
          <w:tcPr>
            <w:tcW w:w="283" w:type="dxa"/>
            <w:gridSpan w:val="2"/>
            <w:tcBorders>
              <w:top w:val="nil"/>
              <w:left w:val="nil"/>
              <w:bottom w:val="nil"/>
              <w:right w:val="nil"/>
            </w:tcBorders>
          </w:tcPr>
          <w:p w14:paraId="21E93183" w14:textId="77777777" w:rsidR="00D350FA" w:rsidRPr="00420D09" w:rsidRDefault="00D350FA" w:rsidP="00EC6305"/>
        </w:tc>
        <w:tc>
          <w:tcPr>
            <w:tcW w:w="4531" w:type="dxa"/>
            <w:gridSpan w:val="20"/>
            <w:tcBorders>
              <w:top w:val="nil"/>
              <w:left w:val="nil"/>
              <w:bottom w:val="nil"/>
              <w:right w:val="nil"/>
            </w:tcBorders>
          </w:tcPr>
          <w:p w14:paraId="0A1D224B" w14:textId="77777777" w:rsidR="00D350FA" w:rsidRPr="00420D09" w:rsidRDefault="00D350FA" w:rsidP="00EC6305"/>
        </w:tc>
      </w:tr>
      <w:tr w:rsidR="00D350FA" w:rsidRPr="00854C9B" w14:paraId="35441E8B" w14:textId="77777777" w:rsidTr="00EC6305">
        <w:trPr>
          <w:gridAfter w:val="5"/>
          <w:wAfter w:w="2524" w:type="dxa"/>
        </w:trPr>
        <w:tc>
          <w:tcPr>
            <w:tcW w:w="9191" w:type="dxa"/>
            <w:gridSpan w:val="31"/>
            <w:tcBorders>
              <w:top w:val="nil"/>
              <w:left w:val="nil"/>
              <w:bottom w:val="nil"/>
              <w:right w:val="nil"/>
            </w:tcBorders>
          </w:tcPr>
          <w:p w14:paraId="535D16E5" w14:textId="77777777" w:rsidR="00D350FA" w:rsidRPr="007036A8" w:rsidRDefault="00D350FA" w:rsidP="00EC6305">
            <w:pPr>
              <w:ind w:left="0"/>
              <w:rPr>
                <w:lang w:val="da-DK"/>
              </w:rPr>
            </w:pPr>
            <w:r w:rsidRPr="007036A8">
              <w:rPr>
                <w:lang w:val="da-DK"/>
              </w:rPr>
              <w:lastRenderedPageBreak/>
              <w:t>Ef einföld hitaveita, hvert er bakvatn hitaveitu leitt og af hverju.</w:t>
            </w:r>
          </w:p>
        </w:tc>
      </w:tr>
      <w:tr w:rsidR="00D350FA" w:rsidRPr="00854C9B" w14:paraId="7119C376" w14:textId="77777777" w:rsidTr="00EC6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2524" w:type="dxa"/>
          <w:trHeight w:val="1360"/>
        </w:trPr>
        <w:tc>
          <w:tcPr>
            <w:tcW w:w="9191" w:type="dxa"/>
            <w:gridSpan w:val="31"/>
            <w:tcBorders>
              <w:top w:val="single" w:sz="18" w:space="0" w:color="auto"/>
              <w:left w:val="single" w:sz="18" w:space="0" w:color="auto"/>
              <w:bottom w:val="single" w:sz="18" w:space="0" w:color="auto"/>
              <w:right w:val="single" w:sz="18" w:space="0" w:color="auto"/>
            </w:tcBorders>
          </w:tcPr>
          <w:p w14:paraId="11547BB0" w14:textId="77777777" w:rsidR="00D350FA" w:rsidRPr="007036A8" w:rsidRDefault="00D350FA" w:rsidP="00EC6305">
            <w:pPr>
              <w:ind w:left="0"/>
              <w:rPr>
                <w:lang w:val="da-DK"/>
              </w:rPr>
            </w:pPr>
          </w:p>
        </w:tc>
      </w:tr>
      <w:tr w:rsidR="00D350FA" w:rsidRPr="00854C9B" w14:paraId="009E71D5" w14:textId="77777777" w:rsidTr="00EC6305">
        <w:trPr>
          <w:gridAfter w:val="7"/>
          <w:wAfter w:w="3135" w:type="dxa"/>
        </w:trPr>
        <w:tc>
          <w:tcPr>
            <w:tcW w:w="3196" w:type="dxa"/>
            <w:gridSpan w:val="2"/>
            <w:tcBorders>
              <w:top w:val="single" w:sz="18" w:space="0" w:color="0070C0"/>
              <w:left w:val="nil"/>
              <w:bottom w:val="nil"/>
              <w:right w:val="nil"/>
            </w:tcBorders>
          </w:tcPr>
          <w:p w14:paraId="046C6C60" w14:textId="77777777" w:rsidR="00D350FA" w:rsidRPr="007036A8" w:rsidRDefault="00D350FA" w:rsidP="00EC6305">
            <w:pPr>
              <w:ind w:left="0"/>
              <w:rPr>
                <w:lang w:val="da-DK"/>
              </w:rPr>
            </w:pPr>
          </w:p>
        </w:tc>
        <w:tc>
          <w:tcPr>
            <w:tcW w:w="1102" w:type="dxa"/>
            <w:gridSpan w:val="6"/>
            <w:tcBorders>
              <w:top w:val="single" w:sz="18" w:space="0" w:color="0070C0"/>
              <w:left w:val="nil"/>
              <w:bottom w:val="nil"/>
              <w:right w:val="nil"/>
            </w:tcBorders>
          </w:tcPr>
          <w:p w14:paraId="4E863E92" w14:textId="77777777" w:rsidR="00D350FA" w:rsidRPr="007036A8" w:rsidRDefault="00D350FA" w:rsidP="00EC6305">
            <w:pPr>
              <w:rPr>
                <w:lang w:val="da-DK"/>
              </w:rPr>
            </w:pPr>
          </w:p>
        </w:tc>
        <w:tc>
          <w:tcPr>
            <w:tcW w:w="282" w:type="dxa"/>
            <w:gridSpan w:val="2"/>
            <w:tcBorders>
              <w:top w:val="single" w:sz="18" w:space="0" w:color="0070C0"/>
              <w:left w:val="nil"/>
              <w:bottom w:val="nil"/>
              <w:right w:val="nil"/>
            </w:tcBorders>
          </w:tcPr>
          <w:p w14:paraId="0F1B3A83" w14:textId="77777777" w:rsidR="00D350FA" w:rsidRPr="007036A8" w:rsidRDefault="00D350FA" w:rsidP="00EC6305">
            <w:pPr>
              <w:rPr>
                <w:lang w:val="da-DK"/>
              </w:rPr>
            </w:pPr>
          </w:p>
        </w:tc>
        <w:tc>
          <w:tcPr>
            <w:tcW w:w="4000" w:type="dxa"/>
            <w:gridSpan w:val="19"/>
            <w:tcBorders>
              <w:top w:val="single" w:sz="18" w:space="0" w:color="0070C0"/>
              <w:left w:val="nil"/>
              <w:bottom w:val="nil"/>
              <w:right w:val="nil"/>
            </w:tcBorders>
          </w:tcPr>
          <w:p w14:paraId="22A07468" w14:textId="77777777" w:rsidR="00D350FA" w:rsidRPr="007036A8" w:rsidRDefault="00D350FA" w:rsidP="00EC6305">
            <w:pPr>
              <w:rPr>
                <w:lang w:val="da-DK"/>
              </w:rPr>
            </w:pPr>
          </w:p>
        </w:tc>
      </w:tr>
      <w:tr w:rsidR="00D350FA" w:rsidRPr="00420D09" w14:paraId="0D3615BA" w14:textId="77777777" w:rsidTr="00EC6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8"/>
          <w:wAfter w:w="3286" w:type="dxa"/>
        </w:trPr>
        <w:tc>
          <w:tcPr>
            <w:tcW w:w="8429" w:type="dxa"/>
            <w:gridSpan w:val="28"/>
          </w:tcPr>
          <w:p w14:paraId="5981A6C2" w14:textId="77777777" w:rsidR="00D350FA" w:rsidRPr="00420D09" w:rsidRDefault="00D350FA" w:rsidP="00EC6305">
            <w:pPr>
              <w:pStyle w:val="Title"/>
            </w:pPr>
            <w:r w:rsidRPr="00420D09">
              <w:t>MIKE URBAN</w:t>
            </w:r>
          </w:p>
          <w:p w14:paraId="5DE74B06" w14:textId="77777777" w:rsidR="00D350FA" w:rsidRPr="00420D09" w:rsidRDefault="00D350FA" w:rsidP="00EC6305">
            <w:pPr>
              <w:ind w:left="0"/>
            </w:pPr>
          </w:p>
        </w:tc>
      </w:tr>
      <w:tr w:rsidR="00D350FA" w:rsidRPr="00420D09" w14:paraId="0B12C929" w14:textId="77777777" w:rsidTr="00EC6305">
        <w:trPr>
          <w:gridAfter w:val="7"/>
          <w:wAfter w:w="3142" w:type="dxa"/>
        </w:trPr>
        <w:tc>
          <w:tcPr>
            <w:tcW w:w="3196" w:type="dxa"/>
            <w:gridSpan w:val="2"/>
            <w:tcBorders>
              <w:top w:val="nil"/>
              <w:left w:val="nil"/>
              <w:bottom w:val="nil"/>
              <w:right w:val="nil"/>
            </w:tcBorders>
          </w:tcPr>
          <w:p w14:paraId="6EEC2D4D" w14:textId="77777777" w:rsidR="00D350FA" w:rsidRPr="00420D09" w:rsidRDefault="00D350FA" w:rsidP="00EC6305">
            <w:pPr>
              <w:ind w:left="0"/>
            </w:pPr>
            <w:r w:rsidRPr="00420D09">
              <w:t>Ofanvatn</w:t>
            </w:r>
          </w:p>
        </w:tc>
        <w:tc>
          <w:tcPr>
            <w:tcW w:w="1102" w:type="dxa"/>
            <w:gridSpan w:val="6"/>
            <w:tcBorders>
              <w:top w:val="nil"/>
              <w:left w:val="nil"/>
              <w:bottom w:val="nil"/>
              <w:right w:val="nil"/>
            </w:tcBorders>
          </w:tcPr>
          <w:p w14:paraId="7592CDAB" w14:textId="77777777" w:rsidR="00D350FA" w:rsidRPr="00420D09" w:rsidRDefault="00D350FA" w:rsidP="00EC6305"/>
        </w:tc>
        <w:tc>
          <w:tcPr>
            <w:tcW w:w="2078" w:type="dxa"/>
            <w:gridSpan w:val="10"/>
            <w:tcBorders>
              <w:top w:val="nil"/>
              <w:left w:val="nil"/>
              <w:bottom w:val="nil"/>
              <w:right w:val="nil"/>
            </w:tcBorders>
          </w:tcPr>
          <w:p w14:paraId="1BE90C23" w14:textId="77777777" w:rsidR="00D350FA" w:rsidRPr="00420D09" w:rsidRDefault="00D350FA" w:rsidP="00EC6305"/>
        </w:tc>
        <w:tc>
          <w:tcPr>
            <w:tcW w:w="2197" w:type="dxa"/>
            <w:gridSpan w:val="11"/>
            <w:tcBorders>
              <w:top w:val="nil"/>
              <w:left w:val="nil"/>
              <w:bottom w:val="nil"/>
              <w:right w:val="nil"/>
            </w:tcBorders>
          </w:tcPr>
          <w:p w14:paraId="56836DA9" w14:textId="77777777" w:rsidR="00D350FA" w:rsidRPr="00420D09" w:rsidRDefault="00D350FA" w:rsidP="00EC6305"/>
        </w:tc>
      </w:tr>
      <w:tr w:rsidR="00D350FA" w:rsidRPr="00420D09" w14:paraId="67ADBC0D" w14:textId="77777777" w:rsidTr="00EC6305">
        <w:trPr>
          <w:gridAfter w:val="7"/>
          <w:wAfter w:w="3135" w:type="dxa"/>
        </w:trPr>
        <w:tc>
          <w:tcPr>
            <w:tcW w:w="3196" w:type="dxa"/>
            <w:gridSpan w:val="2"/>
            <w:tcBorders>
              <w:top w:val="nil"/>
              <w:left w:val="nil"/>
              <w:bottom w:val="nil"/>
              <w:right w:val="nil"/>
            </w:tcBorders>
          </w:tcPr>
          <w:p w14:paraId="6ABBD86C" w14:textId="77777777" w:rsidR="00D350FA" w:rsidRPr="00420D09" w:rsidRDefault="00D350FA" w:rsidP="00EC6305">
            <w:pPr>
              <w:ind w:left="0"/>
            </w:pPr>
          </w:p>
        </w:tc>
        <w:tc>
          <w:tcPr>
            <w:tcW w:w="1102" w:type="dxa"/>
            <w:gridSpan w:val="6"/>
            <w:tcBorders>
              <w:top w:val="nil"/>
              <w:left w:val="nil"/>
              <w:bottom w:val="nil"/>
              <w:right w:val="nil"/>
            </w:tcBorders>
          </w:tcPr>
          <w:p w14:paraId="436A9FB8" w14:textId="77777777" w:rsidR="00D350FA" w:rsidRPr="00420D09" w:rsidRDefault="00D350FA" w:rsidP="00EC6305"/>
        </w:tc>
        <w:tc>
          <w:tcPr>
            <w:tcW w:w="282" w:type="dxa"/>
            <w:gridSpan w:val="2"/>
            <w:tcBorders>
              <w:top w:val="nil"/>
              <w:left w:val="nil"/>
              <w:bottom w:val="nil"/>
              <w:right w:val="nil"/>
            </w:tcBorders>
          </w:tcPr>
          <w:p w14:paraId="6C7E32AD" w14:textId="77777777" w:rsidR="00D350FA" w:rsidRPr="00420D09" w:rsidRDefault="00D350FA" w:rsidP="00EC6305"/>
        </w:tc>
        <w:tc>
          <w:tcPr>
            <w:tcW w:w="4000" w:type="dxa"/>
            <w:gridSpan w:val="19"/>
            <w:tcBorders>
              <w:top w:val="nil"/>
              <w:left w:val="nil"/>
              <w:bottom w:val="nil"/>
              <w:right w:val="nil"/>
            </w:tcBorders>
          </w:tcPr>
          <w:p w14:paraId="406B1913" w14:textId="77777777" w:rsidR="00D350FA" w:rsidRPr="00420D09" w:rsidRDefault="00D350FA" w:rsidP="00EC6305"/>
        </w:tc>
      </w:tr>
      <w:tr w:rsidR="00D350FA" w:rsidRPr="00854C9B" w14:paraId="1397201D" w14:textId="77777777" w:rsidTr="00EC6305">
        <w:trPr>
          <w:gridAfter w:val="7"/>
          <w:wAfter w:w="3135" w:type="dxa"/>
        </w:trPr>
        <w:tc>
          <w:tcPr>
            <w:tcW w:w="8580" w:type="dxa"/>
            <w:gridSpan w:val="29"/>
            <w:tcBorders>
              <w:top w:val="nil"/>
              <w:left w:val="nil"/>
              <w:bottom w:val="nil"/>
              <w:right w:val="nil"/>
            </w:tcBorders>
          </w:tcPr>
          <w:p w14:paraId="0F1429E0" w14:textId="77777777" w:rsidR="00D350FA" w:rsidRPr="007036A8" w:rsidRDefault="00D350FA" w:rsidP="00EC6305">
            <w:pPr>
              <w:ind w:left="0"/>
              <w:rPr>
                <w:lang w:val="nn-NO"/>
              </w:rPr>
            </w:pPr>
            <w:r w:rsidRPr="007036A8">
              <w:rPr>
                <w:lang w:val="nn-NO"/>
              </w:rPr>
              <w:t>Endurkomutímar sem hermt var fyrir</w:t>
            </w:r>
          </w:p>
        </w:tc>
      </w:tr>
      <w:tr w:rsidR="00D350FA" w:rsidRPr="00854C9B" w14:paraId="0B47D1FE" w14:textId="77777777" w:rsidTr="00EC6305">
        <w:trPr>
          <w:gridAfter w:val="11"/>
          <w:wAfter w:w="3714" w:type="dxa"/>
        </w:trPr>
        <w:tc>
          <w:tcPr>
            <w:tcW w:w="3460" w:type="dxa"/>
            <w:gridSpan w:val="4"/>
            <w:tcBorders>
              <w:top w:val="nil"/>
              <w:left w:val="nil"/>
              <w:bottom w:val="nil"/>
              <w:right w:val="nil"/>
            </w:tcBorders>
          </w:tcPr>
          <w:p w14:paraId="27B7B2AE" w14:textId="77777777" w:rsidR="00D350FA" w:rsidRPr="007036A8" w:rsidRDefault="00D350FA" w:rsidP="00EC6305">
            <w:pPr>
              <w:ind w:left="0"/>
              <w:rPr>
                <w:lang w:val="nn-NO"/>
              </w:rPr>
            </w:pPr>
          </w:p>
        </w:tc>
        <w:tc>
          <w:tcPr>
            <w:tcW w:w="827" w:type="dxa"/>
            <w:gridSpan w:val="4"/>
            <w:tcBorders>
              <w:top w:val="nil"/>
              <w:left w:val="nil"/>
              <w:bottom w:val="nil"/>
              <w:right w:val="nil"/>
            </w:tcBorders>
          </w:tcPr>
          <w:p w14:paraId="4D4E9540" w14:textId="77777777" w:rsidR="00D350FA" w:rsidRPr="007036A8" w:rsidRDefault="00D350FA" w:rsidP="00EC6305">
            <w:pPr>
              <w:rPr>
                <w:lang w:val="nn-NO"/>
              </w:rPr>
            </w:pPr>
          </w:p>
        </w:tc>
        <w:tc>
          <w:tcPr>
            <w:tcW w:w="373" w:type="dxa"/>
            <w:gridSpan w:val="3"/>
            <w:tcBorders>
              <w:top w:val="nil"/>
              <w:left w:val="nil"/>
              <w:bottom w:val="nil"/>
              <w:right w:val="nil"/>
            </w:tcBorders>
          </w:tcPr>
          <w:p w14:paraId="5AC0A27F" w14:textId="77777777" w:rsidR="00D350FA" w:rsidRPr="007036A8" w:rsidRDefault="00D350FA" w:rsidP="00EC6305">
            <w:pPr>
              <w:rPr>
                <w:lang w:val="nn-NO"/>
              </w:rPr>
            </w:pPr>
          </w:p>
        </w:tc>
        <w:tc>
          <w:tcPr>
            <w:tcW w:w="3341" w:type="dxa"/>
            <w:gridSpan w:val="14"/>
            <w:tcBorders>
              <w:top w:val="nil"/>
              <w:left w:val="nil"/>
              <w:bottom w:val="nil"/>
              <w:right w:val="nil"/>
            </w:tcBorders>
          </w:tcPr>
          <w:p w14:paraId="2B26D1B5" w14:textId="77777777" w:rsidR="00D350FA" w:rsidRPr="007036A8" w:rsidRDefault="00D350FA" w:rsidP="00EC6305">
            <w:pPr>
              <w:rPr>
                <w:lang w:val="nn-NO"/>
              </w:rPr>
            </w:pPr>
          </w:p>
        </w:tc>
      </w:tr>
      <w:tr w:rsidR="00D350FA" w:rsidRPr="00684D30" w14:paraId="57DDF073" w14:textId="77777777" w:rsidTr="00EC6305">
        <w:tc>
          <w:tcPr>
            <w:tcW w:w="2494" w:type="dxa"/>
            <w:tcBorders>
              <w:top w:val="nil"/>
              <w:left w:val="nil"/>
              <w:bottom w:val="nil"/>
              <w:right w:val="nil"/>
            </w:tcBorders>
          </w:tcPr>
          <w:p w14:paraId="5D4FAA74" w14:textId="77777777" w:rsidR="00D350FA" w:rsidRPr="007036A8" w:rsidRDefault="00D350FA" w:rsidP="00EC6305">
            <w:pPr>
              <w:ind w:left="0"/>
              <w:rPr>
                <w:lang w:val="nn-NO"/>
              </w:rPr>
            </w:pPr>
          </w:p>
        </w:tc>
        <w:tc>
          <w:tcPr>
            <w:tcW w:w="966" w:type="dxa"/>
            <w:gridSpan w:val="3"/>
            <w:tcBorders>
              <w:top w:val="nil"/>
              <w:left w:val="nil"/>
              <w:bottom w:val="single" w:sz="18" w:space="0" w:color="000000" w:themeColor="text1"/>
              <w:right w:val="nil"/>
            </w:tcBorders>
          </w:tcPr>
          <w:p w14:paraId="544B1249" w14:textId="77777777" w:rsidR="00D350FA" w:rsidRPr="00420D09" w:rsidRDefault="00D350FA" w:rsidP="00EC6305">
            <w:pPr>
              <w:ind w:left="0"/>
            </w:pPr>
            <w:r w:rsidRPr="00420D09">
              <w:t>5 ár</w:t>
            </w:r>
          </w:p>
        </w:tc>
        <w:tc>
          <w:tcPr>
            <w:tcW w:w="236" w:type="dxa"/>
            <w:gridSpan w:val="2"/>
            <w:tcBorders>
              <w:top w:val="nil"/>
              <w:left w:val="nil"/>
              <w:bottom w:val="nil"/>
              <w:right w:val="nil"/>
            </w:tcBorders>
          </w:tcPr>
          <w:p w14:paraId="5F0954CE" w14:textId="77777777" w:rsidR="00D350FA" w:rsidRPr="00420D09" w:rsidRDefault="00D350FA" w:rsidP="00EC6305"/>
        </w:tc>
        <w:tc>
          <w:tcPr>
            <w:tcW w:w="681" w:type="dxa"/>
            <w:gridSpan w:val="3"/>
            <w:tcBorders>
              <w:top w:val="nil"/>
              <w:left w:val="nil"/>
              <w:bottom w:val="single" w:sz="18" w:space="0" w:color="000000" w:themeColor="text1"/>
              <w:right w:val="nil"/>
            </w:tcBorders>
          </w:tcPr>
          <w:p w14:paraId="04075E52" w14:textId="77777777" w:rsidR="00D350FA" w:rsidRPr="00420D09" w:rsidRDefault="00D350FA" w:rsidP="00EC6305">
            <w:pPr>
              <w:ind w:left="6"/>
            </w:pPr>
            <w:r w:rsidRPr="00420D09">
              <w:t>10 ár</w:t>
            </w:r>
          </w:p>
        </w:tc>
        <w:tc>
          <w:tcPr>
            <w:tcW w:w="236" w:type="dxa"/>
            <w:tcBorders>
              <w:top w:val="nil"/>
              <w:left w:val="nil"/>
              <w:bottom w:val="nil"/>
              <w:right w:val="nil"/>
            </w:tcBorders>
          </w:tcPr>
          <w:p w14:paraId="29BA3074" w14:textId="77777777" w:rsidR="00D350FA" w:rsidRPr="00420D09" w:rsidRDefault="00D350FA" w:rsidP="00EC6305"/>
        </w:tc>
        <w:tc>
          <w:tcPr>
            <w:tcW w:w="1057" w:type="dxa"/>
            <w:gridSpan w:val="4"/>
            <w:tcBorders>
              <w:top w:val="nil"/>
              <w:left w:val="nil"/>
              <w:bottom w:val="nil"/>
              <w:right w:val="nil"/>
            </w:tcBorders>
          </w:tcPr>
          <w:p w14:paraId="66E1A29D" w14:textId="77777777" w:rsidR="00D350FA" w:rsidRPr="00420D09" w:rsidRDefault="00D350FA" w:rsidP="00EC6305">
            <w:pPr>
              <w:ind w:left="0"/>
            </w:pPr>
            <w:r w:rsidRPr="00420D09">
              <w:t>20 ár</w:t>
            </w:r>
          </w:p>
        </w:tc>
        <w:tc>
          <w:tcPr>
            <w:tcW w:w="509" w:type="dxa"/>
            <w:gridSpan w:val="3"/>
            <w:tcBorders>
              <w:top w:val="nil"/>
              <w:left w:val="nil"/>
              <w:bottom w:val="nil"/>
              <w:right w:val="nil"/>
            </w:tcBorders>
          </w:tcPr>
          <w:p w14:paraId="79283E05" w14:textId="77777777" w:rsidR="00D350FA" w:rsidRPr="00420D09" w:rsidRDefault="00D350FA" w:rsidP="00EC6305"/>
        </w:tc>
        <w:tc>
          <w:tcPr>
            <w:tcW w:w="1276" w:type="dxa"/>
            <w:gridSpan w:val="7"/>
            <w:tcBorders>
              <w:top w:val="nil"/>
              <w:left w:val="nil"/>
              <w:bottom w:val="nil"/>
              <w:right w:val="nil"/>
            </w:tcBorders>
          </w:tcPr>
          <w:p w14:paraId="17E02F9E" w14:textId="77777777" w:rsidR="00D350FA" w:rsidRPr="00420D09" w:rsidRDefault="00D350FA" w:rsidP="00EC6305">
            <w:pPr>
              <w:ind w:left="30"/>
            </w:pPr>
            <w:r w:rsidRPr="00420D09">
              <w:t>50 ár</w:t>
            </w:r>
          </w:p>
        </w:tc>
        <w:tc>
          <w:tcPr>
            <w:tcW w:w="482" w:type="dxa"/>
            <w:tcBorders>
              <w:top w:val="nil"/>
              <w:left w:val="nil"/>
              <w:bottom w:val="nil"/>
              <w:right w:val="nil"/>
            </w:tcBorders>
          </w:tcPr>
          <w:p w14:paraId="0E8F8629" w14:textId="77777777" w:rsidR="00D350FA" w:rsidRPr="00420D09" w:rsidRDefault="00D350FA" w:rsidP="00EC6305"/>
        </w:tc>
        <w:tc>
          <w:tcPr>
            <w:tcW w:w="3315" w:type="dxa"/>
            <w:gridSpan w:val="10"/>
            <w:tcBorders>
              <w:top w:val="nil"/>
              <w:left w:val="nil"/>
              <w:bottom w:val="nil"/>
              <w:right w:val="nil"/>
            </w:tcBorders>
          </w:tcPr>
          <w:p w14:paraId="331A8A7E" w14:textId="77777777" w:rsidR="00D350FA" w:rsidRPr="00684D30" w:rsidRDefault="00D350FA" w:rsidP="00EC6305">
            <w:pPr>
              <w:ind w:left="177"/>
              <w:jc w:val="left"/>
              <w:rPr>
                <w:lang w:val="nn-NO"/>
              </w:rPr>
            </w:pPr>
            <w:r w:rsidRPr="00684D30">
              <w:rPr>
                <w:lang w:val="nn-NO"/>
              </w:rPr>
              <w:t>Annar endur</w:t>
            </w:r>
            <w:r>
              <w:rPr>
                <w:lang w:val="nn-NO"/>
              </w:rPr>
              <w:t>-</w:t>
            </w:r>
            <w:r>
              <w:rPr>
                <w:lang w:val="nn-NO"/>
              </w:rPr>
              <w:br/>
            </w:r>
            <w:r w:rsidRPr="00684D30">
              <w:rPr>
                <w:lang w:val="nn-NO"/>
              </w:rPr>
              <w:t>komutími</w:t>
            </w:r>
          </w:p>
        </w:tc>
        <w:tc>
          <w:tcPr>
            <w:tcW w:w="463" w:type="dxa"/>
            <w:tcBorders>
              <w:top w:val="nil"/>
              <w:left w:val="nil"/>
              <w:bottom w:val="nil"/>
              <w:right w:val="nil"/>
            </w:tcBorders>
          </w:tcPr>
          <w:p w14:paraId="1C3FD513" w14:textId="77777777" w:rsidR="00D350FA" w:rsidRPr="00684D30" w:rsidRDefault="00D350FA" w:rsidP="00EC6305">
            <w:pPr>
              <w:rPr>
                <w:lang w:val="nn-NO"/>
              </w:rPr>
            </w:pPr>
          </w:p>
        </w:tc>
      </w:tr>
      <w:tr w:rsidR="00D350FA" w:rsidRPr="00684D30" w14:paraId="221E1151" w14:textId="77777777" w:rsidTr="00EC6305">
        <w:trPr>
          <w:gridAfter w:val="2"/>
          <w:wAfter w:w="784" w:type="dxa"/>
          <w:trHeight w:val="485"/>
        </w:trPr>
        <w:tc>
          <w:tcPr>
            <w:tcW w:w="2494" w:type="dxa"/>
            <w:tcBorders>
              <w:top w:val="nil"/>
              <w:left w:val="nil"/>
              <w:bottom w:val="nil"/>
              <w:right w:val="single" w:sz="18" w:space="0" w:color="000000" w:themeColor="text1"/>
            </w:tcBorders>
          </w:tcPr>
          <w:p w14:paraId="785E4E9B" w14:textId="77777777" w:rsidR="00D350FA" w:rsidRPr="00684D30" w:rsidRDefault="00D350FA" w:rsidP="00EC6305">
            <w:pPr>
              <w:ind w:left="0"/>
              <w:rPr>
                <w:lang w:val="nn-NO"/>
              </w:rPr>
            </w:pPr>
          </w:p>
        </w:tc>
        <w:tc>
          <w:tcPr>
            <w:tcW w:w="966" w:type="dxa"/>
            <w:gridSpan w:val="3"/>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54FA808D" w14:textId="77777777" w:rsidR="00D350FA" w:rsidRPr="00684D30" w:rsidRDefault="00D350FA" w:rsidP="00EC6305">
            <w:pPr>
              <w:ind w:left="0"/>
              <w:rPr>
                <w:lang w:val="nn-NO"/>
              </w:rPr>
            </w:pPr>
            <w:r w:rsidRPr="00684D30">
              <w:rPr>
                <w:lang w:val="nn-NO"/>
              </w:rPr>
              <w:t>X</w:t>
            </w:r>
          </w:p>
        </w:tc>
        <w:tc>
          <w:tcPr>
            <w:tcW w:w="236" w:type="dxa"/>
            <w:gridSpan w:val="2"/>
            <w:tcBorders>
              <w:top w:val="nil"/>
              <w:left w:val="single" w:sz="18" w:space="0" w:color="000000" w:themeColor="text1"/>
              <w:bottom w:val="nil"/>
              <w:right w:val="single" w:sz="18" w:space="0" w:color="000000" w:themeColor="text1"/>
            </w:tcBorders>
          </w:tcPr>
          <w:p w14:paraId="29227EF6" w14:textId="77777777" w:rsidR="00D350FA" w:rsidRPr="00684D30" w:rsidRDefault="00D350FA" w:rsidP="00EC6305">
            <w:pPr>
              <w:rPr>
                <w:lang w:val="nn-NO"/>
              </w:rPr>
            </w:pPr>
          </w:p>
        </w:tc>
        <w:tc>
          <w:tcPr>
            <w:tcW w:w="681" w:type="dxa"/>
            <w:gridSpan w:val="3"/>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2B6D5FC3" w14:textId="77777777" w:rsidR="00D350FA" w:rsidRPr="00684D30" w:rsidRDefault="00D350FA" w:rsidP="00EC6305">
            <w:pPr>
              <w:ind w:left="6"/>
              <w:rPr>
                <w:lang w:val="nn-NO"/>
              </w:rPr>
            </w:pPr>
            <w:r w:rsidRPr="00684D30">
              <w:rPr>
                <w:lang w:val="nn-NO"/>
              </w:rPr>
              <w:t>X</w:t>
            </w:r>
          </w:p>
        </w:tc>
        <w:tc>
          <w:tcPr>
            <w:tcW w:w="236" w:type="dxa"/>
            <w:tcBorders>
              <w:top w:val="nil"/>
              <w:left w:val="single" w:sz="18" w:space="0" w:color="000000" w:themeColor="text1"/>
              <w:bottom w:val="nil"/>
              <w:right w:val="single" w:sz="18" w:space="0" w:color="000000" w:themeColor="text1"/>
            </w:tcBorders>
          </w:tcPr>
          <w:p w14:paraId="1DFF7EC1" w14:textId="77777777" w:rsidR="00D350FA" w:rsidRPr="00684D30" w:rsidRDefault="00D350FA" w:rsidP="00EC6305">
            <w:pPr>
              <w:rPr>
                <w:lang w:val="nn-NO"/>
              </w:rPr>
            </w:pPr>
          </w:p>
        </w:tc>
        <w:tc>
          <w:tcPr>
            <w:tcW w:w="1057" w:type="dxa"/>
            <w:gridSpan w:val="4"/>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6DAE6D74" w14:textId="77777777" w:rsidR="00D350FA" w:rsidRPr="00684D30" w:rsidRDefault="00D350FA" w:rsidP="00EC6305">
            <w:pPr>
              <w:ind w:left="0"/>
              <w:rPr>
                <w:lang w:val="nn-NO"/>
              </w:rPr>
            </w:pPr>
          </w:p>
        </w:tc>
        <w:tc>
          <w:tcPr>
            <w:tcW w:w="509" w:type="dxa"/>
            <w:gridSpan w:val="3"/>
            <w:tcBorders>
              <w:top w:val="nil"/>
              <w:left w:val="single" w:sz="18" w:space="0" w:color="000000" w:themeColor="text1"/>
              <w:bottom w:val="nil"/>
              <w:right w:val="single" w:sz="18" w:space="0" w:color="000000" w:themeColor="text1"/>
            </w:tcBorders>
          </w:tcPr>
          <w:p w14:paraId="57A9F5F2" w14:textId="77777777" w:rsidR="00D350FA" w:rsidRPr="00684D30" w:rsidRDefault="00D350FA" w:rsidP="00EC6305">
            <w:pPr>
              <w:rPr>
                <w:lang w:val="nn-NO"/>
              </w:rPr>
            </w:pPr>
          </w:p>
        </w:tc>
        <w:tc>
          <w:tcPr>
            <w:tcW w:w="708" w:type="dxa"/>
            <w:gridSpan w:val="4"/>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2E4D3A07" w14:textId="77777777" w:rsidR="00D350FA" w:rsidRPr="00684D30" w:rsidRDefault="00D350FA" w:rsidP="00EC6305">
            <w:pPr>
              <w:ind w:left="33" w:hanging="33"/>
              <w:rPr>
                <w:lang w:val="nn-NO"/>
              </w:rPr>
            </w:pPr>
          </w:p>
        </w:tc>
        <w:tc>
          <w:tcPr>
            <w:tcW w:w="1050" w:type="dxa"/>
            <w:gridSpan w:val="4"/>
            <w:tcBorders>
              <w:top w:val="nil"/>
              <w:left w:val="single" w:sz="18" w:space="0" w:color="000000" w:themeColor="text1"/>
              <w:bottom w:val="nil"/>
              <w:right w:val="nil"/>
            </w:tcBorders>
          </w:tcPr>
          <w:p w14:paraId="63B7F4B5" w14:textId="77777777" w:rsidR="00D350FA" w:rsidRPr="00684D30" w:rsidRDefault="00D350FA" w:rsidP="00EC6305">
            <w:pPr>
              <w:rPr>
                <w:lang w:val="nn-NO"/>
              </w:rPr>
            </w:pPr>
          </w:p>
        </w:tc>
        <w:tc>
          <w:tcPr>
            <w:tcW w:w="236" w:type="dxa"/>
            <w:gridSpan w:val="2"/>
            <w:tcBorders>
              <w:top w:val="nil"/>
              <w:left w:val="nil"/>
              <w:bottom w:val="nil"/>
              <w:right w:val="single" w:sz="18" w:space="0" w:color="000000" w:themeColor="text1"/>
            </w:tcBorders>
          </w:tcPr>
          <w:p w14:paraId="2333BF9D" w14:textId="77777777" w:rsidR="00D350FA" w:rsidRPr="00684D30" w:rsidRDefault="00D350FA" w:rsidP="00EC6305">
            <w:pPr>
              <w:rPr>
                <w:lang w:val="nn-NO"/>
              </w:rPr>
            </w:pPr>
          </w:p>
        </w:tc>
        <w:tc>
          <w:tcPr>
            <w:tcW w:w="1094"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34AA72E" w14:textId="77777777" w:rsidR="00D350FA" w:rsidRPr="00684D30" w:rsidRDefault="00D350FA" w:rsidP="00EC6305">
            <w:pPr>
              <w:rPr>
                <w:lang w:val="nn-NO"/>
              </w:rPr>
            </w:pPr>
          </w:p>
        </w:tc>
        <w:tc>
          <w:tcPr>
            <w:tcW w:w="514" w:type="dxa"/>
            <w:tcBorders>
              <w:top w:val="nil"/>
              <w:left w:val="single" w:sz="18" w:space="0" w:color="000000" w:themeColor="text1"/>
              <w:bottom w:val="nil"/>
              <w:right w:val="nil"/>
            </w:tcBorders>
          </w:tcPr>
          <w:p w14:paraId="31FC4B94" w14:textId="77777777" w:rsidR="00D350FA" w:rsidRPr="00684D30" w:rsidRDefault="00D350FA" w:rsidP="00EC6305">
            <w:pPr>
              <w:ind w:left="0"/>
              <w:rPr>
                <w:lang w:val="nn-NO"/>
              </w:rPr>
            </w:pPr>
            <w:r w:rsidRPr="00684D30">
              <w:rPr>
                <w:lang w:val="nn-NO"/>
              </w:rPr>
              <w:t>ár</w:t>
            </w:r>
          </w:p>
        </w:tc>
        <w:tc>
          <w:tcPr>
            <w:tcW w:w="1150" w:type="dxa"/>
            <w:tcBorders>
              <w:top w:val="nil"/>
              <w:left w:val="nil"/>
              <w:bottom w:val="nil"/>
              <w:right w:val="nil"/>
            </w:tcBorders>
          </w:tcPr>
          <w:p w14:paraId="36EC4BA0" w14:textId="77777777" w:rsidR="00D350FA" w:rsidRPr="00684D30" w:rsidRDefault="00D350FA" w:rsidP="00EC6305">
            <w:pPr>
              <w:ind w:left="0"/>
              <w:rPr>
                <w:lang w:val="nn-NO"/>
              </w:rPr>
            </w:pPr>
          </w:p>
        </w:tc>
      </w:tr>
      <w:tr w:rsidR="00D350FA" w:rsidRPr="00684D30" w14:paraId="7AD73D85" w14:textId="77777777" w:rsidTr="00EC6305">
        <w:trPr>
          <w:gridAfter w:val="6"/>
          <w:wAfter w:w="2680" w:type="dxa"/>
        </w:trPr>
        <w:tc>
          <w:tcPr>
            <w:tcW w:w="2494" w:type="dxa"/>
            <w:tcBorders>
              <w:top w:val="nil"/>
              <w:left w:val="nil"/>
              <w:bottom w:val="nil"/>
              <w:right w:val="nil"/>
            </w:tcBorders>
          </w:tcPr>
          <w:p w14:paraId="768B223F" w14:textId="77777777" w:rsidR="00D350FA" w:rsidRPr="00684D30" w:rsidRDefault="00D350FA" w:rsidP="00EC6305">
            <w:pPr>
              <w:ind w:left="0"/>
              <w:rPr>
                <w:lang w:val="nn-NO"/>
              </w:rPr>
            </w:pPr>
          </w:p>
        </w:tc>
        <w:tc>
          <w:tcPr>
            <w:tcW w:w="895" w:type="dxa"/>
            <w:gridSpan w:val="2"/>
            <w:tcBorders>
              <w:top w:val="nil"/>
              <w:left w:val="nil"/>
              <w:bottom w:val="nil"/>
              <w:right w:val="nil"/>
            </w:tcBorders>
          </w:tcPr>
          <w:p w14:paraId="52ADB236" w14:textId="77777777" w:rsidR="00D350FA" w:rsidRPr="00684D30" w:rsidRDefault="00D350FA" w:rsidP="00EC6305">
            <w:pPr>
              <w:ind w:left="0"/>
              <w:rPr>
                <w:lang w:val="nn-NO"/>
              </w:rPr>
            </w:pPr>
          </w:p>
        </w:tc>
        <w:tc>
          <w:tcPr>
            <w:tcW w:w="1133" w:type="dxa"/>
            <w:gridSpan w:val="7"/>
            <w:tcBorders>
              <w:top w:val="nil"/>
              <w:left w:val="nil"/>
              <w:bottom w:val="nil"/>
              <w:right w:val="nil"/>
            </w:tcBorders>
          </w:tcPr>
          <w:p w14:paraId="6C9AAE09" w14:textId="77777777" w:rsidR="00D350FA" w:rsidRPr="00684D30" w:rsidRDefault="00D350FA" w:rsidP="00EC6305">
            <w:pPr>
              <w:rPr>
                <w:lang w:val="nn-NO"/>
              </w:rPr>
            </w:pPr>
          </w:p>
        </w:tc>
        <w:tc>
          <w:tcPr>
            <w:tcW w:w="475" w:type="dxa"/>
            <w:gridSpan w:val="3"/>
            <w:tcBorders>
              <w:top w:val="nil"/>
              <w:left w:val="nil"/>
              <w:bottom w:val="nil"/>
              <w:right w:val="nil"/>
            </w:tcBorders>
          </w:tcPr>
          <w:p w14:paraId="0513891B" w14:textId="77777777" w:rsidR="00D350FA" w:rsidRPr="00684D30" w:rsidRDefault="00D350FA" w:rsidP="00EC6305">
            <w:pPr>
              <w:rPr>
                <w:lang w:val="nn-NO"/>
              </w:rPr>
            </w:pPr>
          </w:p>
        </w:tc>
        <w:tc>
          <w:tcPr>
            <w:tcW w:w="1467" w:type="dxa"/>
            <w:gridSpan w:val="6"/>
            <w:tcBorders>
              <w:top w:val="nil"/>
              <w:left w:val="nil"/>
              <w:bottom w:val="nil"/>
              <w:right w:val="nil"/>
            </w:tcBorders>
          </w:tcPr>
          <w:p w14:paraId="597F91C5" w14:textId="77777777" w:rsidR="00D350FA" w:rsidRPr="00684D30" w:rsidRDefault="00D350FA" w:rsidP="00EC6305">
            <w:pPr>
              <w:rPr>
                <w:lang w:val="nn-NO"/>
              </w:rPr>
            </w:pPr>
          </w:p>
        </w:tc>
        <w:tc>
          <w:tcPr>
            <w:tcW w:w="236" w:type="dxa"/>
            <w:tcBorders>
              <w:top w:val="nil"/>
              <w:left w:val="nil"/>
              <w:bottom w:val="nil"/>
              <w:right w:val="nil"/>
            </w:tcBorders>
          </w:tcPr>
          <w:p w14:paraId="0E081EEB" w14:textId="77777777" w:rsidR="00D350FA" w:rsidRPr="00684D30" w:rsidRDefault="00D350FA" w:rsidP="00EC6305">
            <w:pPr>
              <w:rPr>
                <w:lang w:val="nn-NO"/>
              </w:rPr>
            </w:pPr>
          </w:p>
        </w:tc>
        <w:tc>
          <w:tcPr>
            <w:tcW w:w="2335" w:type="dxa"/>
            <w:gridSpan w:val="10"/>
            <w:tcBorders>
              <w:top w:val="nil"/>
              <w:left w:val="nil"/>
              <w:bottom w:val="nil"/>
              <w:right w:val="nil"/>
            </w:tcBorders>
          </w:tcPr>
          <w:p w14:paraId="6896C382" w14:textId="77777777" w:rsidR="00D350FA" w:rsidRPr="00684D30" w:rsidRDefault="00D350FA" w:rsidP="00EC6305">
            <w:pPr>
              <w:rPr>
                <w:lang w:val="nn-NO"/>
              </w:rPr>
            </w:pPr>
          </w:p>
        </w:tc>
      </w:tr>
      <w:tr w:rsidR="00D350FA" w:rsidRPr="00854C9B" w14:paraId="381413D2" w14:textId="77777777" w:rsidTr="00EC6305">
        <w:trPr>
          <w:gridAfter w:val="11"/>
          <w:wAfter w:w="3714" w:type="dxa"/>
        </w:trPr>
        <w:tc>
          <w:tcPr>
            <w:tcW w:w="8001" w:type="dxa"/>
            <w:gridSpan w:val="25"/>
            <w:tcBorders>
              <w:top w:val="nil"/>
              <w:left w:val="nil"/>
              <w:bottom w:val="nil"/>
              <w:right w:val="nil"/>
            </w:tcBorders>
          </w:tcPr>
          <w:p w14:paraId="2E601BB7" w14:textId="77777777" w:rsidR="00D350FA" w:rsidRPr="007036A8" w:rsidRDefault="00D350FA" w:rsidP="00EC6305">
            <w:pPr>
              <w:ind w:left="0"/>
              <w:rPr>
                <w:lang w:val="nn-NO"/>
              </w:rPr>
            </w:pPr>
            <w:r w:rsidRPr="007036A8">
              <w:rPr>
                <w:lang w:val="nn-NO"/>
              </w:rPr>
              <w:t>Varandar sem hermt var fyrir</w:t>
            </w:r>
          </w:p>
        </w:tc>
      </w:tr>
      <w:tr w:rsidR="00D350FA" w:rsidRPr="00684D30" w14:paraId="7519AC8F" w14:textId="77777777" w:rsidTr="00EC6305">
        <w:trPr>
          <w:gridAfter w:val="11"/>
          <w:wAfter w:w="3778" w:type="dxa"/>
        </w:trPr>
        <w:tc>
          <w:tcPr>
            <w:tcW w:w="2494" w:type="dxa"/>
            <w:tcBorders>
              <w:top w:val="nil"/>
              <w:left w:val="nil"/>
              <w:bottom w:val="nil"/>
              <w:right w:val="nil"/>
            </w:tcBorders>
          </w:tcPr>
          <w:p w14:paraId="75493F0B" w14:textId="77777777" w:rsidR="00D350FA" w:rsidRPr="007036A8" w:rsidRDefault="00D350FA" w:rsidP="00EC6305">
            <w:pPr>
              <w:ind w:left="0"/>
              <w:rPr>
                <w:lang w:val="nn-NO"/>
              </w:rPr>
            </w:pPr>
          </w:p>
        </w:tc>
        <w:tc>
          <w:tcPr>
            <w:tcW w:w="895" w:type="dxa"/>
            <w:gridSpan w:val="2"/>
            <w:tcBorders>
              <w:top w:val="nil"/>
              <w:left w:val="nil"/>
              <w:bottom w:val="single" w:sz="18" w:space="0" w:color="000000" w:themeColor="text1"/>
              <w:right w:val="nil"/>
            </w:tcBorders>
          </w:tcPr>
          <w:p w14:paraId="16048E72" w14:textId="77777777" w:rsidR="00D350FA" w:rsidRPr="00684D30" w:rsidRDefault="00D350FA" w:rsidP="00EC6305">
            <w:pPr>
              <w:ind w:left="0"/>
              <w:rPr>
                <w:lang w:val="nn-NO"/>
              </w:rPr>
            </w:pPr>
            <w:r w:rsidRPr="00684D30">
              <w:rPr>
                <w:lang w:val="nn-NO"/>
              </w:rPr>
              <w:t>10 mín</w:t>
            </w:r>
          </w:p>
        </w:tc>
        <w:tc>
          <w:tcPr>
            <w:tcW w:w="236" w:type="dxa"/>
            <w:gridSpan w:val="2"/>
            <w:tcBorders>
              <w:top w:val="nil"/>
              <w:left w:val="nil"/>
              <w:bottom w:val="nil"/>
              <w:right w:val="nil"/>
            </w:tcBorders>
          </w:tcPr>
          <w:p w14:paraId="47D97239" w14:textId="77777777" w:rsidR="00D350FA" w:rsidRPr="00684D30" w:rsidRDefault="00D350FA" w:rsidP="00EC6305">
            <w:pPr>
              <w:rPr>
                <w:lang w:val="nn-NO"/>
              </w:rPr>
            </w:pPr>
          </w:p>
        </w:tc>
        <w:tc>
          <w:tcPr>
            <w:tcW w:w="897" w:type="dxa"/>
            <w:gridSpan w:val="5"/>
            <w:tcBorders>
              <w:top w:val="nil"/>
              <w:left w:val="nil"/>
              <w:bottom w:val="single" w:sz="18" w:space="0" w:color="000000" w:themeColor="text1"/>
              <w:right w:val="nil"/>
            </w:tcBorders>
          </w:tcPr>
          <w:p w14:paraId="7BFFC121" w14:textId="77777777" w:rsidR="00D350FA" w:rsidRPr="00684D30" w:rsidRDefault="00D350FA" w:rsidP="00EC6305">
            <w:pPr>
              <w:ind w:left="0"/>
              <w:rPr>
                <w:lang w:val="nn-NO"/>
              </w:rPr>
            </w:pPr>
            <w:r w:rsidRPr="00684D30">
              <w:rPr>
                <w:lang w:val="nn-NO"/>
              </w:rPr>
              <w:t>15 mín</w:t>
            </w:r>
          </w:p>
        </w:tc>
        <w:tc>
          <w:tcPr>
            <w:tcW w:w="285" w:type="dxa"/>
            <w:gridSpan w:val="2"/>
            <w:tcBorders>
              <w:top w:val="nil"/>
              <w:left w:val="nil"/>
              <w:bottom w:val="nil"/>
              <w:right w:val="nil"/>
            </w:tcBorders>
          </w:tcPr>
          <w:p w14:paraId="1DA119AF" w14:textId="77777777" w:rsidR="00D350FA" w:rsidRPr="00684D30" w:rsidRDefault="00D350FA" w:rsidP="00EC6305">
            <w:pPr>
              <w:rPr>
                <w:lang w:val="nn-NO"/>
              </w:rPr>
            </w:pPr>
          </w:p>
        </w:tc>
        <w:tc>
          <w:tcPr>
            <w:tcW w:w="856" w:type="dxa"/>
            <w:gridSpan w:val="2"/>
            <w:tcBorders>
              <w:top w:val="nil"/>
              <w:left w:val="nil"/>
              <w:bottom w:val="nil"/>
              <w:right w:val="nil"/>
            </w:tcBorders>
          </w:tcPr>
          <w:p w14:paraId="48630A71" w14:textId="77777777" w:rsidR="00D350FA" w:rsidRPr="00684D30" w:rsidRDefault="00D350FA" w:rsidP="00EC6305">
            <w:pPr>
              <w:ind w:left="20"/>
              <w:rPr>
                <w:lang w:val="nn-NO"/>
              </w:rPr>
            </w:pPr>
            <w:r w:rsidRPr="00684D30">
              <w:rPr>
                <w:lang w:val="nn-NO"/>
              </w:rPr>
              <w:t>20 mín</w:t>
            </w:r>
          </w:p>
        </w:tc>
        <w:tc>
          <w:tcPr>
            <w:tcW w:w="237" w:type="dxa"/>
            <w:tcBorders>
              <w:top w:val="nil"/>
              <w:left w:val="nil"/>
              <w:bottom w:val="nil"/>
              <w:right w:val="nil"/>
            </w:tcBorders>
          </w:tcPr>
          <w:p w14:paraId="1A946FEA" w14:textId="77777777" w:rsidR="00D350FA" w:rsidRPr="00684D30" w:rsidRDefault="00D350FA" w:rsidP="00EC6305">
            <w:pPr>
              <w:rPr>
                <w:lang w:val="nn-NO"/>
              </w:rPr>
            </w:pPr>
          </w:p>
        </w:tc>
        <w:tc>
          <w:tcPr>
            <w:tcW w:w="236" w:type="dxa"/>
            <w:gridSpan w:val="2"/>
            <w:tcBorders>
              <w:top w:val="nil"/>
              <w:left w:val="nil"/>
              <w:bottom w:val="nil"/>
              <w:right w:val="nil"/>
            </w:tcBorders>
          </w:tcPr>
          <w:p w14:paraId="4B9615D6" w14:textId="77777777" w:rsidR="00D350FA" w:rsidRPr="00684D30" w:rsidRDefault="00D350FA" w:rsidP="00EC6305">
            <w:pPr>
              <w:rPr>
                <w:lang w:val="nn-NO"/>
              </w:rPr>
            </w:pPr>
          </w:p>
        </w:tc>
        <w:tc>
          <w:tcPr>
            <w:tcW w:w="1106" w:type="dxa"/>
            <w:gridSpan w:val="6"/>
            <w:tcBorders>
              <w:top w:val="nil"/>
              <w:left w:val="nil"/>
              <w:bottom w:val="nil"/>
              <w:right w:val="nil"/>
            </w:tcBorders>
          </w:tcPr>
          <w:p w14:paraId="57D08490" w14:textId="77777777" w:rsidR="00D350FA" w:rsidRPr="00684D30" w:rsidRDefault="00D350FA" w:rsidP="00EC6305">
            <w:pPr>
              <w:ind w:left="0" w:right="-94"/>
              <w:jc w:val="center"/>
              <w:rPr>
                <w:lang w:val="nn-NO"/>
              </w:rPr>
            </w:pPr>
            <w:r w:rsidRPr="00684D30">
              <w:rPr>
                <w:lang w:val="nn-NO"/>
              </w:rPr>
              <w:t>Annar varandi</w:t>
            </w:r>
          </w:p>
        </w:tc>
        <w:tc>
          <w:tcPr>
            <w:tcW w:w="695" w:type="dxa"/>
            <w:gridSpan w:val="2"/>
            <w:tcBorders>
              <w:top w:val="nil"/>
              <w:left w:val="nil"/>
              <w:bottom w:val="nil"/>
              <w:right w:val="nil"/>
            </w:tcBorders>
          </w:tcPr>
          <w:p w14:paraId="757A6FA3" w14:textId="77777777" w:rsidR="00D350FA" w:rsidRPr="00684D30" w:rsidRDefault="00D350FA" w:rsidP="00EC6305">
            <w:pPr>
              <w:rPr>
                <w:lang w:val="nn-NO"/>
              </w:rPr>
            </w:pPr>
          </w:p>
        </w:tc>
      </w:tr>
      <w:tr w:rsidR="00D350FA" w:rsidRPr="00684D30" w14:paraId="52B57831" w14:textId="77777777" w:rsidTr="00EC6305">
        <w:trPr>
          <w:gridAfter w:val="4"/>
          <w:wAfter w:w="2359" w:type="dxa"/>
          <w:trHeight w:val="485"/>
        </w:trPr>
        <w:tc>
          <w:tcPr>
            <w:tcW w:w="2494" w:type="dxa"/>
            <w:tcBorders>
              <w:top w:val="nil"/>
              <w:left w:val="nil"/>
              <w:bottom w:val="nil"/>
              <w:right w:val="single" w:sz="18" w:space="0" w:color="000000" w:themeColor="text1"/>
            </w:tcBorders>
          </w:tcPr>
          <w:p w14:paraId="74FDDCF6" w14:textId="77777777" w:rsidR="00D350FA" w:rsidRPr="00684D30" w:rsidRDefault="00D350FA" w:rsidP="00EC6305">
            <w:pPr>
              <w:ind w:left="0"/>
              <w:rPr>
                <w:lang w:val="nn-NO"/>
              </w:rPr>
            </w:pPr>
          </w:p>
        </w:tc>
        <w:tc>
          <w:tcPr>
            <w:tcW w:w="895"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4A12C2AD" w14:textId="77777777" w:rsidR="00D350FA" w:rsidRPr="00684D30" w:rsidRDefault="00D350FA" w:rsidP="00EC6305">
            <w:pPr>
              <w:ind w:left="0"/>
              <w:rPr>
                <w:lang w:val="nn-NO"/>
              </w:rPr>
            </w:pPr>
            <w:r w:rsidRPr="00684D30">
              <w:rPr>
                <w:lang w:val="nn-NO"/>
              </w:rPr>
              <w:t>X</w:t>
            </w:r>
          </w:p>
        </w:tc>
        <w:tc>
          <w:tcPr>
            <w:tcW w:w="236" w:type="dxa"/>
            <w:gridSpan w:val="2"/>
            <w:tcBorders>
              <w:top w:val="nil"/>
              <w:left w:val="single" w:sz="18" w:space="0" w:color="000000" w:themeColor="text1"/>
              <w:bottom w:val="nil"/>
              <w:right w:val="single" w:sz="18" w:space="0" w:color="000000" w:themeColor="text1"/>
            </w:tcBorders>
          </w:tcPr>
          <w:p w14:paraId="4CC343AF" w14:textId="77777777" w:rsidR="00D350FA" w:rsidRPr="00684D30" w:rsidRDefault="00D350FA" w:rsidP="00EC6305">
            <w:pPr>
              <w:rPr>
                <w:lang w:val="nn-NO"/>
              </w:rPr>
            </w:pPr>
          </w:p>
        </w:tc>
        <w:tc>
          <w:tcPr>
            <w:tcW w:w="89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7A086C6F" w14:textId="77777777" w:rsidR="00D350FA" w:rsidRPr="00684D30" w:rsidRDefault="00D350FA" w:rsidP="00EC6305">
            <w:pPr>
              <w:rPr>
                <w:lang w:val="nn-NO"/>
              </w:rPr>
            </w:pPr>
          </w:p>
        </w:tc>
        <w:tc>
          <w:tcPr>
            <w:tcW w:w="285" w:type="dxa"/>
            <w:gridSpan w:val="2"/>
            <w:tcBorders>
              <w:top w:val="nil"/>
              <w:left w:val="single" w:sz="18" w:space="0" w:color="000000" w:themeColor="text1"/>
              <w:bottom w:val="nil"/>
              <w:right w:val="single" w:sz="18" w:space="0" w:color="000000" w:themeColor="text1"/>
            </w:tcBorders>
          </w:tcPr>
          <w:p w14:paraId="3034D2B0" w14:textId="77777777" w:rsidR="00D350FA" w:rsidRPr="00684D30" w:rsidRDefault="00D350FA" w:rsidP="00EC6305">
            <w:pPr>
              <w:rPr>
                <w:lang w:val="nn-NO"/>
              </w:rPr>
            </w:pPr>
          </w:p>
        </w:tc>
        <w:tc>
          <w:tcPr>
            <w:tcW w:w="863"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75838738" w14:textId="77777777" w:rsidR="00D350FA" w:rsidRPr="00684D30" w:rsidRDefault="00D350FA" w:rsidP="00EC6305">
            <w:pPr>
              <w:ind w:left="35"/>
              <w:rPr>
                <w:lang w:val="nn-NO"/>
              </w:rPr>
            </w:pPr>
          </w:p>
        </w:tc>
        <w:tc>
          <w:tcPr>
            <w:tcW w:w="372" w:type="dxa"/>
            <w:gridSpan w:val="2"/>
            <w:tcBorders>
              <w:top w:val="nil"/>
              <w:left w:val="single" w:sz="18" w:space="0" w:color="000000" w:themeColor="text1"/>
              <w:bottom w:val="nil"/>
              <w:right w:val="nil"/>
            </w:tcBorders>
          </w:tcPr>
          <w:p w14:paraId="51E77504" w14:textId="77777777" w:rsidR="00D350FA" w:rsidRPr="00684D30" w:rsidRDefault="00D350FA" w:rsidP="00EC6305">
            <w:pPr>
              <w:rPr>
                <w:lang w:val="nn-NO"/>
              </w:rPr>
            </w:pPr>
          </w:p>
        </w:tc>
        <w:tc>
          <w:tcPr>
            <w:tcW w:w="236" w:type="dxa"/>
            <w:gridSpan w:val="2"/>
            <w:tcBorders>
              <w:top w:val="nil"/>
              <w:left w:val="nil"/>
              <w:bottom w:val="nil"/>
              <w:right w:val="single" w:sz="18" w:space="0" w:color="000000" w:themeColor="text1"/>
            </w:tcBorders>
          </w:tcPr>
          <w:p w14:paraId="3780F617" w14:textId="77777777" w:rsidR="00D350FA" w:rsidRPr="00684D30" w:rsidRDefault="00D350FA" w:rsidP="00EC6305">
            <w:pPr>
              <w:rPr>
                <w:lang w:val="nn-NO"/>
              </w:rPr>
            </w:pPr>
          </w:p>
        </w:tc>
        <w:tc>
          <w:tcPr>
            <w:tcW w:w="808" w:type="dxa"/>
            <w:gridSpan w:val="4"/>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696DAFD0" w14:textId="77777777" w:rsidR="00D350FA" w:rsidRPr="00684D30" w:rsidRDefault="00D350FA" w:rsidP="00EC6305">
            <w:pPr>
              <w:rPr>
                <w:lang w:val="nn-NO"/>
              </w:rPr>
            </w:pPr>
          </w:p>
        </w:tc>
        <w:tc>
          <w:tcPr>
            <w:tcW w:w="990" w:type="dxa"/>
            <w:gridSpan w:val="4"/>
            <w:tcBorders>
              <w:top w:val="nil"/>
              <w:left w:val="single" w:sz="18" w:space="0" w:color="000000" w:themeColor="text1"/>
              <w:bottom w:val="nil"/>
              <w:right w:val="nil"/>
            </w:tcBorders>
          </w:tcPr>
          <w:p w14:paraId="2FFEA823" w14:textId="77777777" w:rsidR="00D350FA" w:rsidRPr="00684D30" w:rsidRDefault="00D350FA" w:rsidP="00EC6305">
            <w:pPr>
              <w:ind w:left="0"/>
              <w:rPr>
                <w:lang w:val="nn-NO"/>
              </w:rPr>
            </w:pPr>
            <w:r w:rsidRPr="00684D30">
              <w:rPr>
                <w:lang w:val="nn-NO"/>
              </w:rPr>
              <w:t>mínútur</w:t>
            </w:r>
          </w:p>
        </w:tc>
        <w:tc>
          <w:tcPr>
            <w:tcW w:w="236" w:type="dxa"/>
            <w:gridSpan w:val="2"/>
            <w:tcBorders>
              <w:top w:val="nil"/>
              <w:left w:val="nil"/>
              <w:bottom w:val="nil"/>
              <w:right w:val="nil"/>
            </w:tcBorders>
          </w:tcPr>
          <w:p w14:paraId="57851DEE" w14:textId="77777777" w:rsidR="00D350FA" w:rsidRPr="00684D30" w:rsidRDefault="00D350FA" w:rsidP="00EC6305">
            <w:pPr>
              <w:rPr>
                <w:lang w:val="nn-NO"/>
              </w:rPr>
            </w:pPr>
          </w:p>
        </w:tc>
        <w:tc>
          <w:tcPr>
            <w:tcW w:w="1044" w:type="dxa"/>
            <w:gridSpan w:val="4"/>
            <w:tcBorders>
              <w:top w:val="nil"/>
              <w:left w:val="nil"/>
              <w:bottom w:val="nil"/>
              <w:right w:val="nil"/>
            </w:tcBorders>
          </w:tcPr>
          <w:p w14:paraId="28DA1DC9" w14:textId="77777777" w:rsidR="00D350FA" w:rsidRPr="00684D30" w:rsidRDefault="00D350FA" w:rsidP="00EC6305">
            <w:pPr>
              <w:ind w:left="0"/>
              <w:rPr>
                <w:lang w:val="nn-NO"/>
              </w:rPr>
            </w:pPr>
          </w:p>
        </w:tc>
      </w:tr>
    </w:tbl>
    <w:p w14:paraId="16D0D748" w14:textId="77777777" w:rsidR="00D350FA" w:rsidRPr="00684D30" w:rsidRDefault="00D350FA" w:rsidP="00D350FA">
      <w:pPr>
        <w:rPr>
          <w:lang w:val="nn-NO"/>
        </w:rPr>
      </w:pPr>
    </w:p>
    <w:p w14:paraId="64DF92B6" w14:textId="77777777" w:rsidR="00D350FA" w:rsidRPr="00684D30" w:rsidRDefault="00D350FA" w:rsidP="00D350FA">
      <w:pPr>
        <w:rPr>
          <w:lang w:val="nn-NO"/>
        </w:rPr>
      </w:pPr>
    </w:p>
    <w:tbl>
      <w:tblPr>
        <w:tblW w:w="9606" w:type="dxa"/>
        <w:tblLayout w:type="fixed"/>
        <w:tblLook w:val="04A0" w:firstRow="1" w:lastRow="0" w:firstColumn="1" w:lastColumn="0" w:noHBand="0" w:noVBand="1"/>
      </w:tblPr>
      <w:tblGrid>
        <w:gridCol w:w="2376"/>
        <w:gridCol w:w="837"/>
        <w:gridCol w:w="156"/>
        <w:gridCol w:w="283"/>
        <w:gridCol w:w="837"/>
        <w:gridCol w:w="214"/>
        <w:gridCol w:w="69"/>
        <w:gridCol w:w="167"/>
        <w:gridCol w:w="4228"/>
        <w:gridCol w:w="151"/>
        <w:gridCol w:w="288"/>
      </w:tblGrid>
      <w:tr w:rsidR="00D350FA" w:rsidRPr="00420D09" w14:paraId="598D6927" w14:textId="77777777" w:rsidTr="00EC6305">
        <w:tc>
          <w:tcPr>
            <w:tcW w:w="2376" w:type="dxa"/>
          </w:tcPr>
          <w:p w14:paraId="700C3ABD" w14:textId="77777777" w:rsidR="00D350FA" w:rsidRPr="00684D30" w:rsidRDefault="00D350FA" w:rsidP="00EC6305">
            <w:pPr>
              <w:rPr>
                <w:lang w:val="nn-NO"/>
              </w:rPr>
            </w:pPr>
          </w:p>
        </w:tc>
        <w:tc>
          <w:tcPr>
            <w:tcW w:w="2327" w:type="dxa"/>
            <w:gridSpan w:val="5"/>
          </w:tcPr>
          <w:p w14:paraId="203650B6" w14:textId="77777777" w:rsidR="00D350FA" w:rsidRPr="00420D09" w:rsidRDefault="00D350FA" w:rsidP="00EC6305">
            <w:pPr>
              <w:ind w:left="0"/>
            </w:pPr>
            <w:r w:rsidRPr="00684D30">
              <w:rPr>
                <w:lang w:val="nn-NO"/>
              </w:rPr>
              <w:t>Já/</w:t>
            </w:r>
            <w:r w:rsidRPr="00420D09">
              <w:t>Nei</w:t>
            </w:r>
          </w:p>
        </w:tc>
        <w:tc>
          <w:tcPr>
            <w:tcW w:w="236" w:type="dxa"/>
            <w:gridSpan w:val="2"/>
          </w:tcPr>
          <w:p w14:paraId="5EC306E5" w14:textId="77777777" w:rsidR="00D350FA" w:rsidRPr="00420D09" w:rsidRDefault="00D350FA" w:rsidP="00EC6305"/>
        </w:tc>
        <w:tc>
          <w:tcPr>
            <w:tcW w:w="4667" w:type="dxa"/>
            <w:gridSpan w:val="3"/>
          </w:tcPr>
          <w:p w14:paraId="7AEC628B" w14:textId="77777777" w:rsidR="00D350FA" w:rsidRPr="00420D09" w:rsidRDefault="00D350FA" w:rsidP="00EC6305"/>
        </w:tc>
      </w:tr>
      <w:tr w:rsidR="00D350FA" w:rsidRPr="00420D09" w14:paraId="6C526502" w14:textId="77777777" w:rsidTr="00EC6305">
        <w:trPr>
          <w:trHeight w:val="455"/>
        </w:trPr>
        <w:tc>
          <w:tcPr>
            <w:tcW w:w="2376" w:type="dxa"/>
            <w:tcBorders>
              <w:right w:val="single" w:sz="18" w:space="0" w:color="auto"/>
            </w:tcBorders>
          </w:tcPr>
          <w:p w14:paraId="2107E459" w14:textId="77777777" w:rsidR="00D350FA" w:rsidRPr="00420D09" w:rsidRDefault="00D350FA" w:rsidP="00EC6305">
            <w:pPr>
              <w:ind w:left="0"/>
            </w:pPr>
            <w:r w:rsidRPr="00420D09">
              <w:t>Flæðir upp úr kerfinu</w:t>
            </w:r>
          </w:p>
        </w:tc>
        <w:tc>
          <w:tcPr>
            <w:tcW w:w="993" w:type="dxa"/>
            <w:gridSpan w:val="2"/>
            <w:tcBorders>
              <w:top w:val="single" w:sz="18" w:space="0" w:color="auto"/>
              <w:left w:val="single" w:sz="18" w:space="0" w:color="auto"/>
              <w:bottom w:val="single" w:sz="18" w:space="0" w:color="auto"/>
              <w:right w:val="single" w:sz="18" w:space="0" w:color="auto"/>
            </w:tcBorders>
            <w:vAlign w:val="center"/>
          </w:tcPr>
          <w:p w14:paraId="46CFE261" w14:textId="77777777" w:rsidR="00D350FA" w:rsidRPr="00420D09" w:rsidRDefault="00D350FA" w:rsidP="00EC6305">
            <w:r w:rsidRPr="00420D09">
              <w:t>Nei</w:t>
            </w:r>
          </w:p>
        </w:tc>
        <w:tc>
          <w:tcPr>
            <w:tcW w:w="283" w:type="dxa"/>
            <w:tcBorders>
              <w:left w:val="single" w:sz="18" w:space="0" w:color="auto"/>
            </w:tcBorders>
          </w:tcPr>
          <w:p w14:paraId="302C77FC" w14:textId="77777777" w:rsidR="00D350FA" w:rsidRPr="00420D09" w:rsidRDefault="00D350FA" w:rsidP="00EC6305"/>
        </w:tc>
        <w:tc>
          <w:tcPr>
            <w:tcW w:w="5954" w:type="dxa"/>
            <w:gridSpan w:val="7"/>
          </w:tcPr>
          <w:p w14:paraId="3503C2BC" w14:textId="77777777" w:rsidR="00D350FA" w:rsidRPr="00420D09" w:rsidRDefault="00D350FA" w:rsidP="00EC6305">
            <w:pPr>
              <w:ind w:left="0"/>
            </w:pPr>
            <w:r w:rsidRPr="00420D09">
              <w:t>(Í undantekningartilfellum má flæða uppúr ef öruggt er að flóðavatn valdi ekki tjóni og afrennsli til viðtaka sé tryggt)</w:t>
            </w:r>
          </w:p>
        </w:tc>
      </w:tr>
      <w:tr w:rsidR="00D350FA" w:rsidRPr="00420D09" w14:paraId="5605AD59" w14:textId="77777777" w:rsidTr="00EC6305">
        <w:tc>
          <w:tcPr>
            <w:tcW w:w="2376" w:type="dxa"/>
          </w:tcPr>
          <w:p w14:paraId="2FF9FF34" w14:textId="77777777" w:rsidR="00D350FA" w:rsidRPr="00420D09" w:rsidRDefault="00D350FA" w:rsidP="00EC6305"/>
        </w:tc>
        <w:tc>
          <w:tcPr>
            <w:tcW w:w="2327" w:type="dxa"/>
            <w:gridSpan w:val="5"/>
          </w:tcPr>
          <w:p w14:paraId="24C042F0" w14:textId="77777777" w:rsidR="00D350FA" w:rsidRPr="00420D09" w:rsidRDefault="00D350FA" w:rsidP="00EC6305"/>
        </w:tc>
        <w:tc>
          <w:tcPr>
            <w:tcW w:w="236" w:type="dxa"/>
            <w:gridSpan w:val="2"/>
          </w:tcPr>
          <w:p w14:paraId="7ED4AAE1" w14:textId="77777777" w:rsidR="00D350FA" w:rsidRPr="00420D09" w:rsidRDefault="00D350FA" w:rsidP="00EC6305"/>
        </w:tc>
        <w:tc>
          <w:tcPr>
            <w:tcW w:w="4667" w:type="dxa"/>
            <w:gridSpan w:val="3"/>
          </w:tcPr>
          <w:p w14:paraId="3FAC74B2" w14:textId="77777777" w:rsidR="00D350FA" w:rsidRPr="00420D09" w:rsidRDefault="00D350FA" w:rsidP="00EC6305"/>
        </w:tc>
      </w:tr>
      <w:tr w:rsidR="00D350FA" w:rsidRPr="00854C9B" w14:paraId="28DB6102" w14:textId="77777777" w:rsidTr="00EC6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9318" w:type="dxa"/>
            <w:gridSpan w:val="10"/>
            <w:tcBorders>
              <w:top w:val="nil"/>
              <w:left w:val="nil"/>
              <w:bottom w:val="nil"/>
              <w:right w:val="nil"/>
            </w:tcBorders>
          </w:tcPr>
          <w:p w14:paraId="32D8239F" w14:textId="77777777" w:rsidR="00D350FA" w:rsidRPr="0058632B" w:rsidRDefault="00D350FA" w:rsidP="00EC6305">
            <w:pPr>
              <w:ind w:left="0"/>
              <w:rPr>
                <w:lang w:val="da-DK"/>
              </w:rPr>
            </w:pPr>
            <w:r w:rsidRPr="0058632B">
              <w:rPr>
                <w:lang w:val="da-DK"/>
              </w:rPr>
              <w:t>Ef já, þá hvar og nánari útskýringar</w:t>
            </w:r>
          </w:p>
        </w:tc>
      </w:tr>
      <w:tr w:rsidR="00D350FA" w:rsidRPr="00854C9B" w14:paraId="470E6109" w14:textId="77777777" w:rsidTr="00EC6305">
        <w:trPr>
          <w:gridAfter w:val="1"/>
          <w:wAfter w:w="288" w:type="dxa"/>
          <w:trHeight w:val="1360"/>
        </w:trPr>
        <w:tc>
          <w:tcPr>
            <w:tcW w:w="9318" w:type="dxa"/>
            <w:gridSpan w:val="10"/>
            <w:tcBorders>
              <w:top w:val="single" w:sz="18" w:space="0" w:color="auto"/>
              <w:left w:val="single" w:sz="18" w:space="0" w:color="auto"/>
              <w:bottom w:val="single" w:sz="18" w:space="0" w:color="auto"/>
              <w:right w:val="single" w:sz="18" w:space="0" w:color="auto"/>
            </w:tcBorders>
          </w:tcPr>
          <w:p w14:paraId="03253FD4" w14:textId="77777777" w:rsidR="00D350FA" w:rsidRPr="0058632B" w:rsidRDefault="00D350FA" w:rsidP="00EC6305">
            <w:pPr>
              <w:ind w:left="34"/>
              <w:rPr>
                <w:lang w:val="da-DK"/>
              </w:rPr>
            </w:pPr>
          </w:p>
        </w:tc>
      </w:tr>
      <w:tr w:rsidR="00D350FA" w:rsidRPr="00854C9B" w14:paraId="408EB5FB" w14:textId="77777777" w:rsidTr="00EC6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213" w:type="dxa"/>
            <w:gridSpan w:val="2"/>
            <w:tcBorders>
              <w:top w:val="nil"/>
              <w:left w:val="nil"/>
              <w:bottom w:val="single" w:sz="12" w:space="0" w:color="auto"/>
              <w:right w:val="nil"/>
            </w:tcBorders>
          </w:tcPr>
          <w:p w14:paraId="0DAD78E2" w14:textId="77777777" w:rsidR="00D350FA" w:rsidRPr="0058632B" w:rsidRDefault="00D350FA" w:rsidP="00EC6305">
            <w:pPr>
              <w:rPr>
                <w:lang w:val="da-DK"/>
              </w:rPr>
            </w:pPr>
          </w:p>
        </w:tc>
        <w:tc>
          <w:tcPr>
            <w:tcW w:w="1276" w:type="dxa"/>
            <w:gridSpan w:val="3"/>
            <w:tcBorders>
              <w:top w:val="nil"/>
              <w:left w:val="nil"/>
              <w:bottom w:val="single" w:sz="12" w:space="0" w:color="auto"/>
              <w:right w:val="nil"/>
            </w:tcBorders>
          </w:tcPr>
          <w:p w14:paraId="53031BB7" w14:textId="77777777" w:rsidR="00D350FA" w:rsidRPr="0058632B" w:rsidRDefault="00D350FA" w:rsidP="00EC6305">
            <w:pPr>
              <w:rPr>
                <w:lang w:val="da-DK"/>
              </w:rPr>
            </w:pPr>
          </w:p>
        </w:tc>
        <w:tc>
          <w:tcPr>
            <w:tcW w:w="283" w:type="dxa"/>
            <w:gridSpan w:val="2"/>
            <w:tcBorders>
              <w:top w:val="nil"/>
              <w:left w:val="nil"/>
              <w:bottom w:val="single" w:sz="12" w:space="0" w:color="auto"/>
              <w:right w:val="nil"/>
            </w:tcBorders>
          </w:tcPr>
          <w:p w14:paraId="394B1C5D" w14:textId="77777777" w:rsidR="00D350FA" w:rsidRPr="0058632B" w:rsidRDefault="00D350FA" w:rsidP="00EC6305">
            <w:pPr>
              <w:rPr>
                <w:lang w:val="da-DK"/>
              </w:rPr>
            </w:pPr>
          </w:p>
        </w:tc>
        <w:tc>
          <w:tcPr>
            <w:tcW w:w="4546" w:type="dxa"/>
            <w:gridSpan w:val="3"/>
            <w:tcBorders>
              <w:top w:val="nil"/>
              <w:left w:val="nil"/>
              <w:bottom w:val="nil"/>
              <w:right w:val="nil"/>
            </w:tcBorders>
          </w:tcPr>
          <w:p w14:paraId="118BF04F" w14:textId="77777777" w:rsidR="00D350FA" w:rsidRPr="0058632B" w:rsidRDefault="00D350FA" w:rsidP="00EC6305">
            <w:pPr>
              <w:rPr>
                <w:lang w:val="da-DK"/>
              </w:rPr>
            </w:pPr>
          </w:p>
        </w:tc>
      </w:tr>
      <w:tr w:rsidR="00D350FA" w:rsidRPr="00854C9B" w14:paraId="136EB9FB" w14:textId="77777777" w:rsidTr="00EC6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213" w:type="dxa"/>
            <w:gridSpan w:val="2"/>
            <w:tcBorders>
              <w:top w:val="single" w:sz="12" w:space="0" w:color="auto"/>
              <w:left w:val="nil"/>
              <w:bottom w:val="nil"/>
              <w:right w:val="nil"/>
            </w:tcBorders>
          </w:tcPr>
          <w:p w14:paraId="3DE82943" w14:textId="77777777" w:rsidR="00D350FA" w:rsidRPr="0058632B" w:rsidRDefault="00D350FA" w:rsidP="00EC6305">
            <w:pPr>
              <w:rPr>
                <w:lang w:val="da-DK"/>
              </w:rPr>
            </w:pPr>
          </w:p>
        </w:tc>
        <w:tc>
          <w:tcPr>
            <w:tcW w:w="1276" w:type="dxa"/>
            <w:gridSpan w:val="3"/>
            <w:tcBorders>
              <w:top w:val="single" w:sz="12" w:space="0" w:color="auto"/>
              <w:left w:val="nil"/>
              <w:bottom w:val="nil"/>
              <w:right w:val="nil"/>
            </w:tcBorders>
          </w:tcPr>
          <w:p w14:paraId="0E83C955" w14:textId="77777777" w:rsidR="00D350FA" w:rsidRPr="0058632B" w:rsidRDefault="00D350FA" w:rsidP="00EC6305">
            <w:pPr>
              <w:rPr>
                <w:lang w:val="da-DK"/>
              </w:rPr>
            </w:pPr>
          </w:p>
        </w:tc>
        <w:tc>
          <w:tcPr>
            <w:tcW w:w="283" w:type="dxa"/>
            <w:gridSpan w:val="2"/>
            <w:tcBorders>
              <w:top w:val="single" w:sz="12" w:space="0" w:color="auto"/>
              <w:left w:val="nil"/>
              <w:bottom w:val="nil"/>
              <w:right w:val="nil"/>
            </w:tcBorders>
          </w:tcPr>
          <w:p w14:paraId="70CF7B1F" w14:textId="77777777" w:rsidR="00D350FA" w:rsidRPr="0058632B" w:rsidRDefault="00D350FA" w:rsidP="00EC6305">
            <w:pPr>
              <w:rPr>
                <w:lang w:val="da-DK"/>
              </w:rPr>
            </w:pPr>
          </w:p>
        </w:tc>
        <w:tc>
          <w:tcPr>
            <w:tcW w:w="4546" w:type="dxa"/>
            <w:gridSpan w:val="3"/>
            <w:tcBorders>
              <w:top w:val="nil"/>
              <w:left w:val="nil"/>
              <w:bottom w:val="nil"/>
              <w:right w:val="nil"/>
            </w:tcBorders>
          </w:tcPr>
          <w:p w14:paraId="62B34BC5" w14:textId="77777777" w:rsidR="00D350FA" w:rsidRPr="0058632B" w:rsidRDefault="00D350FA" w:rsidP="00EC6305">
            <w:pPr>
              <w:rPr>
                <w:lang w:val="da-DK"/>
              </w:rPr>
            </w:pPr>
          </w:p>
        </w:tc>
      </w:tr>
      <w:tr w:rsidR="00D350FA" w:rsidRPr="00854C9B" w14:paraId="7F71EC4A" w14:textId="77777777" w:rsidTr="00EC6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9318" w:type="dxa"/>
            <w:gridSpan w:val="10"/>
            <w:tcBorders>
              <w:top w:val="nil"/>
              <w:left w:val="nil"/>
              <w:bottom w:val="nil"/>
              <w:right w:val="nil"/>
            </w:tcBorders>
          </w:tcPr>
          <w:p w14:paraId="19E19DDD" w14:textId="77777777" w:rsidR="00D350FA" w:rsidRPr="0058632B" w:rsidRDefault="00D350FA" w:rsidP="00EC6305">
            <w:pPr>
              <w:ind w:left="34"/>
              <w:rPr>
                <w:lang w:val="da-DK"/>
              </w:rPr>
            </w:pPr>
            <w:r w:rsidRPr="0058632B">
              <w:rPr>
                <w:lang w:val="da-DK"/>
              </w:rPr>
              <w:t>Helstu niðurstöður úr MIKE URBAN</w:t>
            </w:r>
          </w:p>
        </w:tc>
      </w:tr>
      <w:tr w:rsidR="00D350FA" w:rsidRPr="00854C9B" w14:paraId="576DD7A3" w14:textId="77777777" w:rsidTr="00EC6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213" w:type="dxa"/>
            <w:gridSpan w:val="2"/>
            <w:tcBorders>
              <w:top w:val="nil"/>
              <w:left w:val="nil"/>
              <w:bottom w:val="nil"/>
              <w:right w:val="nil"/>
            </w:tcBorders>
          </w:tcPr>
          <w:p w14:paraId="5082DE40" w14:textId="77777777" w:rsidR="00D350FA" w:rsidRPr="0058632B" w:rsidRDefault="00D350FA" w:rsidP="00EC6305">
            <w:pPr>
              <w:rPr>
                <w:lang w:val="da-DK"/>
              </w:rPr>
            </w:pPr>
          </w:p>
        </w:tc>
        <w:tc>
          <w:tcPr>
            <w:tcW w:w="1276" w:type="dxa"/>
            <w:gridSpan w:val="3"/>
            <w:tcBorders>
              <w:top w:val="nil"/>
              <w:left w:val="nil"/>
              <w:bottom w:val="nil"/>
              <w:right w:val="nil"/>
            </w:tcBorders>
          </w:tcPr>
          <w:p w14:paraId="47951165" w14:textId="77777777" w:rsidR="00D350FA" w:rsidRPr="0058632B" w:rsidRDefault="00D350FA" w:rsidP="00EC6305">
            <w:pPr>
              <w:rPr>
                <w:lang w:val="da-DK"/>
              </w:rPr>
            </w:pPr>
          </w:p>
        </w:tc>
        <w:tc>
          <w:tcPr>
            <w:tcW w:w="283" w:type="dxa"/>
            <w:gridSpan w:val="2"/>
            <w:tcBorders>
              <w:top w:val="nil"/>
              <w:left w:val="nil"/>
              <w:bottom w:val="nil"/>
              <w:right w:val="nil"/>
            </w:tcBorders>
          </w:tcPr>
          <w:p w14:paraId="3CC928DB" w14:textId="77777777" w:rsidR="00D350FA" w:rsidRPr="0058632B" w:rsidRDefault="00D350FA" w:rsidP="00EC6305">
            <w:pPr>
              <w:rPr>
                <w:lang w:val="da-DK"/>
              </w:rPr>
            </w:pPr>
          </w:p>
        </w:tc>
        <w:tc>
          <w:tcPr>
            <w:tcW w:w="4546" w:type="dxa"/>
            <w:gridSpan w:val="3"/>
            <w:tcBorders>
              <w:top w:val="nil"/>
              <w:left w:val="nil"/>
              <w:bottom w:val="nil"/>
              <w:right w:val="nil"/>
            </w:tcBorders>
          </w:tcPr>
          <w:p w14:paraId="0C31393F" w14:textId="77777777" w:rsidR="00D350FA" w:rsidRPr="0058632B" w:rsidRDefault="00D350FA" w:rsidP="00EC6305">
            <w:pPr>
              <w:rPr>
                <w:lang w:val="da-DK"/>
              </w:rPr>
            </w:pPr>
          </w:p>
        </w:tc>
      </w:tr>
      <w:tr w:rsidR="00D350FA" w:rsidRPr="00854C9B" w14:paraId="2D23D523" w14:textId="77777777" w:rsidTr="00EC6305">
        <w:trPr>
          <w:gridAfter w:val="1"/>
          <w:wAfter w:w="288" w:type="dxa"/>
          <w:trHeight w:val="2077"/>
        </w:trPr>
        <w:tc>
          <w:tcPr>
            <w:tcW w:w="9318" w:type="dxa"/>
            <w:gridSpan w:val="10"/>
            <w:tcBorders>
              <w:top w:val="single" w:sz="18" w:space="0" w:color="auto"/>
              <w:left w:val="single" w:sz="18" w:space="0" w:color="auto"/>
              <w:bottom w:val="single" w:sz="18" w:space="0" w:color="auto"/>
              <w:right w:val="single" w:sz="18" w:space="0" w:color="auto"/>
            </w:tcBorders>
          </w:tcPr>
          <w:p w14:paraId="2BF6796F" w14:textId="77777777" w:rsidR="00D350FA" w:rsidRPr="0058632B" w:rsidRDefault="00D350FA" w:rsidP="00EC6305">
            <w:pPr>
              <w:ind w:left="34"/>
              <w:rPr>
                <w:lang w:val="da-DK"/>
              </w:rPr>
            </w:pPr>
            <w:r w:rsidRPr="0058632B">
              <w:rPr>
                <w:lang w:val="da-DK"/>
              </w:rPr>
              <w:lastRenderedPageBreak/>
              <w:t>Við keyrslu á ofanvatnskerfi í MIKE URBAN voru lagnaleggir R05-R06, R06-R07 og R07-R08 stækkaðir úr Ø250 upp í Ø300 vegna þess að þeir fylltust þegar 5 ára skúr var keyrð.</w:t>
            </w:r>
          </w:p>
          <w:p w14:paraId="299D5C69" w14:textId="77777777" w:rsidR="00D350FA" w:rsidRPr="0058632B" w:rsidRDefault="00D350FA" w:rsidP="00EC6305">
            <w:pPr>
              <w:rPr>
                <w:lang w:val="da-DK"/>
              </w:rPr>
            </w:pPr>
          </w:p>
          <w:p w14:paraId="14EEEDC2" w14:textId="77777777" w:rsidR="00D350FA" w:rsidRPr="0058632B" w:rsidRDefault="00D350FA" w:rsidP="00EC6305">
            <w:pPr>
              <w:ind w:left="34"/>
              <w:rPr>
                <w:lang w:val="da-DK"/>
              </w:rPr>
            </w:pPr>
            <w:r w:rsidRPr="0058632B">
              <w:rPr>
                <w:lang w:val="da-DK"/>
              </w:rPr>
              <w:t>Ekki er unnt að greina að einhver sérstök svæði virðist líklegri en önnur til að valda vandræðum.</w:t>
            </w:r>
          </w:p>
        </w:tc>
      </w:tr>
      <w:tr w:rsidR="00D350FA" w:rsidRPr="00854C9B" w14:paraId="70D33005" w14:textId="77777777" w:rsidTr="00EC6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213" w:type="dxa"/>
            <w:gridSpan w:val="2"/>
            <w:tcBorders>
              <w:top w:val="single" w:sz="18" w:space="0" w:color="0070C0"/>
              <w:left w:val="nil"/>
              <w:bottom w:val="nil"/>
              <w:right w:val="nil"/>
            </w:tcBorders>
          </w:tcPr>
          <w:p w14:paraId="52B47941" w14:textId="77777777" w:rsidR="00D350FA" w:rsidRPr="0058632B" w:rsidRDefault="00D350FA" w:rsidP="00EC6305">
            <w:pPr>
              <w:rPr>
                <w:lang w:val="da-DK"/>
              </w:rPr>
            </w:pPr>
          </w:p>
        </w:tc>
        <w:tc>
          <w:tcPr>
            <w:tcW w:w="1276" w:type="dxa"/>
            <w:gridSpan w:val="3"/>
            <w:tcBorders>
              <w:top w:val="single" w:sz="18" w:space="0" w:color="0070C0"/>
              <w:left w:val="nil"/>
              <w:bottom w:val="nil"/>
              <w:right w:val="nil"/>
            </w:tcBorders>
          </w:tcPr>
          <w:p w14:paraId="709C8EC6" w14:textId="77777777" w:rsidR="00D350FA" w:rsidRPr="0058632B" w:rsidRDefault="00D350FA" w:rsidP="00EC6305">
            <w:pPr>
              <w:rPr>
                <w:lang w:val="da-DK"/>
              </w:rPr>
            </w:pPr>
          </w:p>
        </w:tc>
        <w:tc>
          <w:tcPr>
            <w:tcW w:w="283" w:type="dxa"/>
            <w:gridSpan w:val="2"/>
            <w:tcBorders>
              <w:top w:val="single" w:sz="18" w:space="0" w:color="0070C0"/>
              <w:left w:val="nil"/>
              <w:bottom w:val="nil"/>
              <w:right w:val="nil"/>
            </w:tcBorders>
          </w:tcPr>
          <w:p w14:paraId="411E2BCE" w14:textId="77777777" w:rsidR="00D350FA" w:rsidRPr="0058632B" w:rsidRDefault="00D350FA" w:rsidP="00EC6305">
            <w:pPr>
              <w:rPr>
                <w:lang w:val="da-DK"/>
              </w:rPr>
            </w:pPr>
          </w:p>
        </w:tc>
        <w:tc>
          <w:tcPr>
            <w:tcW w:w="4546" w:type="dxa"/>
            <w:gridSpan w:val="3"/>
            <w:tcBorders>
              <w:top w:val="single" w:sz="18" w:space="0" w:color="0070C0"/>
              <w:left w:val="nil"/>
              <w:bottom w:val="nil"/>
              <w:right w:val="nil"/>
            </w:tcBorders>
          </w:tcPr>
          <w:p w14:paraId="3D834AA3" w14:textId="77777777" w:rsidR="00D350FA" w:rsidRPr="0058632B" w:rsidRDefault="00D350FA" w:rsidP="00EC6305">
            <w:pPr>
              <w:rPr>
                <w:lang w:val="da-DK"/>
              </w:rPr>
            </w:pPr>
          </w:p>
        </w:tc>
      </w:tr>
      <w:tr w:rsidR="00D350FA" w:rsidRPr="00854C9B" w14:paraId="33A5FBAD" w14:textId="77777777" w:rsidTr="00EC6305">
        <w:trPr>
          <w:gridAfter w:val="2"/>
          <w:wAfter w:w="439" w:type="dxa"/>
        </w:trPr>
        <w:tc>
          <w:tcPr>
            <w:tcW w:w="9167" w:type="dxa"/>
            <w:gridSpan w:val="9"/>
            <w:tcBorders>
              <w:bottom w:val="single" w:sz="18" w:space="0" w:color="000000" w:themeColor="text1"/>
            </w:tcBorders>
          </w:tcPr>
          <w:p w14:paraId="70E623BA" w14:textId="77777777" w:rsidR="00D350FA" w:rsidRPr="007036A8" w:rsidRDefault="00D350FA" w:rsidP="00EC6305">
            <w:pPr>
              <w:pStyle w:val="Title"/>
              <w:rPr>
                <w:lang w:val="nn-NO"/>
              </w:rPr>
            </w:pPr>
            <w:r w:rsidRPr="007036A8">
              <w:rPr>
                <w:lang w:val="nn-NO"/>
              </w:rPr>
              <w:t>Helstu niðurstöður og annað sem ráðgjafi vill koma á framfæri</w:t>
            </w:r>
          </w:p>
          <w:p w14:paraId="47F596C6" w14:textId="77777777" w:rsidR="00D350FA" w:rsidRPr="007036A8" w:rsidRDefault="00D350FA" w:rsidP="00EC6305">
            <w:pPr>
              <w:rPr>
                <w:lang w:val="nn-NO"/>
              </w:rPr>
            </w:pPr>
          </w:p>
        </w:tc>
      </w:tr>
      <w:tr w:rsidR="00D350FA" w:rsidRPr="00420D09" w14:paraId="173C475C" w14:textId="77777777" w:rsidTr="00EC6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39" w:type="dxa"/>
          <w:trHeight w:val="2684"/>
        </w:trPr>
        <w:tc>
          <w:tcPr>
            <w:tcW w:w="916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01B4FC36" w14:textId="77777777" w:rsidR="00D350FA" w:rsidRPr="00420D09" w:rsidRDefault="00D350FA" w:rsidP="00EC6305">
            <w:pPr>
              <w:ind w:left="34"/>
            </w:pPr>
            <w:r w:rsidRPr="007036A8">
              <w:rPr>
                <w:lang w:val="nn-NO"/>
              </w:rPr>
              <w:t xml:space="preserve">Athygli vekur að afrennslisstuðull hverfisins er 0,67.  Það er hærri stuðull en ráðgjafi átti von á í íbúðahverfi.  Ráðgjafi átti fyrirfram von á því að stuðullinn lægi í kringum 0,5. </w:t>
            </w:r>
            <w:r w:rsidRPr="00420D09">
              <w:t>Hár afrennslisstuðull helgast af þéttri byggð.</w:t>
            </w:r>
          </w:p>
        </w:tc>
      </w:tr>
    </w:tbl>
    <w:p w14:paraId="7E8A608C" w14:textId="77777777" w:rsidR="00D350FA" w:rsidRPr="00420D09" w:rsidRDefault="00D350FA" w:rsidP="00D350FA"/>
    <w:p w14:paraId="1DA6E0AF" w14:textId="77777777" w:rsidR="00D350FA" w:rsidRPr="00420D09" w:rsidRDefault="00D350FA" w:rsidP="00D350FA"/>
    <w:p w14:paraId="67438A7A" w14:textId="77777777" w:rsidR="00DE5026" w:rsidRPr="00D350FA" w:rsidRDefault="00DE5026" w:rsidP="00D350FA"/>
    <w:sectPr w:rsidR="00DE5026" w:rsidRPr="00D350FA" w:rsidSect="00A2492A">
      <w:headerReference w:type="default" r:id="rId28"/>
      <w:pgSz w:w="11906" w:h="16838"/>
      <w:pgMar w:top="1417" w:right="1417" w:bottom="1417"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38AA3" w14:textId="77777777" w:rsidR="0084268E" w:rsidRDefault="0084268E" w:rsidP="00EB4F35">
      <w:r>
        <w:separator/>
      </w:r>
    </w:p>
  </w:endnote>
  <w:endnote w:type="continuationSeparator" w:id="0">
    <w:p w14:paraId="67438AA4" w14:textId="77777777" w:rsidR="0084268E" w:rsidRDefault="0084268E" w:rsidP="00EB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143F" w14:textId="77777777" w:rsidR="00D350FA" w:rsidRDefault="00D350FA" w:rsidP="00EB4F3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7349637" w14:textId="77777777" w:rsidR="00D350FA" w:rsidRDefault="00D350FA" w:rsidP="00EB4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477" w:type="pct"/>
      <w:tblInd w:w="-426" w:type="dxa"/>
      <w:tblBorders>
        <w:top w:val="single" w:sz="4" w:space="0" w:color="auto"/>
      </w:tblBorders>
      <w:tblLook w:val="04A0" w:firstRow="1" w:lastRow="0" w:firstColumn="1" w:lastColumn="0" w:noHBand="0" w:noVBand="1"/>
    </w:tblPr>
    <w:tblGrid>
      <w:gridCol w:w="8505"/>
      <w:gridCol w:w="1432"/>
    </w:tblGrid>
    <w:tr w:rsidR="00D350FA" w:rsidRPr="00FA0CB5" w14:paraId="42BDCB73" w14:textId="77777777" w:rsidTr="003203BC">
      <w:tc>
        <w:tcPr>
          <w:tcW w:w="8506" w:type="dxa"/>
          <w:tcBorders>
            <w:right w:val="single" w:sz="4" w:space="0" w:color="auto"/>
          </w:tcBorders>
        </w:tcPr>
        <w:p w14:paraId="5DBF4BFA" w14:textId="308CF7C6" w:rsidR="00D350FA" w:rsidRPr="00EF7C08" w:rsidRDefault="00D350FA" w:rsidP="00887697">
          <w:pPr>
            <w:pStyle w:val="Footer"/>
            <w:tabs>
              <w:tab w:val="right" w:pos="10205"/>
            </w:tabs>
            <w:ind w:hanging="956"/>
            <w:rPr>
              <w:sz w:val="16"/>
              <w:szCs w:val="16"/>
            </w:rPr>
          </w:pPr>
          <w:r w:rsidRPr="00EF7C08">
            <w:rPr>
              <w:sz w:val="16"/>
              <w:szCs w:val="16"/>
            </w:rPr>
            <w:t>Ábyrgð:</w:t>
          </w:r>
          <w:r>
            <w:rPr>
              <w:sz w:val="16"/>
              <w:szCs w:val="16"/>
            </w:rPr>
            <w:t xml:space="preserve"> </w:t>
          </w:r>
          <w:sdt>
            <w:sdtPr>
              <w:rPr>
                <w:sz w:val="16"/>
                <w:szCs w:val="16"/>
              </w:rPr>
              <w:alias w:val="Ábyrgðarmaður"/>
              <w:tag w:val="HBAbyrgdarmadur"/>
              <w:id w:val="-1864886534"/>
              <w:lock w:val="contentLocked"/>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byrgdarmadur[1]/ns3:UserInfo[1]/ns3:DisplayName[1]" w:storeItemID="{425B358E-EA48-4A75-9022-0F6779A72CCA}"/>
              <w:text/>
            </w:sdtPr>
            <w:sdtEndPr/>
            <w:sdtContent>
              <w:r w:rsidR="000C66B2">
                <w:rPr>
                  <w:sz w:val="16"/>
                  <w:szCs w:val="16"/>
                </w:rPr>
                <w:t>Hlöðver Stefán Þorgeirsson (hann - he/him)</w:t>
              </w:r>
            </w:sdtContent>
          </w:sdt>
          <w:r w:rsidRPr="00EF7C08">
            <w:rPr>
              <w:sz w:val="16"/>
              <w:szCs w:val="16"/>
            </w:rPr>
            <w:tab/>
          </w:r>
          <w:r>
            <w:rPr>
              <w:sz w:val="16"/>
              <w:szCs w:val="16"/>
            </w:rPr>
            <w:ptab w:relativeTo="margin" w:alignment="right" w:leader="none"/>
          </w:r>
          <w:r>
            <w:rPr>
              <w:sz w:val="16"/>
              <w:szCs w:val="16"/>
            </w:rPr>
            <w:t>Útgefið:</w:t>
          </w:r>
          <w:r w:rsidRPr="00EF7C08">
            <w:rPr>
              <w:sz w:val="16"/>
              <w:szCs w:val="16"/>
            </w:rPr>
            <w:t xml:space="preserve"> </w:t>
          </w:r>
          <w:sdt>
            <w:sdtPr>
              <w:rPr>
                <w:sz w:val="16"/>
                <w:szCs w:val="16"/>
              </w:rPr>
              <w:alias w:val="Útgáfudagur"/>
              <w:tag w:val="HBUtgafuDagur"/>
              <w:id w:val="-345178343"/>
              <w:placeholder>
                <w:docPart w:val="8940D5524A1A4D1F87BD19F6ACB43100"/>
              </w:placeholder>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HBUtgafuDagur[1]" w:storeItemID="{425B358E-EA48-4A75-9022-0F6779A72CCA}"/>
              <w:date w:fullDate="2023-10-05T15:11:00Z">
                <w:dateFormat w:val="d.M.yyyy"/>
                <w:lid w:val="is-IS"/>
                <w:storeMappedDataAs w:val="dateTime"/>
                <w:calendar w:val="gregorian"/>
              </w:date>
            </w:sdtPr>
            <w:sdtEndPr/>
            <w:sdtContent>
              <w:r w:rsidR="000C66B2">
                <w:rPr>
                  <w:sz w:val="16"/>
                  <w:szCs w:val="16"/>
                  <w:lang w:val="is-IS"/>
                </w:rPr>
                <w:t>5.10.2023</w:t>
              </w:r>
            </w:sdtContent>
          </w:sdt>
        </w:p>
      </w:tc>
      <w:tc>
        <w:tcPr>
          <w:tcW w:w="1432" w:type="dxa"/>
          <w:tcBorders>
            <w:top w:val="single" w:sz="4" w:space="0" w:color="auto"/>
            <w:left w:val="single" w:sz="4" w:space="0" w:color="auto"/>
          </w:tcBorders>
        </w:tcPr>
        <w:p w14:paraId="0ED2A983" w14:textId="77777777" w:rsidR="00D350FA" w:rsidRPr="00EF7C08" w:rsidRDefault="00D350FA" w:rsidP="003203BC">
          <w:pPr>
            <w:ind w:left="0"/>
            <w:rPr>
              <w:sz w:val="16"/>
              <w:szCs w:val="16"/>
            </w:rPr>
          </w:pPr>
          <w:r w:rsidRPr="00AC08B6">
            <w:rPr>
              <w:b/>
              <w:bCs/>
              <w:sz w:val="16"/>
              <w:szCs w:val="16"/>
            </w:rPr>
            <w:fldChar w:fldCharType="begin"/>
          </w:r>
          <w:r w:rsidRPr="00AC08B6">
            <w:rPr>
              <w:b/>
              <w:bCs/>
              <w:sz w:val="16"/>
              <w:szCs w:val="16"/>
            </w:rPr>
            <w:instrText xml:space="preserve"> PAGE  \* Arabic  \* MERGEFORMAT </w:instrText>
          </w:r>
          <w:r w:rsidRPr="00AC08B6">
            <w:rPr>
              <w:b/>
              <w:bCs/>
              <w:sz w:val="16"/>
              <w:szCs w:val="16"/>
            </w:rPr>
            <w:fldChar w:fldCharType="separate"/>
          </w:r>
          <w:r>
            <w:rPr>
              <w:b/>
              <w:bCs/>
              <w:sz w:val="16"/>
              <w:szCs w:val="16"/>
            </w:rPr>
            <w:t>1</w:t>
          </w:r>
          <w:r w:rsidRPr="00AC08B6">
            <w:rPr>
              <w:b/>
              <w:bCs/>
              <w:sz w:val="16"/>
              <w:szCs w:val="16"/>
            </w:rPr>
            <w:fldChar w:fldCharType="end"/>
          </w:r>
          <w:r>
            <w:rPr>
              <w:sz w:val="16"/>
              <w:szCs w:val="16"/>
            </w:rPr>
            <w:t xml:space="preserve"> af</w:t>
          </w:r>
          <w:r w:rsidRPr="00AC08B6">
            <w:rPr>
              <w:sz w:val="16"/>
              <w:szCs w:val="16"/>
            </w:rPr>
            <w:t xml:space="preserve"> </w:t>
          </w:r>
          <w:r w:rsidRPr="00AC08B6">
            <w:rPr>
              <w:b/>
              <w:bCs/>
              <w:sz w:val="16"/>
              <w:szCs w:val="16"/>
            </w:rPr>
            <w:fldChar w:fldCharType="begin"/>
          </w:r>
          <w:r w:rsidRPr="00AC08B6">
            <w:rPr>
              <w:b/>
              <w:bCs/>
              <w:sz w:val="16"/>
              <w:szCs w:val="16"/>
            </w:rPr>
            <w:instrText xml:space="preserve"> NUMPAGES  \* Arabic  \* MERGEFORMAT </w:instrText>
          </w:r>
          <w:r w:rsidRPr="00AC08B6">
            <w:rPr>
              <w:b/>
              <w:bCs/>
              <w:sz w:val="16"/>
              <w:szCs w:val="16"/>
            </w:rPr>
            <w:fldChar w:fldCharType="separate"/>
          </w:r>
          <w:r>
            <w:rPr>
              <w:b/>
              <w:bCs/>
              <w:sz w:val="16"/>
              <w:szCs w:val="16"/>
            </w:rPr>
            <w:t>1</w:t>
          </w:r>
          <w:r w:rsidRPr="00AC08B6">
            <w:rPr>
              <w:b/>
              <w:bCs/>
              <w:sz w:val="16"/>
              <w:szCs w:val="16"/>
            </w:rPr>
            <w:fldChar w:fldCharType="end"/>
          </w:r>
        </w:p>
      </w:tc>
    </w:tr>
  </w:tbl>
  <w:p w14:paraId="0632D1D9" w14:textId="77777777" w:rsidR="00D350FA" w:rsidRPr="003203BC" w:rsidRDefault="00D350FA" w:rsidP="00320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38AA1" w14:textId="77777777" w:rsidR="0084268E" w:rsidRDefault="0084268E" w:rsidP="00EB4F35">
      <w:r>
        <w:separator/>
      </w:r>
    </w:p>
  </w:footnote>
  <w:footnote w:type="continuationSeparator" w:id="0">
    <w:p w14:paraId="67438AA2" w14:textId="77777777" w:rsidR="0084268E" w:rsidRDefault="0084268E" w:rsidP="00EB4F35">
      <w:r>
        <w:continuationSeparator/>
      </w:r>
    </w:p>
  </w:footnote>
  <w:footnote w:id="1">
    <w:p w14:paraId="524C3E34" w14:textId="77777777" w:rsidR="00D350FA" w:rsidRPr="009428E3" w:rsidRDefault="00D350FA" w:rsidP="00D350FA">
      <w:pPr>
        <w:pStyle w:val="FootnoteText"/>
      </w:pPr>
      <w:r w:rsidRPr="009428E3">
        <w:rPr>
          <w:rStyle w:val="FootnoteReference"/>
        </w:rPr>
        <w:footnoteRef/>
      </w:r>
      <w:r w:rsidRPr="009428E3">
        <w:t xml:space="preserve"> Nota skal „spilling” brunnlok þar sem gera má ráð fyrir að ofanvatn sem flæðir upp úr brunnum leki ekki aftur inn í ofanvatnskerfið. Ef brunnlok eru skrúfuð föst eða ofanvatn getur a</w:t>
      </w:r>
      <w:r>
        <w:t>f</w:t>
      </w:r>
      <w:r w:rsidRPr="009428E3">
        <w:t xml:space="preserve"> einhverjum völdum ekki flætt upp úr brunnum skal nota  „sealed” brunnlok.</w:t>
      </w:r>
    </w:p>
  </w:footnote>
  <w:footnote w:id="2">
    <w:p w14:paraId="51FB3F42" w14:textId="77777777" w:rsidR="00D350FA" w:rsidRPr="009428E3" w:rsidRDefault="00D350FA" w:rsidP="00D350FA">
      <w:pPr>
        <w:pStyle w:val="FootnoteText"/>
      </w:pPr>
      <w:r w:rsidRPr="009428E3">
        <w:rPr>
          <w:rStyle w:val="FootnoteReference"/>
        </w:rPr>
        <w:footnoteRef/>
      </w:r>
      <w:r w:rsidRPr="009428E3">
        <w:t xml:space="preserve"> Þegar um mjög stór afrennslissvæði er að ræða þarf að meta aðrennslistímann. 7 mínútur er í öllum tilfellum lágmarks aðrennslistími. </w:t>
      </w:r>
    </w:p>
  </w:footnote>
  <w:footnote w:id="3">
    <w:p w14:paraId="2EB6B62C" w14:textId="77777777" w:rsidR="00D350FA" w:rsidRPr="0031751B" w:rsidRDefault="00D350FA" w:rsidP="00D350FA">
      <w:pPr>
        <w:pStyle w:val="FootnoteText"/>
      </w:pPr>
      <w:r w:rsidRPr="009428E3">
        <w:rPr>
          <w:rStyle w:val="FootnoteReference"/>
        </w:rPr>
        <w:footnoteRef/>
      </w:r>
      <w:r w:rsidRPr="009428E3">
        <w:t xml:space="preserve"> Ef afrennslissvæði eru ósamleitin (divergent), nota þá frekar TACurve2 og ef afrennslissvæði eru samleitin (convergent), nota þá frekar TACurve3.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488" w:type="pct"/>
      <w:tblInd w:w="-851" w:type="dxa"/>
      <w:tblBorders>
        <w:bottom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8930"/>
      <w:gridCol w:w="4656"/>
    </w:tblGrid>
    <w:tr w:rsidR="00D350FA" w:rsidRPr="00E708AF" w14:paraId="336ECED4" w14:textId="77777777" w:rsidTr="006C720F">
      <w:trPr>
        <w:trHeight w:val="637"/>
      </w:trPr>
      <w:tc>
        <w:tcPr>
          <w:tcW w:w="8930" w:type="dxa"/>
        </w:tcPr>
        <w:p w14:paraId="32777EBE" w14:textId="73354D4B" w:rsidR="00D350FA" w:rsidRPr="009305C7" w:rsidRDefault="006C720F" w:rsidP="00167C07">
          <w:pPr>
            <w:pStyle w:val="Header"/>
            <w:jc w:val="right"/>
            <w:rPr>
              <w:b/>
              <w:bCs/>
              <w:caps/>
              <w:sz w:val="28"/>
              <w:szCs w:val="20"/>
            </w:rPr>
          </w:pPr>
          <w:sdt>
            <w:sdtPr>
              <w:rPr>
                <w:b/>
                <w:bCs/>
                <w:caps/>
                <w:sz w:val="28"/>
                <w:szCs w:val="20"/>
              </w:rPr>
              <w:alias w:val="Starfseining"/>
              <w:tag w:val="e21029cc66744bc5a91bb7c252c18aa7"/>
              <w:id w:val="2056273827"/>
              <w:lock w:val="contentLocked"/>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e21029cc66744bc5a91bb7c252c18aa7[1]/ns2:Terms[1]" w:storeItemID="{425B358E-EA48-4A75-9022-0F6779A72CCA}"/>
              <w:text w:multiLine="1"/>
            </w:sdtPr>
            <w:sdtEndPr/>
            <w:sdtContent>
              <w:r w:rsidR="000C66B2">
                <w:rPr>
                  <w:b/>
                  <w:bCs/>
                  <w:caps/>
                  <w:sz w:val="28"/>
                  <w:szCs w:val="20"/>
                </w:rPr>
                <w:t>Vatnsmiðlar</w:t>
              </w:r>
            </w:sdtContent>
          </w:sdt>
          <w:r w:rsidR="00D350FA" w:rsidRPr="009305C7">
            <w:rPr>
              <w:b/>
              <w:bCs/>
              <w:caps/>
              <w:sz w:val="28"/>
              <w:szCs w:val="20"/>
            </w:rPr>
            <w:t xml:space="preserve"> </w:t>
          </w:r>
        </w:p>
        <w:p w14:paraId="2D4600D0" w14:textId="12CD0729" w:rsidR="00D350FA" w:rsidRPr="009305C7" w:rsidRDefault="00D350FA" w:rsidP="000C66B2">
          <w:pPr>
            <w:pStyle w:val="NR1StyleHeading8CalibriDarkRed"/>
            <w:numPr>
              <w:ilvl w:val="0"/>
              <w:numId w:val="0"/>
            </w:numPr>
            <w:tabs>
              <w:tab w:val="right" w:pos="8080"/>
            </w:tabs>
            <w:ind w:left="1451" w:hanging="1958"/>
            <w:jc w:val="right"/>
            <w:rPr>
              <w:rFonts w:ascii="Arial" w:hAnsi="Arial"/>
              <w:caps/>
              <w:color w:val="auto"/>
            </w:rPr>
          </w:pPr>
          <w:r w:rsidRPr="009305C7">
            <w:rPr>
              <w:rFonts w:ascii="Arial" w:hAnsi="Arial"/>
              <w:caps/>
              <w:color w:val="auto"/>
            </w:rPr>
            <w:tab/>
          </w:r>
          <w:sdt>
            <w:sdtPr>
              <w:rPr>
                <w:rFonts w:ascii="Arial" w:hAnsi="Arial"/>
                <w:caps/>
                <w:color w:val="auto"/>
              </w:rPr>
              <w:alias w:val="Title"/>
              <w:tag w:val=""/>
              <w:id w:val="-526719538"/>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aps/>
                  <w:color w:val="auto"/>
                </w:rPr>
                <w:t>Leiðbeiningar um hönnunarrennsli skólps og ofanvatns</w:t>
              </w:r>
            </w:sdtContent>
          </w:sdt>
        </w:p>
      </w:tc>
      <w:tc>
        <w:tcPr>
          <w:tcW w:w="4656" w:type="dxa"/>
        </w:tcPr>
        <w:p w14:paraId="7199F178" w14:textId="77777777" w:rsidR="00D350FA" w:rsidRPr="00747366" w:rsidRDefault="00D350FA" w:rsidP="00B914FB">
          <w:pPr>
            <w:pStyle w:val="Header"/>
            <w:ind w:left="26"/>
            <w:rPr>
              <w:b/>
              <w:caps/>
              <w:sz w:val="28"/>
              <w:szCs w:val="28"/>
            </w:rPr>
          </w:pPr>
        </w:p>
        <w:p w14:paraId="39D1747E" w14:textId="1B52024F" w:rsidR="00D350FA" w:rsidRPr="00ED7A2A" w:rsidRDefault="006C720F" w:rsidP="000C66B2">
          <w:pPr>
            <w:pStyle w:val="Header"/>
            <w:ind w:left="25" w:right="-156"/>
            <w:rPr>
              <w:bCs/>
              <w:sz w:val="36"/>
              <w:szCs w:val="36"/>
            </w:rPr>
          </w:pPr>
          <w:sdt>
            <w:sdtPr>
              <w:rPr>
                <w:b/>
                <w:caps/>
                <w:sz w:val="28"/>
                <w:szCs w:val="28"/>
              </w:rPr>
              <w:alias w:val="Auðkenni"/>
              <w:tag w:val="HBAudkenni"/>
              <w:id w:val="-587692298"/>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udkenni[1]" w:storeItemID="{425B358E-EA48-4A75-9022-0F6779A72CCA}"/>
              <w:text/>
            </w:sdtPr>
            <w:sdtEndPr/>
            <w:sdtContent>
              <w:r w:rsidR="00D350FA">
                <w:rPr>
                  <w:b/>
                  <w:caps/>
                  <w:sz w:val="28"/>
                  <w:szCs w:val="28"/>
                  <w:lang w:val="is-IS"/>
                </w:rPr>
                <w:t>LAV-503</w:t>
              </w:r>
            </w:sdtContent>
          </w:sdt>
          <w:r w:rsidR="00D350FA" w:rsidRPr="00747366">
            <w:rPr>
              <w:b/>
              <w:caps/>
              <w:sz w:val="28"/>
              <w:szCs w:val="28"/>
            </w:rPr>
            <w:t>-</w:t>
          </w:r>
          <w:sdt>
            <w:sdtPr>
              <w:rPr>
                <w:caps/>
                <w:sz w:val="28"/>
                <w:szCs w:val="28"/>
              </w:rPr>
              <w:alias w:val="Label"/>
              <w:tag w:val="DLCPolicyLabelValue"/>
              <w:id w:val="-1540894952"/>
              <w:lock w:val="contentLocked"/>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4:DLCPolicyLabelValue[1]" w:storeItemID="{425B358E-EA48-4A75-9022-0F6779A72CCA}"/>
              <w:text w:multiLine="1"/>
            </w:sdtPr>
            <w:sdtEndPr/>
            <w:sdtContent>
              <w:r w:rsidR="000C66B2">
                <w:rPr>
                  <w:caps/>
                  <w:sz w:val="28"/>
                  <w:szCs w:val="28"/>
                </w:rPr>
                <w:t>16.1</w:t>
              </w:r>
            </w:sdtContent>
          </w:sdt>
        </w:p>
      </w:tc>
    </w:tr>
  </w:tbl>
  <w:p w14:paraId="3D0178AD" w14:textId="5E987580" w:rsidR="00D350FA" w:rsidRPr="00B914FB" w:rsidRDefault="000C66B2" w:rsidP="00B914FB">
    <w:pPr>
      <w:pStyle w:val="Footer"/>
      <w:tabs>
        <w:tab w:val="center" w:pos="5102"/>
        <w:tab w:val="left" w:pos="8364"/>
        <w:tab w:val="right" w:pos="10205"/>
      </w:tabs>
    </w:pPr>
    <w:r>
      <w:rPr>
        <w:lang w:val="is-IS" w:eastAsia="is-IS"/>
      </w:rPr>
      <w:drawing>
        <wp:anchor distT="0" distB="0" distL="114300" distR="114300" simplePos="0" relativeHeight="251666944" behindDoc="0" locked="0" layoutInCell="1" allowOverlap="1" wp14:anchorId="026AD4FA" wp14:editId="501ADCB8">
          <wp:simplePos x="0" y="0"/>
          <wp:positionH relativeFrom="column">
            <wp:posOffset>-428625</wp:posOffset>
          </wp:positionH>
          <wp:positionV relativeFrom="paragraph">
            <wp:posOffset>-572770</wp:posOffset>
          </wp:positionV>
          <wp:extent cx="556260" cy="571500"/>
          <wp:effectExtent l="0" t="0" r="0" b="0"/>
          <wp:wrapNone/>
          <wp:docPr id="1" name="Picture 1" descr="Veitur logo 182x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itur logo 182x1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571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488" w:type="pct"/>
      <w:tblInd w:w="-851" w:type="dxa"/>
      <w:tblBorders>
        <w:bottom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8930"/>
      <w:gridCol w:w="4656"/>
    </w:tblGrid>
    <w:tr w:rsidR="006C720F" w:rsidRPr="00E708AF" w14:paraId="33B8D654" w14:textId="77777777" w:rsidTr="00B76218">
      <w:trPr>
        <w:trHeight w:val="637"/>
      </w:trPr>
      <w:tc>
        <w:tcPr>
          <w:tcW w:w="8930" w:type="dxa"/>
        </w:tcPr>
        <w:p w14:paraId="7BC43011" w14:textId="77777777" w:rsidR="006C720F" w:rsidRPr="009305C7" w:rsidRDefault="006C720F" w:rsidP="00B76218">
          <w:pPr>
            <w:pStyle w:val="Header"/>
            <w:jc w:val="right"/>
            <w:rPr>
              <w:b/>
              <w:bCs/>
              <w:caps/>
              <w:sz w:val="28"/>
              <w:szCs w:val="20"/>
            </w:rPr>
          </w:pPr>
          <w:sdt>
            <w:sdtPr>
              <w:rPr>
                <w:b/>
                <w:bCs/>
                <w:caps/>
                <w:sz w:val="28"/>
                <w:szCs w:val="20"/>
              </w:rPr>
              <w:alias w:val="Starfseining"/>
              <w:tag w:val="e21029cc66744bc5a91bb7c252c18aa7"/>
              <w:id w:val="-747046197"/>
              <w:lock w:val="contentLocked"/>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e21029cc66744bc5a91bb7c252c18aa7[1]/ns2:Terms[1]" w:storeItemID="{425B358E-EA48-4A75-9022-0F6779A72CCA}"/>
              <w:text w:multiLine="1"/>
            </w:sdtPr>
            <w:sdtContent>
              <w:r>
                <w:rPr>
                  <w:b/>
                  <w:bCs/>
                  <w:caps/>
                  <w:sz w:val="28"/>
                  <w:szCs w:val="20"/>
                </w:rPr>
                <w:t>Vatnsmiðlar</w:t>
              </w:r>
            </w:sdtContent>
          </w:sdt>
          <w:r w:rsidRPr="009305C7">
            <w:rPr>
              <w:b/>
              <w:bCs/>
              <w:caps/>
              <w:sz w:val="28"/>
              <w:szCs w:val="20"/>
            </w:rPr>
            <w:t xml:space="preserve"> </w:t>
          </w:r>
        </w:p>
        <w:p w14:paraId="30750898" w14:textId="77777777" w:rsidR="006C720F" w:rsidRPr="009305C7" w:rsidRDefault="006C720F" w:rsidP="00B76218">
          <w:pPr>
            <w:pStyle w:val="NR1StyleHeading8CalibriDarkRed"/>
            <w:numPr>
              <w:ilvl w:val="0"/>
              <w:numId w:val="0"/>
            </w:numPr>
            <w:tabs>
              <w:tab w:val="right" w:pos="8080"/>
            </w:tabs>
            <w:ind w:left="1451" w:hanging="1958"/>
            <w:jc w:val="right"/>
            <w:rPr>
              <w:rFonts w:ascii="Arial" w:hAnsi="Arial"/>
              <w:caps/>
              <w:color w:val="auto"/>
            </w:rPr>
          </w:pPr>
          <w:r w:rsidRPr="009305C7">
            <w:rPr>
              <w:rFonts w:ascii="Arial" w:hAnsi="Arial"/>
              <w:caps/>
              <w:color w:val="auto"/>
            </w:rPr>
            <w:tab/>
          </w:r>
          <w:sdt>
            <w:sdtPr>
              <w:rPr>
                <w:rFonts w:ascii="Arial" w:hAnsi="Arial"/>
                <w:caps/>
                <w:color w:val="auto"/>
              </w:rPr>
              <w:alias w:val="Title"/>
              <w:tag w:val=""/>
              <w:id w:val="-1362974404"/>
              <w:dataBinding w:prefixMappings="xmlns:ns0='http://purl.org/dc/elements/1.1/' xmlns:ns1='http://schemas.openxmlformats.org/package/2006/metadata/core-properties' " w:xpath="/ns1:coreProperties[1]/ns0:title[1]" w:storeItemID="{6C3C8BC8-F283-45AE-878A-BAB7291924A1}"/>
              <w:text/>
            </w:sdtPr>
            <w:sdtContent>
              <w:r>
                <w:rPr>
                  <w:rFonts w:ascii="Arial" w:hAnsi="Arial"/>
                  <w:caps/>
                  <w:color w:val="auto"/>
                </w:rPr>
                <w:t>Leiðbeiningar um hönnunarrennsli skólps og ofanvatns</w:t>
              </w:r>
            </w:sdtContent>
          </w:sdt>
        </w:p>
      </w:tc>
      <w:tc>
        <w:tcPr>
          <w:tcW w:w="4656" w:type="dxa"/>
        </w:tcPr>
        <w:p w14:paraId="14D771FC" w14:textId="77777777" w:rsidR="006C720F" w:rsidRPr="00747366" w:rsidRDefault="006C720F" w:rsidP="00B76218">
          <w:pPr>
            <w:pStyle w:val="Header"/>
            <w:ind w:left="26"/>
            <w:rPr>
              <w:b/>
              <w:caps/>
              <w:sz w:val="28"/>
              <w:szCs w:val="28"/>
            </w:rPr>
          </w:pPr>
        </w:p>
        <w:p w14:paraId="283C7DF5" w14:textId="77777777" w:rsidR="006C720F" w:rsidRPr="00ED7A2A" w:rsidRDefault="006C720F" w:rsidP="00B76218">
          <w:pPr>
            <w:pStyle w:val="Header"/>
            <w:ind w:left="25" w:right="-156"/>
            <w:rPr>
              <w:bCs/>
              <w:sz w:val="36"/>
              <w:szCs w:val="36"/>
            </w:rPr>
          </w:pPr>
          <w:sdt>
            <w:sdtPr>
              <w:rPr>
                <w:b/>
                <w:caps/>
                <w:sz w:val="28"/>
                <w:szCs w:val="28"/>
              </w:rPr>
              <w:alias w:val="Auðkenni"/>
              <w:tag w:val="HBAudkenni"/>
              <w:id w:val="-718282431"/>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udkenni[1]" w:storeItemID="{425B358E-EA48-4A75-9022-0F6779A72CCA}"/>
              <w:text/>
            </w:sdtPr>
            <w:sdtContent>
              <w:r>
                <w:rPr>
                  <w:b/>
                  <w:caps/>
                  <w:sz w:val="28"/>
                  <w:szCs w:val="28"/>
                  <w:lang w:val="is-IS"/>
                </w:rPr>
                <w:t>LAV-503</w:t>
              </w:r>
            </w:sdtContent>
          </w:sdt>
          <w:r w:rsidRPr="00747366">
            <w:rPr>
              <w:b/>
              <w:caps/>
              <w:sz w:val="28"/>
              <w:szCs w:val="28"/>
            </w:rPr>
            <w:t>-</w:t>
          </w:r>
          <w:sdt>
            <w:sdtPr>
              <w:rPr>
                <w:caps/>
                <w:sz w:val="28"/>
                <w:szCs w:val="28"/>
              </w:rPr>
              <w:alias w:val="Label"/>
              <w:tag w:val="DLCPolicyLabelValue"/>
              <w:id w:val="-460113758"/>
              <w:lock w:val="contentLocked"/>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4:DLCPolicyLabelValue[1]" w:storeItemID="{425B358E-EA48-4A75-9022-0F6779A72CCA}"/>
              <w:text w:multiLine="1"/>
            </w:sdtPr>
            <w:sdtContent>
              <w:r>
                <w:rPr>
                  <w:caps/>
                  <w:sz w:val="28"/>
                  <w:szCs w:val="28"/>
                </w:rPr>
                <w:t>16.1</w:t>
              </w:r>
            </w:sdtContent>
          </w:sdt>
        </w:p>
      </w:tc>
    </w:tr>
  </w:tbl>
  <w:p w14:paraId="67438AB6" w14:textId="680F6B49" w:rsidR="0010721F" w:rsidRPr="006C720F" w:rsidRDefault="006C720F" w:rsidP="006C720F">
    <w:pPr>
      <w:pStyle w:val="Footer"/>
      <w:tabs>
        <w:tab w:val="center" w:pos="5102"/>
        <w:tab w:val="left" w:pos="8364"/>
        <w:tab w:val="right" w:pos="10205"/>
      </w:tabs>
      <w:ind w:left="0"/>
    </w:pPr>
    <w:r>
      <w:rPr>
        <w:lang w:val="is-IS" w:eastAsia="is-IS"/>
      </w:rPr>
      <w:drawing>
        <wp:anchor distT="0" distB="0" distL="114300" distR="114300" simplePos="0" relativeHeight="251668992" behindDoc="0" locked="0" layoutInCell="1" allowOverlap="1" wp14:anchorId="744D1F4A" wp14:editId="4DB65CB5">
          <wp:simplePos x="0" y="0"/>
          <wp:positionH relativeFrom="column">
            <wp:posOffset>-428625</wp:posOffset>
          </wp:positionH>
          <wp:positionV relativeFrom="paragraph">
            <wp:posOffset>-572770</wp:posOffset>
          </wp:positionV>
          <wp:extent cx="556260" cy="571500"/>
          <wp:effectExtent l="0" t="0" r="0" b="0"/>
          <wp:wrapNone/>
          <wp:docPr id="1248036027" name="Picture 1248036027" descr="Veitur logo 182x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itur logo 182x1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571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AC18C0A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E8A7C2A"/>
    <w:multiLevelType w:val="multilevel"/>
    <w:tmpl w:val="1FDCC4A6"/>
    <w:lvl w:ilvl="0">
      <w:start w:val="1"/>
      <w:numFmt w:val="decimal"/>
      <w:lvlText w:val="%1"/>
      <w:lvlJc w:val="left"/>
      <w:pPr>
        <w:ind w:left="432" w:hanging="432"/>
      </w:pPr>
      <w:rPr>
        <w:rFonts w:hint="default"/>
        <w:b/>
        <w:i w:val="0"/>
        <w:sz w:val="22"/>
        <w:szCs w:val="22"/>
      </w:rPr>
    </w:lvl>
    <w:lvl w:ilvl="1">
      <w:start w:val="1"/>
      <w:numFmt w:val="decimal"/>
      <w:lvlText w:val="%1.%2"/>
      <w:lvlJc w:val="left"/>
      <w:pPr>
        <w:ind w:left="576" w:hanging="576"/>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ACE5640"/>
    <w:multiLevelType w:val="multilevel"/>
    <w:tmpl w:val="D756AC0A"/>
    <w:lvl w:ilvl="0">
      <w:start w:val="1"/>
      <w:numFmt w:val="decimal"/>
      <w:pStyle w:val="Heading1"/>
      <w:lvlText w:val="%1"/>
      <w:lvlJc w:val="left"/>
      <w:pPr>
        <w:ind w:left="432" w:hanging="432"/>
      </w:pPr>
      <w:rPr>
        <w:rFonts w:hint="default"/>
        <w:b/>
        <w:i w:val="0"/>
        <w:sz w:val="22"/>
        <w:szCs w:val="22"/>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b w:val="0"/>
        <w:i w:val="0"/>
        <w:sz w:val="24"/>
        <w:szCs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41F37E9"/>
    <w:multiLevelType w:val="hybridMultilevel"/>
    <w:tmpl w:val="4510F1B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41ED5582"/>
    <w:multiLevelType w:val="hybridMultilevel"/>
    <w:tmpl w:val="FE222A3A"/>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A932F44"/>
    <w:multiLevelType w:val="hybridMultilevel"/>
    <w:tmpl w:val="207ED2E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584D49C5"/>
    <w:multiLevelType w:val="multilevel"/>
    <w:tmpl w:val="244A86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94A3BC6"/>
    <w:multiLevelType w:val="multilevel"/>
    <w:tmpl w:val="379E27E6"/>
    <w:styleLink w:val="Style1"/>
    <w:lvl w:ilvl="0">
      <w:start w:val="1"/>
      <w:numFmt w:val="decimal"/>
      <w:lvlText w:val="%1"/>
      <w:lvlJc w:val="left"/>
      <w:pPr>
        <w:ind w:left="432" w:hanging="432"/>
      </w:pPr>
      <w:rPr>
        <w:rFonts w:hint="default"/>
        <w:b/>
        <w:i w:val="0"/>
        <w:sz w:val="22"/>
        <w:szCs w:val="22"/>
      </w:rPr>
    </w:lvl>
    <w:lvl w:ilvl="1">
      <w:start w:val="1"/>
      <w:numFmt w:val="decimal"/>
      <w:lvlText w:val="%1.%2"/>
      <w:lvlJc w:val="left"/>
      <w:pPr>
        <w:ind w:left="576" w:hanging="576"/>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5E379CE"/>
    <w:multiLevelType w:val="multilevel"/>
    <w:tmpl w:val="97FE7A5A"/>
    <w:lvl w:ilvl="0">
      <w:start w:val="1"/>
      <w:numFmt w:val="decimal"/>
      <w:lvlText w:val="%1"/>
      <w:lvlJc w:val="left"/>
      <w:pPr>
        <w:tabs>
          <w:tab w:val="num" w:pos="851"/>
        </w:tabs>
        <w:ind w:left="851" w:hanging="851"/>
      </w:pPr>
      <w:rPr>
        <w:rFonts w:ascii="Times New Roman" w:hAnsi="Times New Roman" w:hint="default"/>
        <w:b/>
        <w:i w:val="0"/>
        <w:sz w:val="32"/>
        <w:szCs w:val="32"/>
      </w:rPr>
    </w:lvl>
    <w:lvl w:ilvl="1">
      <w:start w:val="1"/>
      <w:numFmt w:val="decimal"/>
      <w:lvlText w:val="%1.%2"/>
      <w:lvlJc w:val="left"/>
      <w:pPr>
        <w:tabs>
          <w:tab w:val="num" w:pos="851"/>
        </w:tabs>
        <w:ind w:left="851" w:hanging="851"/>
      </w:pPr>
      <w:rPr>
        <w:rFonts w:ascii="Times New Roman" w:hAnsi="Times New Roman"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78353736">
    <w:abstractNumId w:val="1"/>
  </w:num>
  <w:num w:numId="2" w16cid:durableId="569658102">
    <w:abstractNumId w:val="1"/>
  </w:num>
  <w:num w:numId="3" w16cid:durableId="1994597562">
    <w:abstractNumId w:val="1"/>
  </w:num>
  <w:num w:numId="4" w16cid:durableId="1167673365">
    <w:abstractNumId w:val="0"/>
  </w:num>
  <w:num w:numId="5" w16cid:durableId="1848396823">
    <w:abstractNumId w:val="3"/>
  </w:num>
  <w:num w:numId="6" w16cid:durableId="196546105">
    <w:abstractNumId w:val="5"/>
  </w:num>
  <w:num w:numId="7" w16cid:durableId="427627680">
    <w:abstractNumId w:val="8"/>
  </w:num>
  <w:num w:numId="8" w16cid:durableId="1320577458">
    <w:abstractNumId w:val="4"/>
  </w:num>
  <w:num w:numId="9" w16cid:durableId="1464231344">
    <w:abstractNumId w:val="6"/>
  </w:num>
  <w:num w:numId="10" w16cid:durableId="161357323">
    <w:abstractNumId w:val="7"/>
  </w:num>
  <w:num w:numId="11" w16cid:durableId="614561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5D"/>
    <w:rsid w:val="000109F4"/>
    <w:rsid w:val="00011C0D"/>
    <w:rsid w:val="000126D0"/>
    <w:rsid w:val="000246AA"/>
    <w:rsid w:val="000335E1"/>
    <w:rsid w:val="00040192"/>
    <w:rsid w:val="00050598"/>
    <w:rsid w:val="000542F3"/>
    <w:rsid w:val="0006032B"/>
    <w:rsid w:val="0006036C"/>
    <w:rsid w:val="0006081D"/>
    <w:rsid w:val="000773BD"/>
    <w:rsid w:val="000929BC"/>
    <w:rsid w:val="000A1E1A"/>
    <w:rsid w:val="000A35FD"/>
    <w:rsid w:val="000A449A"/>
    <w:rsid w:val="000A56AF"/>
    <w:rsid w:val="000B0971"/>
    <w:rsid w:val="000B4EBD"/>
    <w:rsid w:val="000B5916"/>
    <w:rsid w:val="000B5E48"/>
    <w:rsid w:val="000B64E0"/>
    <w:rsid w:val="000C0C30"/>
    <w:rsid w:val="000C66B2"/>
    <w:rsid w:val="000D3BF2"/>
    <w:rsid w:val="000D5390"/>
    <w:rsid w:val="000D71AE"/>
    <w:rsid w:val="000E0A11"/>
    <w:rsid w:val="000E1C61"/>
    <w:rsid w:val="000E562D"/>
    <w:rsid w:val="000F3C3F"/>
    <w:rsid w:val="000F4DED"/>
    <w:rsid w:val="00102981"/>
    <w:rsid w:val="0010721F"/>
    <w:rsid w:val="00110173"/>
    <w:rsid w:val="00112BE4"/>
    <w:rsid w:val="0011718E"/>
    <w:rsid w:val="00123F14"/>
    <w:rsid w:val="0012718E"/>
    <w:rsid w:val="00132884"/>
    <w:rsid w:val="0013359E"/>
    <w:rsid w:val="0013621F"/>
    <w:rsid w:val="0015188F"/>
    <w:rsid w:val="001532E3"/>
    <w:rsid w:val="00164A56"/>
    <w:rsid w:val="00165E8A"/>
    <w:rsid w:val="001703CA"/>
    <w:rsid w:val="00172470"/>
    <w:rsid w:val="001772E0"/>
    <w:rsid w:val="00177D84"/>
    <w:rsid w:val="0018003D"/>
    <w:rsid w:val="001810FA"/>
    <w:rsid w:val="00186E41"/>
    <w:rsid w:val="00191B46"/>
    <w:rsid w:val="00192CB1"/>
    <w:rsid w:val="00196D90"/>
    <w:rsid w:val="00197996"/>
    <w:rsid w:val="001B534C"/>
    <w:rsid w:val="001B7E8D"/>
    <w:rsid w:val="001C090C"/>
    <w:rsid w:val="001C0D59"/>
    <w:rsid w:val="001C159E"/>
    <w:rsid w:val="001C4CFD"/>
    <w:rsid w:val="001D4B12"/>
    <w:rsid w:val="001D7BBD"/>
    <w:rsid w:val="001D7C27"/>
    <w:rsid w:val="001D7C4F"/>
    <w:rsid w:val="001E564B"/>
    <w:rsid w:val="001F1D1C"/>
    <w:rsid w:val="001F6694"/>
    <w:rsid w:val="0020725C"/>
    <w:rsid w:val="0020795C"/>
    <w:rsid w:val="002101BB"/>
    <w:rsid w:val="00211D98"/>
    <w:rsid w:val="002127D9"/>
    <w:rsid w:val="00214C97"/>
    <w:rsid w:val="00217F84"/>
    <w:rsid w:val="00222777"/>
    <w:rsid w:val="002374D9"/>
    <w:rsid w:val="002551BB"/>
    <w:rsid w:val="00267D7A"/>
    <w:rsid w:val="002734E5"/>
    <w:rsid w:val="002736D4"/>
    <w:rsid w:val="00273D88"/>
    <w:rsid w:val="00281BE4"/>
    <w:rsid w:val="00282D8F"/>
    <w:rsid w:val="00284672"/>
    <w:rsid w:val="00294C12"/>
    <w:rsid w:val="002A6961"/>
    <w:rsid w:val="002A6979"/>
    <w:rsid w:val="002B6340"/>
    <w:rsid w:val="002B7BA2"/>
    <w:rsid w:val="002C1FE4"/>
    <w:rsid w:val="002D0BA3"/>
    <w:rsid w:val="002D7ED2"/>
    <w:rsid w:val="002E0737"/>
    <w:rsid w:val="002F51A4"/>
    <w:rsid w:val="002F532E"/>
    <w:rsid w:val="0031021E"/>
    <w:rsid w:val="00312F90"/>
    <w:rsid w:val="003203BC"/>
    <w:rsid w:val="00321759"/>
    <w:rsid w:val="00333590"/>
    <w:rsid w:val="00334089"/>
    <w:rsid w:val="0033618F"/>
    <w:rsid w:val="00342171"/>
    <w:rsid w:val="0034416C"/>
    <w:rsid w:val="003506B1"/>
    <w:rsid w:val="00350ED6"/>
    <w:rsid w:val="00357B06"/>
    <w:rsid w:val="0036153E"/>
    <w:rsid w:val="003668C6"/>
    <w:rsid w:val="003933E2"/>
    <w:rsid w:val="003A4F89"/>
    <w:rsid w:val="003B3C47"/>
    <w:rsid w:val="003B7E1C"/>
    <w:rsid w:val="003C21D5"/>
    <w:rsid w:val="003C3E29"/>
    <w:rsid w:val="003C758F"/>
    <w:rsid w:val="003D1BED"/>
    <w:rsid w:val="003D65AD"/>
    <w:rsid w:val="003E2BE2"/>
    <w:rsid w:val="003E4C47"/>
    <w:rsid w:val="003E59D8"/>
    <w:rsid w:val="003F2569"/>
    <w:rsid w:val="003F3638"/>
    <w:rsid w:val="003F5AA2"/>
    <w:rsid w:val="003F6850"/>
    <w:rsid w:val="003F69BE"/>
    <w:rsid w:val="003F732B"/>
    <w:rsid w:val="00400B01"/>
    <w:rsid w:val="00402EFE"/>
    <w:rsid w:val="00404A44"/>
    <w:rsid w:val="004079C2"/>
    <w:rsid w:val="00407E3C"/>
    <w:rsid w:val="00420D09"/>
    <w:rsid w:val="00420EAC"/>
    <w:rsid w:val="00421931"/>
    <w:rsid w:val="004231C1"/>
    <w:rsid w:val="00423B5D"/>
    <w:rsid w:val="004317D6"/>
    <w:rsid w:val="00435B70"/>
    <w:rsid w:val="0043626C"/>
    <w:rsid w:val="0043749B"/>
    <w:rsid w:val="004516BF"/>
    <w:rsid w:val="00454E37"/>
    <w:rsid w:val="0046029A"/>
    <w:rsid w:val="0047496E"/>
    <w:rsid w:val="00477454"/>
    <w:rsid w:val="00494B52"/>
    <w:rsid w:val="004978AB"/>
    <w:rsid w:val="004A55DD"/>
    <w:rsid w:val="004A5D60"/>
    <w:rsid w:val="004B71E5"/>
    <w:rsid w:val="004C0382"/>
    <w:rsid w:val="004C104F"/>
    <w:rsid w:val="004C78F5"/>
    <w:rsid w:val="004D0B0A"/>
    <w:rsid w:val="004D353E"/>
    <w:rsid w:val="004D5FEC"/>
    <w:rsid w:val="004D70AC"/>
    <w:rsid w:val="004E3867"/>
    <w:rsid w:val="004F19F6"/>
    <w:rsid w:val="004F7172"/>
    <w:rsid w:val="004F79D3"/>
    <w:rsid w:val="004F7C16"/>
    <w:rsid w:val="00503CDA"/>
    <w:rsid w:val="0051496D"/>
    <w:rsid w:val="0051525B"/>
    <w:rsid w:val="00515765"/>
    <w:rsid w:val="00526254"/>
    <w:rsid w:val="0053331D"/>
    <w:rsid w:val="00545492"/>
    <w:rsid w:val="00545ECB"/>
    <w:rsid w:val="00553BBC"/>
    <w:rsid w:val="00554C23"/>
    <w:rsid w:val="005557AE"/>
    <w:rsid w:val="00557B6F"/>
    <w:rsid w:val="00567075"/>
    <w:rsid w:val="00567728"/>
    <w:rsid w:val="00571949"/>
    <w:rsid w:val="00573DCC"/>
    <w:rsid w:val="00575412"/>
    <w:rsid w:val="00586016"/>
    <w:rsid w:val="005926B4"/>
    <w:rsid w:val="0059574D"/>
    <w:rsid w:val="00596440"/>
    <w:rsid w:val="00597720"/>
    <w:rsid w:val="00597798"/>
    <w:rsid w:val="005A0F39"/>
    <w:rsid w:val="005A5567"/>
    <w:rsid w:val="005A69E6"/>
    <w:rsid w:val="005B1A54"/>
    <w:rsid w:val="005B25AF"/>
    <w:rsid w:val="005B3029"/>
    <w:rsid w:val="005B6130"/>
    <w:rsid w:val="005C19B7"/>
    <w:rsid w:val="005C1D8E"/>
    <w:rsid w:val="005C21AA"/>
    <w:rsid w:val="005D2A62"/>
    <w:rsid w:val="005D5E0A"/>
    <w:rsid w:val="005D6E06"/>
    <w:rsid w:val="005D7606"/>
    <w:rsid w:val="005F0077"/>
    <w:rsid w:val="005F261E"/>
    <w:rsid w:val="005F590D"/>
    <w:rsid w:val="005F6190"/>
    <w:rsid w:val="005F6AF5"/>
    <w:rsid w:val="00600F0F"/>
    <w:rsid w:val="00601563"/>
    <w:rsid w:val="00602765"/>
    <w:rsid w:val="006066F9"/>
    <w:rsid w:val="00610060"/>
    <w:rsid w:val="00614E76"/>
    <w:rsid w:val="00617444"/>
    <w:rsid w:val="00622073"/>
    <w:rsid w:val="00623360"/>
    <w:rsid w:val="00626B50"/>
    <w:rsid w:val="006271CC"/>
    <w:rsid w:val="00633E3A"/>
    <w:rsid w:val="00633E5D"/>
    <w:rsid w:val="00634806"/>
    <w:rsid w:val="00634F5A"/>
    <w:rsid w:val="00645F00"/>
    <w:rsid w:val="0064710D"/>
    <w:rsid w:val="00647A77"/>
    <w:rsid w:val="00650311"/>
    <w:rsid w:val="00654EB5"/>
    <w:rsid w:val="0065723A"/>
    <w:rsid w:val="00660238"/>
    <w:rsid w:val="00666338"/>
    <w:rsid w:val="00672FBC"/>
    <w:rsid w:val="00674A72"/>
    <w:rsid w:val="006810E3"/>
    <w:rsid w:val="00683046"/>
    <w:rsid w:val="00684D30"/>
    <w:rsid w:val="0069330C"/>
    <w:rsid w:val="00694270"/>
    <w:rsid w:val="006951D0"/>
    <w:rsid w:val="006964DF"/>
    <w:rsid w:val="006A26E6"/>
    <w:rsid w:val="006A5161"/>
    <w:rsid w:val="006B1C6C"/>
    <w:rsid w:val="006B364C"/>
    <w:rsid w:val="006C720F"/>
    <w:rsid w:val="006C75C3"/>
    <w:rsid w:val="006D5F9A"/>
    <w:rsid w:val="006D6671"/>
    <w:rsid w:val="006E2CC2"/>
    <w:rsid w:val="006E7498"/>
    <w:rsid w:val="006E7896"/>
    <w:rsid w:val="006F3042"/>
    <w:rsid w:val="00702B48"/>
    <w:rsid w:val="007036A8"/>
    <w:rsid w:val="00706A66"/>
    <w:rsid w:val="0072155E"/>
    <w:rsid w:val="007246B8"/>
    <w:rsid w:val="00726CA2"/>
    <w:rsid w:val="00730936"/>
    <w:rsid w:val="007310EB"/>
    <w:rsid w:val="0073765B"/>
    <w:rsid w:val="007464EB"/>
    <w:rsid w:val="0075172D"/>
    <w:rsid w:val="00752B3E"/>
    <w:rsid w:val="007548D0"/>
    <w:rsid w:val="00760AD3"/>
    <w:rsid w:val="00760C10"/>
    <w:rsid w:val="00764A36"/>
    <w:rsid w:val="007678E4"/>
    <w:rsid w:val="00770687"/>
    <w:rsid w:val="00773673"/>
    <w:rsid w:val="00773AD9"/>
    <w:rsid w:val="0078187A"/>
    <w:rsid w:val="00781B05"/>
    <w:rsid w:val="007825F8"/>
    <w:rsid w:val="0078363E"/>
    <w:rsid w:val="0079282E"/>
    <w:rsid w:val="00793EDA"/>
    <w:rsid w:val="00794E2B"/>
    <w:rsid w:val="00797F5B"/>
    <w:rsid w:val="007B665C"/>
    <w:rsid w:val="007B6C8B"/>
    <w:rsid w:val="007B75BE"/>
    <w:rsid w:val="007D6D94"/>
    <w:rsid w:val="007D7F71"/>
    <w:rsid w:val="007E72FD"/>
    <w:rsid w:val="007E7998"/>
    <w:rsid w:val="007F1480"/>
    <w:rsid w:val="007F14AE"/>
    <w:rsid w:val="007F1A54"/>
    <w:rsid w:val="007F7D0E"/>
    <w:rsid w:val="00801918"/>
    <w:rsid w:val="00806179"/>
    <w:rsid w:val="008166B2"/>
    <w:rsid w:val="00817310"/>
    <w:rsid w:val="00823CA8"/>
    <w:rsid w:val="00831D37"/>
    <w:rsid w:val="00840ADB"/>
    <w:rsid w:val="0084268E"/>
    <w:rsid w:val="00843B11"/>
    <w:rsid w:val="00851526"/>
    <w:rsid w:val="00854940"/>
    <w:rsid w:val="00860D62"/>
    <w:rsid w:val="00861779"/>
    <w:rsid w:val="00864F9D"/>
    <w:rsid w:val="00865C7E"/>
    <w:rsid w:val="0087262F"/>
    <w:rsid w:val="008833AC"/>
    <w:rsid w:val="00887FE2"/>
    <w:rsid w:val="00891D08"/>
    <w:rsid w:val="00897375"/>
    <w:rsid w:val="008A3F40"/>
    <w:rsid w:val="008B1789"/>
    <w:rsid w:val="008C7762"/>
    <w:rsid w:val="008E35CD"/>
    <w:rsid w:val="008E4485"/>
    <w:rsid w:val="008E6E27"/>
    <w:rsid w:val="008F4E3E"/>
    <w:rsid w:val="008F51F5"/>
    <w:rsid w:val="00904B42"/>
    <w:rsid w:val="0091416F"/>
    <w:rsid w:val="009174D4"/>
    <w:rsid w:val="00923086"/>
    <w:rsid w:val="0092363B"/>
    <w:rsid w:val="00923AEF"/>
    <w:rsid w:val="009276E4"/>
    <w:rsid w:val="009317D2"/>
    <w:rsid w:val="00935614"/>
    <w:rsid w:val="009367F3"/>
    <w:rsid w:val="009428E3"/>
    <w:rsid w:val="00943C0D"/>
    <w:rsid w:val="00951929"/>
    <w:rsid w:val="00955606"/>
    <w:rsid w:val="00955BE6"/>
    <w:rsid w:val="009618A0"/>
    <w:rsid w:val="009747F1"/>
    <w:rsid w:val="00976FFD"/>
    <w:rsid w:val="00992C31"/>
    <w:rsid w:val="009959E5"/>
    <w:rsid w:val="009A15BB"/>
    <w:rsid w:val="009A3C3D"/>
    <w:rsid w:val="009B5596"/>
    <w:rsid w:val="009B58B7"/>
    <w:rsid w:val="009C4196"/>
    <w:rsid w:val="009C5083"/>
    <w:rsid w:val="009D1EC6"/>
    <w:rsid w:val="009E4C96"/>
    <w:rsid w:val="009E5C42"/>
    <w:rsid w:val="00A0032B"/>
    <w:rsid w:val="00A00435"/>
    <w:rsid w:val="00A104A7"/>
    <w:rsid w:val="00A11231"/>
    <w:rsid w:val="00A119D7"/>
    <w:rsid w:val="00A11A95"/>
    <w:rsid w:val="00A16B08"/>
    <w:rsid w:val="00A178BC"/>
    <w:rsid w:val="00A17F21"/>
    <w:rsid w:val="00A21611"/>
    <w:rsid w:val="00A21646"/>
    <w:rsid w:val="00A21FC4"/>
    <w:rsid w:val="00A2492A"/>
    <w:rsid w:val="00A328ED"/>
    <w:rsid w:val="00A34576"/>
    <w:rsid w:val="00A35448"/>
    <w:rsid w:val="00A506D9"/>
    <w:rsid w:val="00A542EA"/>
    <w:rsid w:val="00A638CF"/>
    <w:rsid w:val="00A64843"/>
    <w:rsid w:val="00A81261"/>
    <w:rsid w:val="00A928AF"/>
    <w:rsid w:val="00A977AE"/>
    <w:rsid w:val="00AA0B2E"/>
    <w:rsid w:val="00AA0E56"/>
    <w:rsid w:val="00AA2C6A"/>
    <w:rsid w:val="00AA4059"/>
    <w:rsid w:val="00AA61DE"/>
    <w:rsid w:val="00AB255D"/>
    <w:rsid w:val="00AB59BB"/>
    <w:rsid w:val="00AC5F02"/>
    <w:rsid w:val="00AD0F10"/>
    <w:rsid w:val="00AD4E40"/>
    <w:rsid w:val="00AE0D33"/>
    <w:rsid w:val="00AE4963"/>
    <w:rsid w:val="00AF2CF2"/>
    <w:rsid w:val="00AF3A62"/>
    <w:rsid w:val="00AF6374"/>
    <w:rsid w:val="00B025BD"/>
    <w:rsid w:val="00B05136"/>
    <w:rsid w:val="00B067C9"/>
    <w:rsid w:val="00B126D6"/>
    <w:rsid w:val="00B20C06"/>
    <w:rsid w:val="00B21507"/>
    <w:rsid w:val="00B37086"/>
    <w:rsid w:val="00B407F0"/>
    <w:rsid w:val="00B46370"/>
    <w:rsid w:val="00B46792"/>
    <w:rsid w:val="00B46CB7"/>
    <w:rsid w:val="00B51604"/>
    <w:rsid w:val="00B622BA"/>
    <w:rsid w:val="00B71BFA"/>
    <w:rsid w:val="00B86798"/>
    <w:rsid w:val="00B914FB"/>
    <w:rsid w:val="00B92949"/>
    <w:rsid w:val="00B92C86"/>
    <w:rsid w:val="00B94145"/>
    <w:rsid w:val="00BA0626"/>
    <w:rsid w:val="00BB0072"/>
    <w:rsid w:val="00BC6989"/>
    <w:rsid w:val="00BD5E77"/>
    <w:rsid w:val="00BE335D"/>
    <w:rsid w:val="00BF33F1"/>
    <w:rsid w:val="00C1592F"/>
    <w:rsid w:val="00C2302D"/>
    <w:rsid w:val="00C25EBA"/>
    <w:rsid w:val="00C26BBF"/>
    <w:rsid w:val="00C26F7C"/>
    <w:rsid w:val="00C275A1"/>
    <w:rsid w:val="00C3153A"/>
    <w:rsid w:val="00C41178"/>
    <w:rsid w:val="00C46842"/>
    <w:rsid w:val="00C54CF0"/>
    <w:rsid w:val="00C561F6"/>
    <w:rsid w:val="00C56B85"/>
    <w:rsid w:val="00C614F3"/>
    <w:rsid w:val="00C62499"/>
    <w:rsid w:val="00C764C5"/>
    <w:rsid w:val="00C84FB2"/>
    <w:rsid w:val="00C9545B"/>
    <w:rsid w:val="00C95740"/>
    <w:rsid w:val="00CA00D1"/>
    <w:rsid w:val="00CA147C"/>
    <w:rsid w:val="00CA1829"/>
    <w:rsid w:val="00CA582E"/>
    <w:rsid w:val="00CB3447"/>
    <w:rsid w:val="00CC6E39"/>
    <w:rsid w:val="00CD67A3"/>
    <w:rsid w:val="00CD750D"/>
    <w:rsid w:val="00CE146C"/>
    <w:rsid w:val="00CF601C"/>
    <w:rsid w:val="00D2646F"/>
    <w:rsid w:val="00D2675D"/>
    <w:rsid w:val="00D314EE"/>
    <w:rsid w:val="00D350FA"/>
    <w:rsid w:val="00D3730C"/>
    <w:rsid w:val="00D373B3"/>
    <w:rsid w:val="00D401C2"/>
    <w:rsid w:val="00D427CE"/>
    <w:rsid w:val="00D44B47"/>
    <w:rsid w:val="00D455CE"/>
    <w:rsid w:val="00D5026E"/>
    <w:rsid w:val="00D5540D"/>
    <w:rsid w:val="00D57A78"/>
    <w:rsid w:val="00D61171"/>
    <w:rsid w:val="00D7262B"/>
    <w:rsid w:val="00D7310B"/>
    <w:rsid w:val="00D81589"/>
    <w:rsid w:val="00D86C3E"/>
    <w:rsid w:val="00DA043A"/>
    <w:rsid w:val="00DA4833"/>
    <w:rsid w:val="00DB2F28"/>
    <w:rsid w:val="00DC0282"/>
    <w:rsid w:val="00DC25FA"/>
    <w:rsid w:val="00DC28B2"/>
    <w:rsid w:val="00DC33C5"/>
    <w:rsid w:val="00DC61C3"/>
    <w:rsid w:val="00DC670C"/>
    <w:rsid w:val="00DD5FED"/>
    <w:rsid w:val="00DE3F0F"/>
    <w:rsid w:val="00DE5026"/>
    <w:rsid w:val="00E01793"/>
    <w:rsid w:val="00E03FE4"/>
    <w:rsid w:val="00E23E9C"/>
    <w:rsid w:val="00E35426"/>
    <w:rsid w:val="00E41E77"/>
    <w:rsid w:val="00E41E96"/>
    <w:rsid w:val="00E42B63"/>
    <w:rsid w:val="00E46B45"/>
    <w:rsid w:val="00E50950"/>
    <w:rsid w:val="00E51688"/>
    <w:rsid w:val="00E5461E"/>
    <w:rsid w:val="00E576BD"/>
    <w:rsid w:val="00E60A67"/>
    <w:rsid w:val="00E669CD"/>
    <w:rsid w:val="00E76AE5"/>
    <w:rsid w:val="00E902E2"/>
    <w:rsid w:val="00E92A52"/>
    <w:rsid w:val="00E941F7"/>
    <w:rsid w:val="00E95EE5"/>
    <w:rsid w:val="00E96EF9"/>
    <w:rsid w:val="00EA14D5"/>
    <w:rsid w:val="00EA6225"/>
    <w:rsid w:val="00EA7A1B"/>
    <w:rsid w:val="00EB4F35"/>
    <w:rsid w:val="00EC0DEE"/>
    <w:rsid w:val="00EC100D"/>
    <w:rsid w:val="00EC5C7C"/>
    <w:rsid w:val="00ED1C19"/>
    <w:rsid w:val="00ED4629"/>
    <w:rsid w:val="00EE4CC8"/>
    <w:rsid w:val="00EF62DB"/>
    <w:rsid w:val="00F15076"/>
    <w:rsid w:val="00F24B2C"/>
    <w:rsid w:val="00F270DD"/>
    <w:rsid w:val="00F278FF"/>
    <w:rsid w:val="00F35E92"/>
    <w:rsid w:val="00F41B04"/>
    <w:rsid w:val="00F4377D"/>
    <w:rsid w:val="00F51C5E"/>
    <w:rsid w:val="00F53CD1"/>
    <w:rsid w:val="00F54EB7"/>
    <w:rsid w:val="00F56427"/>
    <w:rsid w:val="00F60AED"/>
    <w:rsid w:val="00F626B6"/>
    <w:rsid w:val="00F62D87"/>
    <w:rsid w:val="00F80624"/>
    <w:rsid w:val="00F84E95"/>
    <w:rsid w:val="00F90A05"/>
    <w:rsid w:val="00F9445B"/>
    <w:rsid w:val="00F95527"/>
    <w:rsid w:val="00F956A4"/>
    <w:rsid w:val="00FA22FC"/>
    <w:rsid w:val="00FB29F6"/>
    <w:rsid w:val="00FC1AC1"/>
    <w:rsid w:val="00FC3301"/>
    <w:rsid w:val="00FC36F1"/>
    <w:rsid w:val="00FC3D99"/>
    <w:rsid w:val="00FC4E7F"/>
    <w:rsid w:val="00FC56E3"/>
    <w:rsid w:val="00FD1D69"/>
    <w:rsid w:val="00FE063B"/>
    <w:rsid w:val="00FE108B"/>
    <w:rsid w:val="00FE5FFC"/>
    <w:rsid w:val="00FF4FD3"/>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7438724"/>
  <w15:docId w15:val="{5A278F16-8675-4FE9-9279-43545FD2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F35"/>
    <w:pPr>
      <w:spacing w:after="120" w:line="240" w:lineRule="atLeast"/>
      <w:ind w:left="851"/>
      <w:jc w:val="both"/>
    </w:pPr>
    <w:rPr>
      <w:rFonts w:ascii="Arial" w:hAnsi="Arial" w:cs="Arial"/>
      <w:noProof/>
      <w:szCs w:val="24"/>
      <w:lang w:val="en-GB" w:eastAsia="en-GB"/>
    </w:rPr>
  </w:style>
  <w:style w:type="paragraph" w:styleId="Heading1">
    <w:name w:val="heading 1"/>
    <w:basedOn w:val="Normal"/>
    <w:next w:val="Normal"/>
    <w:autoRedefine/>
    <w:qFormat/>
    <w:rsid w:val="00177D84"/>
    <w:pPr>
      <w:keepNext/>
      <w:numPr>
        <w:numId w:val="11"/>
      </w:numPr>
      <w:spacing w:before="480" w:after="360" w:line="280" w:lineRule="atLeast"/>
      <w:outlineLvl w:val="0"/>
    </w:pPr>
    <w:rPr>
      <w:b/>
      <w:bCs/>
      <w:caps/>
      <w:kern w:val="32"/>
      <w:sz w:val="22"/>
      <w:szCs w:val="22"/>
    </w:rPr>
  </w:style>
  <w:style w:type="paragraph" w:styleId="Heading2">
    <w:name w:val="heading 2"/>
    <w:basedOn w:val="Normal"/>
    <w:next w:val="Normal"/>
    <w:link w:val="Heading2Char"/>
    <w:autoRedefine/>
    <w:qFormat/>
    <w:rsid w:val="00177D84"/>
    <w:pPr>
      <w:keepNext/>
      <w:numPr>
        <w:ilvl w:val="1"/>
        <w:numId w:val="11"/>
      </w:numPr>
      <w:spacing w:before="240" w:after="240"/>
      <w:outlineLvl w:val="1"/>
    </w:pPr>
    <w:rPr>
      <w:b/>
      <w:bCs/>
      <w:iCs/>
      <w:caps/>
    </w:rPr>
  </w:style>
  <w:style w:type="paragraph" w:styleId="Heading3">
    <w:name w:val="heading 3"/>
    <w:basedOn w:val="Normal"/>
    <w:next w:val="Normal"/>
    <w:qFormat/>
    <w:rsid w:val="000B0971"/>
    <w:pPr>
      <w:keepNext/>
      <w:numPr>
        <w:ilvl w:val="2"/>
        <w:numId w:val="11"/>
      </w:numPr>
      <w:spacing w:before="240" w:after="240" w:line="260" w:lineRule="atLeast"/>
      <w:outlineLvl w:val="2"/>
    </w:pPr>
    <w:rPr>
      <w:bCs/>
      <w:caps/>
    </w:rPr>
  </w:style>
  <w:style w:type="paragraph" w:styleId="Heading4">
    <w:name w:val="heading 4"/>
    <w:basedOn w:val="Normal"/>
    <w:next w:val="Normal"/>
    <w:qFormat/>
    <w:rsid w:val="007B665C"/>
    <w:pPr>
      <w:keepNext/>
      <w:numPr>
        <w:ilvl w:val="3"/>
        <w:numId w:val="11"/>
      </w:numPr>
      <w:spacing w:before="240" w:after="60"/>
      <w:outlineLvl w:val="3"/>
    </w:pPr>
    <w:rPr>
      <w:b/>
      <w:bCs/>
      <w:szCs w:val="28"/>
    </w:rPr>
  </w:style>
  <w:style w:type="paragraph" w:styleId="Heading5">
    <w:name w:val="heading 5"/>
    <w:basedOn w:val="Normal"/>
    <w:next w:val="Normal"/>
    <w:qFormat/>
    <w:rsid w:val="00321759"/>
    <w:pPr>
      <w:numPr>
        <w:ilvl w:val="4"/>
        <w:numId w:val="11"/>
      </w:numPr>
      <w:spacing w:before="240" w:after="60"/>
      <w:outlineLvl w:val="4"/>
    </w:pPr>
    <w:rPr>
      <w:b/>
      <w:bCs/>
      <w:i/>
      <w:iCs/>
      <w:sz w:val="26"/>
      <w:szCs w:val="26"/>
    </w:rPr>
  </w:style>
  <w:style w:type="paragraph" w:styleId="Heading6">
    <w:name w:val="heading 6"/>
    <w:basedOn w:val="Normal"/>
    <w:next w:val="Normal"/>
    <w:qFormat/>
    <w:rsid w:val="00321759"/>
    <w:pPr>
      <w:numPr>
        <w:ilvl w:val="5"/>
        <w:numId w:val="11"/>
      </w:numPr>
      <w:spacing w:before="240" w:after="60"/>
      <w:outlineLvl w:val="5"/>
    </w:pPr>
    <w:rPr>
      <w:b/>
      <w:bCs/>
      <w:sz w:val="22"/>
      <w:szCs w:val="22"/>
    </w:rPr>
  </w:style>
  <w:style w:type="paragraph" w:styleId="Heading7">
    <w:name w:val="heading 7"/>
    <w:basedOn w:val="Normal"/>
    <w:next w:val="Normal"/>
    <w:qFormat/>
    <w:rsid w:val="00321759"/>
    <w:pPr>
      <w:numPr>
        <w:ilvl w:val="6"/>
        <w:numId w:val="11"/>
      </w:numPr>
      <w:spacing w:before="240" w:after="60"/>
      <w:outlineLvl w:val="6"/>
    </w:pPr>
  </w:style>
  <w:style w:type="paragraph" w:styleId="Heading8">
    <w:name w:val="heading 8"/>
    <w:basedOn w:val="Normal"/>
    <w:next w:val="Normal"/>
    <w:qFormat/>
    <w:rsid w:val="00321759"/>
    <w:pPr>
      <w:numPr>
        <w:ilvl w:val="7"/>
        <w:numId w:val="11"/>
      </w:numPr>
      <w:spacing w:before="240" w:after="60"/>
      <w:outlineLvl w:val="7"/>
    </w:pPr>
    <w:rPr>
      <w:i/>
      <w:iCs/>
    </w:rPr>
  </w:style>
  <w:style w:type="paragraph" w:styleId="Heading9">
    <w:name w:val="heading 9"/>
    <w:basedOn w:val="Normal"/>
    <w:next w:val="Normal"/>
    <w:qFormat/>
    <w:rsid w:val="00321759"/>
    <w:pPr>
      <w:numPr>
        <w:ilvl w:val="8"/>
        <w:numId w:val="1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61171"/>
    <w:pPr>
      <w:tabs>
        <w:tab w:val="center" w:pos="4536"/>
        <w:tab w:val="right" w:pos="9072"/>
      </w:tabs>
    </w:pPr>
  </w:style>
  <w:style w:type="character" w:styleId="PageNumber">
    <w:name w:val="page number"/>
    <w:basedOn w:val="DefaultParagraphFont"/>
    <w:rsid w:val="00D61171"/>
  </w:style>
  <w:style w:type="paragraph" w:styleId="BalloonText">
    <w:name w:val="Balloon Text"/>
    <w:basedOn w:val="Normal"/>
    <w:semiHidden/>
    <w:rsid w:val="00E50950"/>
    <w:rPr>
      <w:rFonts w:ascii="Tahoma" w:hAnsi="Tahoma" w:cs="Tahoma"/>
      <w:sz w:val="16"/>
      <w:szCs w:val="16"/>
    </w:rPr>
  </w:style>
  <w:style w:type="paragraph" w:styleId="BodyText">
    <w:name w:val="Body Text"/>
    <w:basedOn w:val="Normal"/>
    <w:rsid w:val="00E941F7"/>
    <w:pPr>
      <w:jc w:val="left"/>
    </w:pPr>
  </w:style>
  <w:style w:type="paragraph" w:customStyle="1" w:styleId="Style28ptBoldCentered">
    <w:name w:val="Style 28 pt Bold Centered"/>
    <w:basedOn w:val="Normal"/>
    <w:rsid w:val="00AE4963"/>
    <w:pPr>
      <w:jc w:val="center"/>
    </w:pPr>
    <w:rPr>
      <w:b/>
      <w:bCs/>
      <w:sz w:val="28"/>
      <w:szCs w:val="20"/>
    </w:rPr>
  </w:style>
  <w:style w:type="paragraph" w:customStyle="1" w:styleId="Heading0">
    <w:name w:val="Heading 0"/>
    <w:basedOn w:val="Heading1"/>
    <w:uiPriority w:val="99"/>
    <w:rsid w:val="00904B42"/>
    <w:pPr>
      <w:numPr>
        <w:numId w:val="0"/>
      </w:numPr>
    </w:pPr>
  </w:style>
  <w:style w:type="paragraph" w:styleId="Header">
    <w:name w:val="header"/>
    <w:basedOn w:val="Normal"/>
    <w:link w:val="HeaderChar"/>
    <w:uiPriority w:val="99"/>
    <w:rsid w:val="00B46792"/>
    <w:pPr>
      <w:tabs>
        <w:tab w:val="center" w:pos="4153"/>
        <w:tab w:val="right" w:pos="8306"/>
      </w:tabs>
    </w:pPr>
  </w:style>
  <w:style w:type="paragraph" w:styleId="FootnoteText">
    <w:name w:val="footnote text"/>
    <w:basedOn w:val="Normal"/>
    <w:semiHidden/>
    <w:rsid w:val="00A21611"/>
    <w:rPr>
      <w:szCs w:val="20"/>
    </w:rPr>
  </w:style>
  <w:style w:type="character" w:styleId="FootnoteReference">
    <w:name w:val="footnote reference"/>
    <w:basedOn w:val="DefaultParagraphFont"/>
    <w:semiHidden/>
    <w:rsid w:val="00A21611"/>
    <w:rPr>
      <w:vertAlign w:val="superscript"/>
    </w:rPr>
  </w:style>
  <w:style w:type="paragraph" w:styleId="TOC1">
    <w:name w:val="toc 1"/>
    <w:basedOn w:val="Normal"/>
    <w:next w:val="Normal"/>
    <w:autoRedefine/>
    <w:uiPriority w:val="39"/>
    <w:rsid w:val="000246AA"/>
    <w:pPr>
      <w:tabs>
        <w:tab w:val="left" w:pos="482"/>
        <w:tab w:val="right" w:leader="dot" w:pos="9062"/>
      </w:tabs>
      <w:spacing w:after="60"/>
      <w:ind w:left="0"/>
    </w:pPr>
  </w:style>
  <w:style w:type="paragraph" w:styleId="TOC2">
    <w:name w:val="toc 2"/>
    <w:basedOn w:val="Normal"/>
    <w:next w:val="Normal"/>
    <w:autoRedefine/>
    <w:uiPriority w:val="39"/>
    <w:rsid w:val="000126D0"/>
    <w:pPr>
      <w:tabs>
        <w:tab w:val="left" w:pos="880"/>
        <w:tab w:val="right" w:leader="dot" w:pos="9062"/>
      </w:tabs>
      <w:spacing w:after="60"/>
      <w:ind w:left="238"/>
    </w:pPr>
  </w:style>
  <w:style w:type="paragraph" w:styleId="TOC3">
    <w:name w:val="toc 3"/>
    <w:basedOn w:val="Normal"/>
    <w:next w:val="Normal"/>
    <w:autoRedefine/>
    <w:uiPriority w:val="39"/>
    <w:rsid w:val="000126D0"/>
    <w:pPr>
      <w:spacing w:after="60"/>
      <w:ind w:left="482"/>
    </w:pPr>
  </w:style>
  <w:style w:type="paragraph" w:styleId="TOC4">
    <w:name w:val="toc 4"/>
    <w:basedOn w:val="Normal"/>
    <w:next w:val="Normal"/>
    <w:autoRedefine/>
    <w:uiPriority w:val="39"/>
    <w:rsid w:val="000126D0"/>
    <w:pPr>
      <w:spacing w:after="60"/>
      <w:ind w:left="720"/>
    </w:pPr>
  </w:style>
  <w:style w:type="character" w:styleId="Hyperlink">
    <w:name w:val="Hyperlink"/>
    <w:basedOn w:val="DefaultParagraphFont"/>
    <w:uiPriority w:val="99"/>
    <w:rsid w:val="00D44B47"/>
    <w:rPr>
      <w:color w:val="0000FF"/>
      <w:u w:val="single"/>
    </w:rPr>
  </w:style>
  <w:style w:type="paragraph" w:styleId="TOCHeading">
    <w:name w:val="TOC Heading"/>
    <w:basedOn w:val="Heading1"/>
    <w:next w:val="Normal"/>
    <w:uiPriority w:val="39"/>
    <w:semiHidden/>
    <w:unhideWhenUsed/>
    <w:qFormat/>
    <w:rsid w:val="009C5083"/>
    <w:pPr>
      <w:keepLines/>
      <w:numPr>
        <w:numId w:val="0"/>
      </w:numPr>
      <w:spacing w:after="0" w:line="276" w:lineRule="auto"/>
      <w:jc w:val="left"/>
      <w:outlineLvl w:val="9"/>
    </w:pPr>
    <w:rPr>
      <w:rFonts w:ascii="Cambria" w:hAnsi="Cambria" w:cs="Times New Roman"/>
      <w:caps w:val="0"/>
      <w:color w:val="365F91"/>
      <w:kern w:val="0"/>
      <w:lang w:val="en-US" w:eastAsia="en-US"/>
    </w:rPr>
  </w:style>
  <w:style w:type="paragraph" w:styleId="DocumentMap">
    <w:name w:val="Document Map"/>
    <w:basedOn w:val="Normal"/>
    <w:link w:val="DocumentMapChar"/>
    <w:rsid w:val="00770687"/>
    <w:rPr>
      <w:rFonts w:ascii="Tahoma" w:hAnsi="Tahoma" w:cs="Tahoma"/>
      <w:sz w:val="16"/>
      <w:szCs w:val="16"/>
    </w:rPr>
  </w:style>
  <w:style w:type="character" w:customStyle="1" w:styleId="DocumentMapChar">
    <w:name w:val="Document Map Char"/>
    <w:basedOn w:val="DefaultParagraphFont"/>
    <w:link w:val="DocumentMap"/>
    <w:rsid w:val="00770687"/>
    <w:rPr>
      <w:rFonts w:ascii="Tahoma" w:hAnsi="Tahoma" w:cs="Tahoma"/>
      <w:sz w:val="16"/>
      <w:szCs w:val="16"/>
      <w:lang w:val="en-GB" w:eastAsia="en-GB"/>
    </w:rPr>
  </w:style>
  <w:style w:type="paragraph" w:styleId="Title">
    <w:name w:val="Title"/>
    <w:basedOn w:val="Normal"/>
    <w:link w:val="TitleChar"/>
    <w:qFormat/>
    <w:rsid w:val="0075172D"/>
    <w:pPr>
      <w:spacing w:before="240" w:after="60" w:line="240" w:lineRule="auto"/>
      <w:ind w:left="0"/>
      <w:jc w:val="center"/>
    </w:pPr>
    <w:rPr>
      <w:b/>
      <w:kern w:val="28"/>
      <w:sz w:val="32"/>
      <w:szCs w:val="20"/>
      <w:lang w:eastAsia="en-US"/>
    </w:rPr>
  </w:style>
  <w:style w:type="character" w:customStyle="1" w:styleId="TitleChar">
    <w:name w:val="Title Char"/>
    <w:basedOn w:val="DefaultParagraphFont"/>
    <w:link w:val="Title"/>
    <w:rsid w:val="0075172D"/>
    <w:rPr>
      <w:rFonts w:ascii="Arial" w:hAnsi="Arial"/>
      <w:b/>
      <w:kern w:val="28"/>
      <w:sz w:val="32"/>
      <w:lang w:val="en-GB" w:eastAsia="en-US"/>
    </w:rPr>
  </w:style>
  <w:style w:type="character" w:customStyle="1" w:styleId="HeaderChar">
    <w:name w:val="Header Char"/>
    <w:basedOn w:val="DefaultParagraphFont"/>
    <w:link w:val="Header"/>
    <w:uiPriority w:val="99"/>
    <w:rsid w:val="00760AD3"/>
    <w:rPr>
      <w:noProof/>
      <w:sz w:val="24"/>
      <w:szCs w:val="24"/>
      <w:lang w:eastAsia="en-GB"/>
    </w:rPr>
  </w:style>
  <w:style w:type="paragraph" w:customStyle="1" w:styleId="NR1StyleHeading8CalibriDarkRed">
    <w:name w:val="NR.1 Style Heading 8 + Calibri Dark Red"/>
    <w:basedOn w:val="Heading8"/>
    <w:qFormat/>
    <w:rsid w:val="00760AD3"/>
    <w:pPr>
      <w:keepNext/>
      <w:spacing w:before="0" w:after="0" w:line="240" w:lineRule="auto"/>
      <w:ind w:left="0" w:firstLine="0"/>
      <w:jc w:val="left"/>
    </w:pPr>
    <w:rPr>
      <w:rFonts w:ascii="Calibri" w:hAnsi="Calibri"/>
      <w:b/>
      <w:bCs/>
      <w:i w:val="0"/>
      <w:iCs w:val="0"/>
      <w:noProof w:val="0"/>
      <w:color w:val="C00000"/>
      <w:sz w:val="28"/>
      <w:szCs w:val="20"/>
      <w:lang w:eastAsia="en-US"/>
    </w:rPr>
  </w:style>
  <w:style w:type="paragraph" w:styleId="ListParagraph">
    <w:name w:val="List Paragraph"/>
    <w:basedOn w:val="Normal"/>
    <w:uiPriority w:val="34"/>
    <w:qFormat/>
    <w:rsid w:val="00EB4F35"/>
    <w:pPr>
      <w:ind w:left="720"/>
      <w:contextualSpacing/>
    </w:pPr>
  </w:style>
  <w:style w:type="paragraph" w:customStyle="1" w:styleId="Haus2">
    <w:name w:val="Haus 2"/>
    <w:basedOn w:val="Heading2"/>
    <w:link w:val="Haus2Char"/>
    <w:rsid w:val="00D427CE"/>
    <w:pPr>
      <w:numPr>
        <w:ilvl w:val="0"/>
        <w:numId w:val="0"/>
      </w:numPr>
    </w:pPr>
  </w:style>
  <w:style w:type="numbering" w:customStyle="1" w:styleId="Style1">
    <w:name w:val="Style1"/>
    <w:uiPriority w:val="99"/>
    <w:rsid w:val="00A17F21"/>
    <w:pPr>
      <w:numPr>
        <w:numId w:val="10"/>
      </w:numPr>
    </w:pPr>
  </w:style>
  <w:style w:type="character" w:customStyle="1" w:styleId="Heading2Char">
    <w:name w:val="Heading 2 Char"/>
    <w:basedOn w:val="DefaultParagraphFont"/>
    <w:link w:val="Heading2"/>
    <w:rsid w:val="00177D84"/>
    <w:rPr>
      <w:rFonts w:ascii="Arial" w:hAnsi="Arial" w:cs="Arial"/>
      <w:b/>
      <w:bCs/>
      <w:iCs/>
      <w:caps/>
      <w:noProof/>
      <w:szCs w:val="24"/>
      <w:lang w:val="en-GB" w:eastAsia="en-GB"/>
    </w:rPr>
  </w:style>
  <w:style w:type="character" w:customStyle="1" w:styleId="Haus2Char">
    <w:name w:val="Haus 2 Char"/>
    <w:basedOn w:val="Heading2Char"/>
    <w:link w:val="Haus2"/>
    <w:rsid w:val="00D427CE"/>
    <w:rPr>
      <w:rFonts w:ascii="Arial" w:hAnsi="Arial" w:cs="Arial"/>
      <w:b/>
      <w:bCs/>
      <w:iCs/>
      <w:caps/>
      <w:noProof/>
      <w:szCs w:val="24"/>
      <w:lang w:val="en-GB" w:eastAsia="en-GB"/>
    </w:rPr>
  </w:style>
  <w:style w:type="paragraph" w:styleId="Revision">
    <w:name w:val="Revision"/>
    <w:hidden/>
    <w:uiPriority w:val="99"/>
    <w:semiHidden/>
    <w:rsid w:val="00E96EF9"/>
    <w:rPr>
      <w:rFonts w:ascii="Arial" w:hAnsi="Arial" w:cs="Arial"/>
      <w:noProof/>
      <w:szCs w:val="24"/>
      <w:lang w:val="en-GB" w:eastAsia="en-GB"/>
    </w:rPr>
  </w:style>
  <w:style w:type="paragraph" w:styleId="NoSpacing">
    <w:name w:val="No Spacing"/>
    <w:uiPriority w:val="1"/>
    <w:qFormat/>
    <w:rsid w:val="00C26F7C"/>
    <w:pPr>
      <w:ind w:left="851"/>
      <w:jc w:val="both"/>
    </w:pPr>
    <w:rPr>
      <w:rFonts w:ascii="Arial" w:hAnsi="Arial" w:cs="Arial"/>
      <w:noProof/>
      <w:szCs w:val="24"/>
      <w:lang w:val="en-GB" w:eastAsia="en-GB"/>
    </w:rPr>
  </w:style>
  <w:style w:type="character" w:customStyle="1" w:styleId="FooterChar">
    <w:name w:val="Footer Char"/>
    <w:link w:val="Footer"/>
    <w:uiPriority w:val="99"/>
    <w:rsid w:val="00B914FB"/>
    <w:rPr>
      <w:rFonts w:ascii="Arial" w:hAnsi="Arial" w:cs="Arial"/>
      <w:noProof/>
      <w:szCs w:val="24"/>
      <w:lang w:val="en-GB" w:eastAsia="en-GB"/>
    </w:rPr>
  </w:style>
  <w:style w:type="character" w:styleId="PlaceholderText">
    <w:name w:val="Placeholder Text"/>
    <w:basedOn w:val="DefaultParagraphFont"/>
    <w:uiPriority w:val="99"/>
    <w:semiHidden/>
    <w:rsid w:val="00B914FB"/>
    <w:rPr>
      <w:color w:val="808080"/>
    </w:rPr>
  </w:style>
  <w:style w:type="character" w:styleId="CommentReference">
    <w:name w:val="annotation reference"/>
    <w:basedOn w:val="DefaultParagraphFont"/>
    <w:semiHidden/>
    <w:unhideWhenUsed/>
    <w:rsid w:val="00454E37"/>
    <w:rPr>
      <w:sz w:val="16"/>
      <w:szCs w:val="16"/>
    </w:rPr>
  </w:style>
  <w:style w:type="paragraph" w:styleId="CommentText">
    <w:name w:val="annotation text"/>
    <w:basedOn w:val="Normal"/>
    <w:link w:val="CommentTextChar"/>
    <w:unhideWhenUsed/>
    <w:rsid w:val="00454E37"/>
    <w:pPr>
      <w:spacing w:line="240" w:lineRule="auto"/>
    </w:pPr>
    <w:rPr>
      <w:szCs w:val="20"/>
    </w:rPr>
  </w:style>
  <w:style w:type="character" w:customStyle="1" w:styleId="CommentTextChar">
    <w:name w:val="Comment Text Char"/>
    <w:basedOn w:val="DefaultParagraphFont"/>
    <w:link w:val="CommentText"/>
    <w:rsid w:val="00454E37"/>
    <w:rPr>
      <w:rFonts w:ascii="Arial" w:hAnsi="Arial" w:cs="Arial"/>
      <w:noProof/>
      <w:lang w:val="en-GB" w:eastAsia="en-GB"/>
    </w:rPr>
  </w:style>
  <w:style w:type="character" w:styleId="UnresolvedMention">
    <w:name w:val="Unresolved Mention"/>
    <w:basedOn w:val="DefaultParagraphFont"/>
    <w:uiPriority w:val="99"/>
    <w:semiHidden/>
    <w:unhideWhenUsed/>
    <w:rsid w:val="00454E37"/>
    <w:rPr>
      <w:color w:val="605E5C"/>
      <w:shd w:val="clear" w:color="auto" w:fill="E1DFDD"/>
    </w:rPr>
  </w:style>
  <w:style w:type="character" w:styleId="FollowedHyperlink">
    <w:name w:val="FollowedHyperlink"/>
    <w:basedOn w:val="DefaultParagraphFont"/>
    <w:semiHidden/>
    <w:unhideWhenUsed/>
    <w:rsid w:val="00454E37"/>
    <w:rPr>
      <w:color w:val="800080" w:themeColor="followedHyperlink"/>
      <w:u w:val="single"/>
    </w:rPr>
  </w:style>
  <w:style w:type="paragraph" w:styleId="CommentSubject">
    <w:name w:val="annotation subject"/>
    <w:basedOn w:val="CommentText"/>
    <w:next w:val="CommentText"/>
    <w:link w:val="CommentSubjectChar"/>
    <w:semiHidden/>
    <w:unhideWhenUsed/>
    <w:rsid w:val="00D350FA"/>
    <w:rPr>
      <w:b/>
      <w:bCs/>
    </w:rPr>
  </w:style>
  <w:style w:type="character" w:customStyle="1" w:styleId="CommentSubjectChar">
    <w:name w:val="Comment Subject Char"/>
    <w:basedOn w:val="CommentTextChar"/>
    <w:link w:val="CommentSubject"/>
    <w:semiHidden/>
    <w:rsid w:val="00D350FA"/>
    <w:rPr>
      <w:rFonts w:ascii="Arial" w:hAnsi="Arial" w:cs="Arial"/>
      <w:b/>
      <w:bCs/>
      <w:noProo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handbok.or.is/openFromWord.aspx?docname=LAV-501" TargetMode="External"/><Relationship Id="rId26"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hyperlink" Target="http://handbok.or.is/openFromWord.aspx?docname=LAV-502"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handbok.or.is/openFromWord.aspx?docname=LAV-501" TargetMode="Externa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yperlink" Target="http://handbok.or.is/openFromWord.aspx?docname=LAV-502" TargetMode="External"/><Relationship Id="rId20" Type="http://schemas.openxmlformats.org/officeDocument/2006/relationships/hyperlink" Target="http://handbok.or.is/openFromWord.aspx?docname=LAV-50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5" Type="http://schemas.openxmlformats.org/officeDocument/2006/relationships/customXml" Target="../customXml/item5.xml"/><Relationship Id="rId15" Type="http://schemas.openxmlformats.org/officeDocument/2006/relationships/hyperlink" Target="http://handbok.or.is/openFromWord.aspx?docname=LAV-501" TargetMode="External"/><Relationship Id="rId23" Type="http://schemas.openxmlformats.org/officeDocument/2006/relationships/oleObject" Target="embeddings/oleObject1.bin"/><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handbok.or.is/openFromWord.aspx?docname=LAV-50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oleObject" Target="embeddings/oleObject3.bin"/><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940D5524A1A4D1F87BD19F6ACB43100"/>
        <w:category>
          <w:name w:val="General"/>
          <w:gallery w:val="placeholder"/>
        </w:category>
        <w:types>
          <w:type w:val="bbPlcHdr"/>
        </w:types>
        <w:behaviors>
          <w:behavior w:val="content"/>
        </w:behaviors>
        <w:guid w:val="{AE083608-0F90-4DE9-87B0-C54A5F9B07A3}"/>
      </w:docPartPr>
      <w:docPartBody>
        <w:p w:rsidR="005F3C94" w:rsidRDefault="00903AF0" w:rsidP="00903AF0">
          <w:pPr>
            <w:pStyle w:val="8940D5524A1A4D1F87BD19F6ACB43100"/>
          </w:pPr>
          <w:r w:rsidRPr="000933C9">
            <w:rPr>
              <w:rStyle w:val="PlaceholderText"/>
            </w:rPr>
            <w:t>[Útgáfudagur]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F0"/>
    <w:rsid w:val="003B7E1C"/>
    <w:rsid w:val="005F3C94"/>
    <w:rsid w:val="00903AF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AF0"/>
    <w:rPr>
      <w:color w:val="808080"/>
    </w:rPr>
  </w:style>
  <w:style w:type="paragraph" w:customStyle="1" w:styleId="8940D5524A1A4D1F87BD19F6ACB43100">
    <w:name w:val="8940D5524A1A4D1F87BD19F6ACB43100"/>
    <w:rsid w:val="00903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Handbókarskjal OR</p:Name>
  <p:Description/>
  <p:Statement/>
  <p:PolicyItems>
    <p:PolicyItem featureId="Microsoft.Office.RecordsManagement.PolicyFeatures.PolicyLabel" staticId="0x010100727760D6CF199949A41EA85252B1CBA6010087D73E6D4DF13644A700BCAEF470C656|801092262" UniqueId="8228adbc-f0a2-4210-8b39-f0ae97ecba7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BUrelt xmlns="1ec4cf31-ddea-4c0a-8b4d-4e2fa005fec7">false</HBUrelt>
    <pa69f3743d2b473eb9397234ff5dd2ba xmlns="1ec4cf31-ddea-4c0a-8b4d-4e2fa005fec7">
      <Terms xmlns="http://schemas.microsoft.com/office/infopath/2007/PartnerControls">
        <TermInfo xmlns="http://schemas.microsoft.com/office/infopath/2007/PartnerControls">
          <TermName xmlns="http://schemas.microsoft.com/office/infopath/2007/PartnerControls">Veitur</TermName>
          <TermId xmlns="http://schemas.microsoft.com/office/infopath/2007/PartnerControls">32ca3b12-d225-42e2-b4db-b4faeb51d0b7</TermId>
        </TermInfo>
      </Terms>
    </pa69f3743d2b473eb9397234ff5dd2ba>
    <HBAudkenni xmlns="1ec4cf31-ddea-4c0a-8b4d-4e2fa005fec7">LAV-503</HBAudkenni>
    <gbc1f0ed3aeb4a41b72d63f7eb78c1c4 xmlns="1ec4cf31-ddea-4c0a-8b4d-4e2fa005fec7">
      <Terms xmlns="http://schemas.microsoft.com/office/infopath/2007/PartnerControls">
        <TermInfo xmlns="http://schemas.microsoft.com/office/infopath/2007/PartnerControls">
          <TermName xmlns="http://schemas.microsoft.com/office/infopath/2007/PartnerControls">Fráveita</TermName>
          <TermId xmlns="http://schemas.microsoft.com/office/infopath/2007/PartnerControls">e4629796-20a9-4697-aa03-f1d8acc9ba19</TermId>
        </TermInfo>
      </Terms>
    </gbc1f0ed3aeb4a41b72d63f7eb78c1c4>
    <TaxCatchAll xmlns="1ec4cf31-ddea-4c0a-8b4d-4e2fa005fec7">
      <Value>554</Value>
      <Value>47</Value>
      <Value>605</Value>
      <Value>348</Value>
      <Value>551</Value>
      <Value>91</Value>
      <Value>547</Value>
      <Value>120</Value>
    </TaxCatchAll>
    <jda0f0f2ef054d0db30930cf22492f47 xmlns="1ec4cf31-ddea-4c0a-8b4d-4e2fa005fec7">
      <Terms xmlns="http://schemas.microsoft.com/office/infopath/2007/PartnerControls">
        <TermInfo xmlns="http://schemas.microsoft.com/office/infopath/2007/PartnerControls">
          <TermName xmlns="http://schemas.microsoft.com/office/infopath/2007/PartnerControls">Leiðbeining í alm. dreifingu</TermName>
          <TermId xmlns="http://schemas.microsoft.com/office/infopath/2007/PartnerControls">599c47a2-a001-4d89-b038-748aebba3fcb</TermId>
        </TermInfo>
      </Terms>
    </jda0f0f2ef054d0db30930cf22492f47>
    <HBAbyrgdarmadur xmlns="1ec4cf31-ddea-4c0a-8b4d-4e2fa005fec7">
      <UserInfo>
        <DisplayName>Jón Gunnar Þorkelsson</DisplayName>
        <AccountId>1775</AccountId>
        <AccountType/>
      </UserInfo>
    </HBAbyrgdarmadur>
    <k9012e7bb6594689b5937218e28f7285 xmlns="1ec4cf31-ddea-4c0a-8b4d-4e2fa005fec7">
      <Terms xmlns="http://schemas.microsoft.com/office/infopath/2007/PartnerControls"/>
    </k9012e7bb6594689b5937218e28f7285>
    <k012825df8c840858faaae8384c29395 xmlns="1ec4cf31-ddea-4c0a-8b4d-4e2fa005fec7">
      <Terms xmlns="http://schemas.microsoft.com/office/infopath/2007/PartnerControls">
        <TermInfo xmlns="http://schemas.microsoft.com/office/infopath/2007/PartnerControls">
          <TermName xmlns="http://schemas.microsoft.com/office/infopath/2007/PartnerControls">Hönnun</TermName>
          <TermId xmlns="http://schemas.microsoft.com/office/infopath/2007/PartnerControls">d1dbf534-fb4c-4623-bae1-497e7aa14524</TermId>
        </TermInfo>
        <TermInfo xmlns="http://schemas.microsoft.com/office/infopath/2007/PartnerControls">
          <TermName xmlns="http://schemas.microsoft.com/office/infopath/2007/PartnerControls">Nýsköpun og tækniþróun fráveitu</TermName>
          <TermId xmlns="http://schemas.microsoft.com/office/infopath/2007/PartnerControls">14dc5d72-2951-4968-b51f-1c0b1030837f</TermId>
        </TermInfo>
      </Terms>
    </k012825df8c840858faaae8384c29395>
    <HBEytt xmlns="1ec4cf31-ddea-4c0a-8b4d-4e2fa005fec7">false</HBEytt>
    <e21029cc66744bc5a91bb7c252c18aa7 xmlns="1ec4cf31-ddea-4c0a-8b4d-4e2fa005fec7">
      <Terms xmlns="http://schemas.microsoft.com/office/infopath/2007/PartnerControls">
        <TermInfo xmlns="http://schemas.microsoft.com/office/infopath/2007/PartnerControls">
          <TermName xmlns="http://schemas.microsoft.com/office/infopath/2007/PartnerControls">Vatnsmiðlar</TermName>
          <TermId xmlns="http://schemas.microsoft.com/office/infopath/2007/PartnerControls">eed1335b-e41f-4e90-baa4-49f55a676202</TermId>
        </TermInfo>
      </Terms>
    </e21029cc66744bc5a91bb7c252c18aa7>
    <DLCPolicyLabelClientValue xmlns="2d1bc3a3-21d7-41a1-97ec-0d7b5f21966f">{_UIVersionString}</DLCPolicyLabelClientValue>
    <DLCPolicyLabelLock xmlns="2d1bc3a3-21d7-41a1-97ec-0d7b5f21966f" xsi:nil="true"/>
    <DLCPolicyLabelValue xmlns="2d1bc3a3-21d7-41a1-97ec-0d7b5f21966f">19.0</DLCPolicyLabelValue>
    <g24h xmlns="2d1bc3a3-21d7-41a1-97ec-0d7b5f21966f" xsi:nil="true"/>
    <HBUtgafuDagur xmlns="1ec4cf31-ddea-4c0a-8b4d-4e2fa005fec7">2026-04-08T13:44:57+00:00</HBUtgafuDagur>
    <HBUtgafa xmlns="1ec4cf31-ddea-4c0a-8b4d-4e2fa005fec7">19.0</HBUtgafa>
    <hbb339b79abf495c9d4035073a468b0b xmlns="1ec4cf31-ddea-4c0a-8b4d-4e2fa005fec7">
      <Terms xmlns="http://schemas.microsoft.com/office/infopath/2007/PartnerControls">
        <TermInfo xmlns="http://schemas.microsoft.com/office/infopath/2007/PartnerControls">
          <TermName xmlns="http://schemas.microsoft.com/office/infopath/2007/PartnerControls">Hönnuðir</TermName>
          <TermId xmlns="http://schemas.microsoft.com/office/infopath/2007/PartnerControls">780ff30a-a288-4aae-89f3-1dfd2dd4e07f</TermId>
        </TermInfo>
        <TermInfo xmlns="http://schemas.microsoft.com/office/infopath/2007/PartnerControls">
          <TermName xmlns="http://schemas.microsoft.com/office/infopath/2007/PartnerControls">Sérfræðingar fráveitu</TermName>
          <TermId xmlns="http://schemas.microsoft.com/office/infopath/2007/PartnerControls">c75b8abd-023d-4287-a0ab-151264fe7c75</TermId>
        </TermInfo>
      </Terms>
    </hbb339b79abf495c9d4035073a468b0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R-Word" ma:contentTypeID="0x010100727760D6CF199949A41EA85252B1CBA6010087D73E6D4DF13644A700BCAEF470C656" ma:contentTypeVersion="55" ma:contentTypeDescription="OR Word - skjalasniðmát" ma:contentTypeScope="" ma:versionID="3a1fe4e4b26617797455fa2bc219ef6f">
  <xsd:schema xmlns:xsd="http://www.w3.org/2001/XMLSchema" xmlns:xs="http://www.w3.org/2001/XMLSchema" xmlns:p="http://schemas.microsoft.com/office/2006/metadata/properties" xmlns:ns1="http://schemas.microsoft.com/sharepoint/v3" xmlns:ns2="1ec4cf31-ddea-4c0a-8b4d-4e2fa005fec7" xmlns:ns3="2d1bc3a3-21d7-41a1-97ec-0d7b5f21966f" targetNamespace="http://schemas.microsoft.com/office/2006/metadata/properties" ma:root="true" ma:fieldsID="569f54132ca7b2df1c29428ad7239b22" ns1:_="" ns2:_="" ns3:_="">
    <xsd:import namespace="http://schemas.microsoft.com/sharepoint/v3"/>
    <xsd:import namespace="1ec4cf31-ddea-4c0a-8b4d-4e2fa005fec7"/>
    <xsd:import namespace="2d1bc3a3-21d7-41a1-97ec-0d7b5f21966f"/>
    <xsd:element name="properties">
      <xsd:complexType>
        <xsd:sequence>
          <xsd:element name="documentManagement">
            <xsd:complexType>
              <xsd:all>
                <xsd:element ref="ns2:HBAudkenni" minOccurs="0"/>
                <xsd:element ref="ns2:HBAbyrgdarmadur" minOccurs="0"/>
                <xsd:element ref="ns2:HBUrelt" minOccurs="0"/>
                <xsd:element ref="ns2:HBEytt" minOccurs="0"/>
                <xsd:element ref="ns2:HBUtgafuDagur" minOccurs="0"/>
                <xsd:element ref="ns2:HBUtgafa" minOccurs="0"/>
                <xsd:element ref="ns2:jda0f0f2ef054d0db30930cf22492f47" minOccurs="0"/>
                <xsd:element ref="ns2:e21029cc66744bc5a91bb7c252c18aa7" minOccurs="0"/>
                <xsd:element ref="ns2:k9012e7bb6594689b5937218e28f7285" minOccurs="0"/>
                <xsd:element ref="ns2:pa69f3743d2b473eb9397234ff5dd2ba" minOccurs="0"/>
                <xsd:element ref="ns2:k012825df8c840858faaae8384c29395" minOccurs="0"/>
                <xsd:element ref="ns2:TaxCatchAll" minOccurs="0"/>
                <xsd:element ref="ns3:DLCPolicyLabelValue" minOccurs="0"/>
                <xsd:element ref="ns3:DLCPolicyLabelClientValue" minOccurs="0"/>
                <xsd:element ref="ns3:DLCPolicyLabelLock" minOccurs="0"/>
                <xsd:element ref="ns1:_dlc_Exempt" minOccurs="0"/>
                <xsd:element ref="ns3:g24h" minOccurs="0"/>
                <xsd:element ref="ns2:gbc1f0ed3aeb4a41b72d63f7eb78c1c4" minOccurs="0"/>
                <xsd:element ref="ns2:SharedWithUsers" minOccurs="0"/>
                <xsd:element ref="ns2:hbb339b79abf495c9d4035073a468b0b"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4cf31-ddea-4c0a-8b4d-4e2fa005fec7" elementFormDefault="qualified">
    <xsd:import namespace="http://schemas.microsoft.com/office/2006/documentManagement/types"/>
    <xsd:import namespace="http://schemas.microsoft.com/office/infopath/2007/PartnerControls"/>
    <xsd:element name="HBAudkenni" ma:index="2" nillable="true" ma:displayName="Auðkenni" ma:indexed="true" ma:internalName="HBAudkenni">
      <xsd:simpleType>
        <xsd:restriction base="dms:Text">
          <xsd:maxLength value="255"/>
        </xsd:restriction>
      </xsd:simpleType>
    </xsd:element>
    <xsd:element name="HBAbyrgdarmadur" ma:index="10" nillable="true" ma:displayName="Ábyrgðaraðili" ma:indexed="true" ma:list="UserInfo" ma:SharePointGroup="27" ma:internalName="HBAbyrgdarmad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Urelt" ma:index="11" nillable="true" ma:displayName="Úrelt" ma:default="0" ma:indexed="true" ma:internalName="HBUrelt">
      <xsd:simpleType>
        <xsd:restriction base="dms:Boolean"/>
      </xsd:simpleType>
    </xsd:element>
    <xsd:element name="HBEytt" ma:index="12" nillable="true" ma:displayName="Eytt" ma:default="0" ma:indexed="true" ma:internalName="HBEytt">
      <xsd:simpleType>
        <xsd:restriction base="dms:Boolean"/>
      </xsd:simpleType>
    </xsd:element>
    <xsd:element name="HBUtgafuDagur" ma:index="13" nillable="true" ma:displayName="Útgáfudagur" ma:format="DateOnly" ma:internalName="HBUtgafuDagur" ma:readOnly="false">
      <xsd:simpleType>
        <xsd:restriction base="dms:DateTime"/>
      </xsd:simpleType>
    </xsd:element>
    <xsd:element name="HBUtgafa" ma:index="14" nillable="true" ma:displayName="Útgáfunúmer" ma:internalName="HBUtgafa" ma:readOnly="false">
      <xsd:simpleType>
        <xsd:restriction base="dms:Text">
          <xsd:maxLength value="255"/>
        </xsd:restriction>
      </xsd:simpleType>
    </xsd:element>
    <xsd:element name="jda0f0f2ef054d0db30930cf22492f47" ma:index="16" nillable="true" ma:taxonomy="true" ma:internalName="jda0f0f2ef054d0db30930cf22492f47" ma:taxonomyFieldName="HBSkjalategund" ma:displayName="Skjalategund" ma:indexed="true" ma:default="" ma:fieldId="{3da0f0f2-ef05-4d0d-b309-30cf22492f47}" ma:sspId="6326b45f-d33d-4e3f-9641-d11fa7ba2991" ma:termSetId="0d9c870f-da0d-43f6-91f5-ba05f2428523" ma:anchorId="00000000-0000-0000-0000-000000000000" ma:open="false" ma:isKeyword="false">
      <xsd:complexType>
        <xsd:sequence>
          <xsd:element ref="pc:Terms" minOccurs="0" maxOccurs="1"/>
        </xsd:sequence>
      </xsd:complexType>
    </xsd:element>
    <xsd:element name="e21029cc66744bc5a91bb7c252c18aa7" ma:index="18" nillable="true" ma:taxonomy="true" ma:internalName="e21029cc66744bc5a91bb7c252c18aa7" ma:taxonomyFieldName="HBStarfseining" ma:displayName="Starfseining" ma:indexed="true" ma:default="" ma:fieldId="{e21029cc-6674-4bc5-a91b-b7c252c18aa7}" ma:sspId="6326b45f-d33d-4e3f-9641-d11fa7ba2991" ma:termSetId="718b69a7-d1b0-4c0e-84ba-2656c94ec645" ma:anchorId="00000000-0000-0000-0000-000000000000" ma:open="false" ma:isKeyword="false">
      <xsd:complexType>
        <xsd:sequence>
          <xsd:element ref="pc:Terms" minOccurs="0" maxOccurs="1"/>
        </xsd:sequence>
      </xsd:complexType>
    </xsd:element>
    <xsd:element name="k9012e7bb6594689b5937218e28f7285" ma:index="20" nillable="true" ma:taxonomy="true" ma:internalName="k9012e7bb6594689b5937218e28f7285" ma:taxonomyFieldName="HBStjornunarkerfi" ma:displayName="Stjórnunarkerfi" ma:default="" ma:fieldId="{49012e7b-b659-4689-b593-7218e28f7285}" ma:taxonomyMulti="true" ma:sspId="6326b45f-d33d-4e3f-9641-d11fa7ba2991" ma:termSetId="bbcca0e9-ba80-42c8-9491-107618f4b8aa" ma:anchorId="00000000-0000-0000-0000-000000000000" ma:open="false" ma:isKeyword="false">
      <xsd:complexType>
        <xsd:sequence>
          <xsd:element ref="pc:Terms" minOccurs="0" maxOccurs="1"/>
        </xsd:sequence>
      </xsd:complexType>
    </xsd:element>
    <xsd:element name="pa69f3743d2b473eb9397234ff5dd2ba" ma:index="22" nillable="true" ma:taxonomy="true" ma:internalName="pa69f3743d2b473eb9397234ff5dd2ba" ma:taxonomyFieldName="HBHandbok" ma:displayName="Handbók" ma:readOnly="false" ma:default="" ma:fieldId="{9a69f374-3d2b-473e-b939-7234ff5dd2ba}" ma:sspId="6326b45f-d33d-4e3f-9641-d11fa7ba2991" ma:termSetId="a1e105bf-6534-4bc8-a25e-cdf21361fc78" ma:anchorId="00000000-0000-0000-0000-000000000000" ma:open="false" ma:isKeyword="false">
      <xsd:complexType>
        <xsd:sequence>
          <xsd:element ref="pc:Terms" minOccurs="0" maxOccurs="1"/>
        </xsd:sequence>
      </xsd:complexType>
    </xsd:element>
    <xsd:element name="k012825df8c840858faaae8384c29395" ma:index="23" nillable="true" ma:taxonomy="true" ma:internalName="k012825df8c840858faaae8384c29395" ma:taxonomyFieldName="HBVidfangsefni" ma:displayName="Viðfangsefni" ma:default="" ma:fieldId="{4012825d-f8c8-4085-8faa-ae8384c29395}" ma:taxonomyMulti="true" ma:sspId="6326b45f-d33d-4e3f-9641-d11fa7ba2991" ma:termSetId="caab0255-b67e-45e5-8ee4-c90b0173d876"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404240a8-e940-4fff-ba49-479296160405}" ma:internalName="TaxCatchAll" ma:showField="CatchAllData" ma:web="1ec4cf31-ddea-4c0a-8b4d-4e2fa005fec7">
      <xsd:complexType>
        <xsd:complexContent>
          <xsd:extension base="dms:MultiChoiceLookup">
            <xsd:sequence>
              <xsd:element name="Value" type="dms:Lookup" maxOccurs="unbounded" minOccurs="0" nillable="true"/>
            </xsd:sequence>
          </xsd:extension>
        </xsd:complexContent>
      </xsd:complexType>
    </xsd:element>
    <xsd:element name="gbc1f0ed3aeb4a41b72d63f7eb78c1c4" ma:index="34" nillable="true" ma:taxonomy="true" ma:internalName="gbc1f0ed3aeb4a41b72d63f7eb78c1c4" ma:taxonomyFieldName="HBMidill" ma:displayName="Veita" ma:default="" ma:fieldId="{0bc1f0ed-3aeb-4a41-b72d-63f7eb78c1c4}" ma:taxonomyMulti="true" ma:sspId="6326b45f-d33d-4e3f-9641-d11fa7ba2991" ma:termSetId="f36ef9db-c977-4390-9fa8-a844d8a5baf8" ma:anchorId="00000000-0000-0000-0000-000000000000" ma:open="false" ma:isKeyword="false">
      <xsd:complexType>
        <xsd:sequence>
          <xsd:element ref="pc:Terms" minOccurs="0" maxOccurs="1"/>
        </xsd:sequence>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b339b79abf495c9d4035073a468b0b" ma:index="36" nillable="true" ma:taxonomy="true" ma:internalName="hbb339b79abf495c9d4035073a468b0b" ma:taxonomyFieldName="HBHlutverk" ma:displayName="Hlutverk" ma:default="" ma:fieldId="{1bb339b7-9abf-495c-9d40-35073a468b0b}" ma:taxonomyMulti="true" ma:sspId="6326b45f-d33d-4e3f-9641-d11fa7ba2991" ma:termSetId="c8d7205b-46dc-40bb-86e8-2da686ff4d20" ma:anchorId="00000000-0000-0000-0000-000000000000" ma:open="false" ma:isKeyword="false">
      <xsd:complexType>
        <xsd:sequence>
          <xsd:element ref="pc:Terms" minOccurs="0" maxOccurs="1"/>
        </xsd:sequence>
      </xsd:complexType>
    </xsd:element>
    <xsd:element name="TaxCatchAllLabel" ma:index="37" nillable="true" ma:displayName="Taxonomy Catch All Column1" ma:hidden="true" ma:list="{404240a8-e940-4fff-ba49-479296160405}" ma:internalName="TaxCatchAllLabel" ma:readOnly="true" ma:showField="CatchAllDataLabel" ma:web="1ec4cf31-ddea-4c0a-8b4d-4e2fa005fe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1bc3a3-21d7-41a1-97ec-0d7b5f21966f" elementFormDefault="qualified">
    <xsd:import namespace="http://schemas.microsoft.com/office/2006/documentManagement/types"/>
    <xsd:import namespace="http://schemas.microsoft.com/office/infopath/2007/PartnerControls"/>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0" nillable="true" ma:displayName="Label Locked" ma:description="Indicates whether the label should be updated when item properties are modified." ma:hidden="true" ma:internalName="DLCPolicyLabelLock" ma:readOnly="false">
      <xsd:simpleType>
        <xsd:restriction base="dms:Text"/>
      </xsd:simpleType>
    </xsd:element>
    <xsd:element name="g24h" ma:index="32" nillable="true" ma:displayName="Date and Time" ma:internalName="g24h">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DE3FB-6D82-4B56-8352-C598C1170626}">
  <ds:schemaRefs>
    <ds:schemaRef ds:uri="office.server.policy"/>
  </ds:schemaRefs>
</ds:datastoreItem>
</file>

<file path=customXml/itemProps2.xml><?xml version="1.0" encoding="utf-8"?>
<ds:datastoreItem xmlns:ds="http://schemas.openxmlformats.org/officeDocument/2006/customXml" ds:itemID="{711B4F90-2904-491F-9E55-0263605189A1}">
  <ds:schemaRefs>
    <ds:schemaRef ds:uri="http://schemas.openxmlformats.org/officeDocument/2006/bibliography"/>
  </ds:schemaRefs>
</ds:datastoreItem>
</file>

<file path=customXml/itemProps3.xml><?xml version="1.0" encoding="utf-8"?>
<ds:datastoreItem xmlns:ds="http://schemas.openxmlformats.org/officeDocument/2006/customXml" ds:itemID="{425B358E-EA48-4A75-9022-0F6779A72CCA}">
  <ds:schemaRef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2d1bc3a3-21d7-41a1-97ec-0d7b5f21966f"/>
    <ds:schemaRef ds:uri="1ec4cf31-ddea-4c0a-8b4d-4e2fa005fec7"/>
    <ds:schemaRef ds:uri="http://schemas.microsoft.com/sharepoint/v3"/>
    <ds:schemaRef ds:uri="http://www.w3.org/XML/1998/namespace"/>
  </ds:schemaRefs>
</ds:datastoreItem>
</file>

<file path=customXml/itemProps4.xml><?xml version="1.0" encoding="utf-8"?>
<ds:datastoreItem xmlns:ds="http://schemas.openxmlformats.org/officeDocument/2006/customXml" ds:itemID="{07D16BB0-14B7-4623-944F-787FE5718324}">
  <ds:schemaRefs>
    <ds:schemaRef ds:uri="http://schemas.microsoft.com/sharepoint/v3/contenttype/forms"/>
  </ds:schemaRefs>
</ds:datastoreItem>
</file>

<file path=customXml/itemProps5.xml><?xml version="1.0" encoding="utf-8"?>
<ds:datastoreItem xmlns:ds="http://schemas.openxmlformats.org/officeDocument/2006/customXml" ds:itemID="{035B2E2F-08A1-4270-AC9D-57F22AE25110}"/>
</file>

<file path=docProps/app.xml><?xml version="1.0" encoding="utf-8"?>
<Properties xmlns="http://schemas.openxmlformats.org/officeDocument/2006/extended-properties" xmlns:vt="http://schemas.openxmlformats.org/officeDocument/2006/docPropsVTypes">
  <Template>Normal</Template>
  <TotalTime>204</TotalTime>
  <Pages>16</Pages>
  <Words>2600</Words>
  <Characters>17636</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Leiðbeiningar um hönnunarrennsli skólps og ofanvatns</vt:lpstr>
    </vt:vector>
  </TitlesOfParts>
  <Company>Orkuveita Reykjavíkur</Company>
  <LinksUpToDate>false</LinksUpToDate>
  <CharactersWithSpaces>20196</CharactersWithSpaces>
  <SharedDoc>false</SharedDoc>
  <HLinks>
    <vt:vector size="198" baseType="variant">
      <vt:variant>
        <vt:i4>1048637</vt:i4>
      </vt:variant>
      <vt:variant>
        <vt:i4>194</vt:i4>
      </vt:variant>
      <vt:variant>
        <vt:i4>0</vt:i4>
      </vt:variant>
      <vt:variant>
        <vt:i4>5</vt:i4>
      </vt:variant>
      <vt:variant>
        <vt:lpwstr/>
      </vt:variant>
      <vt:variant>
        <vt:lpwstr>_Toc187827909</vt:lpwstr>
      </vt:variant>
      <vt:variant>
        <vt:i4>1048637</vt:i4>
      </vt:variant>
      <vt:variant>
        <vt:i4>188</vt:i4>
      </vt:variant>
      <vt:variant>
        <vt:i4>0</vt:i4>
      </vt:variant>
      <vt:variant>
        <vt:i4>5</vt:i4>
      </vt:variant>
      <vt:variant>
        <vt:lpwstr/>
      </vt:variant>
      <vt:variant>
        <vt:lpwstr>_Toc187827908</vt:lpwstr>
      </vt:variant>
      <vt:variant>
        <vt:i4>1048637</vt:i4>
      </vt:variant>
      <vt:variant>
        <vt:i4>182</vt:i4>
      </vt:variant>
      <vt:variant>
        <vt:i4>0</vt:i4>
      </vt:variant>
      <vt:variant>
        <vt:i4>5</vt:i4>
      </vt:variant>
      <vt:variant>
        <vt:lpwstr/>
      </vt:variant>
      <vt:variant>
        <vt:lpwstr>_Toc187827907</vt:lpwstr>
      </vt:variant>
      <vt:variant>
        <vt:i4>1048637</vt:i4>
      </vt:variant>
      <vt:variant>
        <vt:i4>176</vt:i4>
      </vt:variant>
      <vt:variant>
        <vt:i4>0</vt:i4>
      </vt:variant>
      <vt:variant>
        <vt:i4>5</vt:i4>
      </vt:variant>
      <vt:variant>
        <vt:lpwstr/>
      </vt:variant>
      <vt:variant>
        <vt:lpwstr>_Toc187827906</vt:lpwstr>
      </vt:variant>
      <vt:variant>
        <vt:i4>1048637</vt:i4>
      </vt:variant>
      <vt:variant>
        <vt:i4>170</vt:i4>
      </vt:variant>
      <vt:variant>
        <vt:i4>0</vt:i4>
      </vt:variant>
      <vt:variant>
        <vt:i4>5</vt:i4>
      </vt:variant>
      <vt:variant>
        <vt:lpwstr/>
      </vt:variant>
      <vt:variant>
        <vt:lpwstr>_Toc187827905</vt:lpwstr>
      </vt:variant>
      <vt:variant>
        <vt:i4>1048637</vt:i4>
      </vt:variant>
      <vt:variant>
        <vt:i4>164</vt:i4>
      </vt:variant>
      <vt:variant>
        <vt:i4>0</vt:i4>
      </vt:variant>
      <vt:variant>
        <vt:i4>5</vt:i4>
      </vt:variant>
      <vt:variant>
        <vt:lpwstr/>
      </vt:variant>
      <vt:variant>
        <vt:lpwstr>_Toc187827904</vt:lpwstr>
      </vt:variant>
      <vt:variant>
        <vt:i4>1048637</vt:i4>
      </vt:variant>
      <vt:variant>
        <vt:i4>158</vt:i4>
      </vt:variant>
      <vt:variant>
        <vt:i4>0</vt:i4>
      </vt:variant>
      <vt:variant>
        <vt:i4>5</vt:i4>
      </vt:variant>
      <vt:variant>
        <vt:lpwstr/>
      </vt:variant>
      <vt:variant>
        <vt:lpwstr>_Toc187827903</vt:lpwstr>
      </vt:variant>
      <vt:variant>
        <vt:i4>1048637</vt:i4>
      </vt:variant>
      <vt:variant>
        <vt:i4>152</vt:i4>
      </vt:variant>
      <vt:variant>
        <vt:i4>0</vt:i4>
      </vt:variant>
      <vt:variant>
        <vt:i4>5</vt:i4>
      </vt:variant>
      <vt:variant>
        <vt:lpwstr/>
      </vt:variant>
      <vt:variant>
        <vt:lpwstr>_Toc187827902</vt:lpwstr>
      </vt:variant>
      <vt:variant>
        <vt:i4>1048637</vt:i4>
      </vt:variant>
      <vt:variant>
        <vt:i4>146</vt:i4>
      </vt:variant>
      <vt:variant>
        <vt:i4>0</vt:i4>
      </vt:variant>
      <vt:variant>
        <vt:i4>5</vt:i4>
      </vt:variant>
      <vt:variant>
        <vt:lpwstr/>
      </vt:variant>
      <vt:variant>
        <vt:lpwstr>_Toc187827901</vt:lpwstr>
      </vt:variant>
      <vt:variant>
        <vt:i4>1048637</vt:i4>
      </vt:variant>
      <vt:variant>
        <vt:i4>140</vt:i4>
      </vt:variant>
      <vt:variant>
        <vt:i4>0</vt:i4>
      </vt:variant>
      <vt:variant>
        <vt:i4>5</vt:i4>
      </vt:variant>
      <vt:variant>
        <vt:lpwstr/>
      </vt:variant>
      <vt:variant>
        <vt:lpwstr>_Toc187827900</vt:lpwstr>
      </vt:variant>
      <vt:variant>
        <vt:i4>1638460</vt:i4>
      </vt:variant>
      <vt:variant>
        <vt:i4>134</vt:i4>
      </vt:variant>
      <vt:variant>
        <vt:i4>0</vt:i4>
      </vt:variant>
      <vt:variant>
        <vt:i4>5</vt:i4>
      </vt:variant>
      <vt:variant>
        <vt:lpwstr/>
      </vt:variant>
      <vt:variant>
        <vt:lpwstr>_Toc187827899</vt:lpwstr>
      </vt:variant>
      <vt:variant>
        <vt:i4>1638460</vt:i4>
      </vt:variant>
      <vt:variant>
        <vt:i4>128</vt:i4>
      </vt:variant>
      <vt:variant>
        <vt:i4>0</vt:i4>
      </vt:variant>
      <vt:variant>
        <vt:i4>5</vt:i4>
      </vt:variant>
      <vt:variant>
        <vt:lpwstr/>
      </vt:variant>
      <vt:variant>
        <vt:lpwstr>_Toc187827898</vt:lpwstr>
      </vt:variant>
      <vt:variant>
        <vt:i4>1638460</vt:i4>
      </vt:variant>
      <vt:variant>
        <vt:i4>122</vt:i4>
      </vt:variant>
      <vt:variant>
        <vt:i4>0</vt:i4>
      </vt:variant>
      <vt:variant>
        <vt:i4>5</vt:i4>
      </vt:variant>
      <vt:variant>
        <vt:lpwstr/>
      </vt:variant>
      <vt:variant>
        <vt:lpwstr>_Toc187827897</vt:lpwstr>
      </vt:variant>
      <vt:variant>
        <vt:i4>1638460</vt:i4>
      </vt:variant>
      <vt:variant>
        <vt:i4>116</vt:i4>
      </vt:variant>
      <vt:variant>
        <vt:i4>0</vt:i4>
      </vt:variant>
      <vt:variant>
        <vt:i4>5</vt:i4>
      </vt:variant>
      <vt:variant>
        <vt:lpwstr/>
      </vt:variant>
      <vt:variant>
        <vt:lpwstr>_Toc187827896</vt:lpwstr>
      </vt:variant>
      <vt:variant>
        <vt:i4>1638460</vt:i4>
      </vt:variant>
      <vt:variant>
        <vt:i4>110</vt:i4>
      </vt:variant>
      <vt:variant>
        <vt:i4>0</vt:i4>
      </vt:variant>
      <vt:variant>
        <vt:i4>5</vt:i4>
      </vt:variant>
      <vt:variant>
        <vt:lpwstr/>
      </vt:variant>
      <vt:variant>
        <vt:lpwstr>_Toc187827895</vt:lpwstr>
      </vt:variant>
      <vt:variant>
        <vt:i4>1638460</vt:i4>
      </vt:variant>
      <vt:variant>
        <vt:i4>104</vt:i4>
      </vt:variant>
      <vt:variant>
        <vt:i4>0</vt:i4>
      </vt:variant>
      <vt:variant>
        <vt:i4>5</vt:i4>
      </vt:variant>
      <vt:variant>
        <vt:lpwstr/>
      </vt:variant>
      <vt:variant>
        <vt:lpwstr>_Toc187827894</vt:lpwstr>
      </vt:variant>
      <vt:variant>
        <vt:i4>1638460</vt:i4>
      </vt:variant>
      <vt:variant>
        <vt:i4>98</vt:i4>
      </vt:variant>
      <vt:variant>
        <vt:i4>0</vt:i4>
      </vt:variant>
      <vt:variant>
        <vt:i4>5</vt:i4>
      </vt:variant>
      <vt:variant>
        <vt:lpwstr/>
      </vt:variant>
      <vt:variant>
        <vt:lpwstr>_Toc187827893</vt:lpwstr>
      </vt:variant>
      <vt:variant>
        <vt:i4>1638460</vt:i4>
      </vt:variant>
      <vt:variant>
        <vt:i4>92</vt:i4>
      </vt:variant>
      <vt:variant>
        <vt:i4>0</vt:i4>
      </vt:variant>
      <vt:variant>
        <vt:i4>5</vt:i4>
      </vt:variant>
      <vt:variant>
        <vt:lpwstr/>
      </vt:variant>
      <vt:variant>
        <vt:lpwstr>_Toc187827892</vt:lpwstr>
      </vt:variant>
      <vt:variant>
        <vt:i4>1638460</vt:i4>
      </vt:variant>
      <vt:variant>
        <vt:i4>86</vt:i4>
      </vt:variant>
      <vt:variant>
        <vt:i4>0</vt:i4>
      </vt:variant>
      <vt:variant>
        <vt:i4>5</vt:i4>
      </vt:variant>
      <vt:variant>
        <vt:lpwstr/>
      </vt:variant>
      <vt:variant>
        <vt:lpwstr>_Toc187827891</vt:lpwstr>
      </vt:variant>
      <vt:variant>
        <vt:i4>1638460</vt:i4>
      </vt:variant>
      <vt:variant>
        <vt:i4>80</vt:i4>
      </vt:variant>
      <vt:variant>
        <vt:i4>0</vt:i4>
      </vt:variant>
      <vt:variant>
        <vt:i4>5</vt:i4>
      </vt:variant>
      <vt:variant>
        <vt:lpwstr/>
      </vt:variant>
      <vt:variant>
        <vt:lpwstr>_Toc187827890</vt:lpwstr>
      </vt:variant>
      <vt:variant>
        <vt:i4>1572924</vt:i4>
      </vt:variant>
      <vt:variant>
        <vt:i4>74</vt:i4>
      </vt:variant>
      <vt:variant>
        <vt:i4>0</vt:i4>
      </vt:variant>
      <vt:variant>
        <vt:i4>5</vt:i4>
      </vt:variant>
      <vt:variant>
        <vt:lpwstr/>
      </vt:variant>
      <vt:variant>
        <vt:lpwstr>_Toc187827889</vt:lpwstr>
      </vt:variant>
      <vt:variant>
        <vt:i4>1572924</vt:i4>
      </vt:variant>
      <vt:variant>
        <vt:i4>68</vt:i4>
      </vt:variant>
      <vt:variant>
        <vt:i4>0</vt:i4>
      </vt:variant>
      <vt:variant>
        <vt:i4>5</vt:i4>
      </vt:variant>
      <vt:variant>
        <vt:lpwstr/>
      </vt:variant>
      <vt:variant>
        <vt:lpwstr>_Toc187827888</vt:lpwstr>
      </vt:variant>
      <vt:variant>
        <vt:i4>1572924</vt:i4>
      </vt:variant>
      <vt:variant>
        <vt:i4>62</vt:i4>
      </vt:variant>
      <vt:variant>
        <vt:i4>0</vt:i4>
      </vt:variant>
      <vt:variant>
        <vt:i4>5</vt:i4>
      </vt:variant>
      <vt:variant>
        <vt:lpwstr/>
      </vt:variant>
      <vt:variant>
        <vt:lpwstr>_Toc187827887</vt:lpwstr>
      </vt:variant>
      <vt:variant>
        <vt:i4>1572924</vt:i4>
      </vt:variant>
      <vt:variant>
        <vt:i4>56</vt:i4>
      </vt:variant>
      <vt:variant>
        <vt:i4>0</vt:i4>
      </vt:variant>
      <vt:variant>
        <vt:i4>5</vt:i4>
      </vt:variant>
      <vt:variant>
        <vt:lpwstr/>
      </vt:variant>
      <vt:variant>
        <vt:lpwstr>_Toc187827886</vt:lpwstr>
      </vt:variant>
      <vt:variant>
        <vt:i4>1572924</vt:i4>
      </vt:variant>
      <vt:variant>
        <vt:i4>50</vt:i4>
      </vt:variant>
      <vt:variant>
        <vt:i4>0</vt:i4>
      </vt:variant>
      <vt:variant>
        <vt:i4>5</vt:i4>
      </vt:variant>
      <vt:variant>
        <vt:lpwstr/>
      </vt:variant>
      <vt:variant>
        <vt:lpwstr>_Toc187827885</vt:lpwstr>
      </vt:variant>
      <vt:variant>
        <vt:i4>1572924</vt:i4>
      </vt:variant>
      <vt:variant>
        <vt:i4>44</vt:i4>
      </vt:variant>
      <vt:variant>
        <vt:i4>0</vt:i4>
      </vt:variant>
      <vt:variant>
        <vt:i4>5</vt:i4>
      </vt:variant>
      <vt:variant>
        <vt:lpwstr/>
      </vt:variant>
      <vt:variant>
        <vt:lpwstr>_Toc187827884</vt:lpwstr>
      </vt:variant>
      <vt:variant>
        <vt:i4>1572924</vt:i4>
      </vt:variant>
      <vt:variant>
        <vt:i4>38</vt:i4>
      </vt:variant>
      <vt:variant>
        <vt:i4>0</vt:i4>
      </vt:variant>
      <vt:variant>
        <vt:i4>5</vt:i4>
      </vt:variant>
      <vt:variant>
        <vt:lpwstr/>
      </vt:variant>
      <vt:variant>
        <vt:lpwstr>_Toc187827883</vt:lpwstr>
      </vt:variant>
      <vt:variant>
        <vt:i4>1572924</vt:i4>
      </vt:variant>
      <vt:variant>
        <vt:i4>32</vt:i4>
      </vt:variant>
      <vt:variant>
        <vt:i4>0</vt:i4>
      </vt:variant>
      <vt:variant>
        <vt:i4>5</vt:i4>
      </vt:variant>
      <vt:variant>
        <vt:lpwstr/>
      </vt:variant>
      <vt:variant>
        <vt:lpwstr>_Toc187827882</vt:lpwstr>
      </vt:variant>
      <vt:variant>
        <vt:i4>1572924</vt:i4>
      </vt:variant>
      <vt:variant>
        <vt:i4>26</vt:i4>
      </vt:variant>
      <vt:variant>
        <vt:i4>0</vt:i4>
      </vt:variant>
      <vt:variant>
        <vt:i4>5</vt:i4>
      </vt:variant>
      <vt:variant>
        <vt:lpwstr/>
      </vt:variant>
      <vt:variant>
        <vt:lpwstr>_Toc187827881</vt:lpwstr>
      </vt:variant>
      <vt:variant>
        <vt:i4>1572924</vt:i4>
      </vt:variant>
      <vt:variant>
        <vt:i4>20</vt:i4>
      </vt:variant>
      <vt:variant>
        <vt:i4>0</vt:i4>
      </vt:variant>
      <vt:variant>
        <vt:i4>5</vt:i4>
      </vt:variant>
      <vt:variant>
        <vt:lpwstr/>
      </vt:variant>
      <vt:variant>
        <vt:lpwstr>_Toc187827880</vt:lpwstr>
      </vt:variant>
      <vt:variant>
        <vt:i4>1507388</vt:i4>
      </vt:variant>
      <vt:variant>
        <vt:i4>14</vt:i4>
      </vt:variant>
      <vt:variant>
        <vt:i4>0</vt:i4>
      </vt:variant>
      <vt:variant>
        <vt:i4>5</vt:i4>
      </vt:variant>
      <vt:variant>
        <vt:lpwstr/>
      </vt:variant>
      <vt:variant>
        <vt:lpwstr>_Toc187827879</vt:lpwstr>
      </vt:variant>
      <vt:variant>
        <vt:i4>1507388</vt:i4>
      </vt:variant>
      <vt:variant>
        <vt:i4>8</vt:i4>
      </vt:variant>
      <vt:variant>
        <vt:i4>0</vt:i4>
      </vt:variant>
      <vt:variant>
        <vt:i4>5</vt:i4>
      </vt:variant>
      <vt:variant>
        <vt:lpwstr/>
      </vt:variant>
      <vt:variant>
        <vt:lpwstr>_Toc187827878</vt:lpwstr>
      </vt:variant>
      <vt:variant>
        <vt:i4>1507388</vt:i4>
      </vt:variant>
      <vt:variant>
        <vt:i4>2</vt:i4>
      </vt:variant>
      <vt:variant>
        <vt:i4>0</vt:i4>
      </vt:variant>
      <vt:variant>
        <vt:i4>5</vt:i4>
      </vt:variant>
      <vt:variant>
        <vt:lpwstr/>
      </vt:variant>
      <vt:variant>
        <vt:lpwstr>_Toc187827877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Leiðbeiningar um hönnunarrennsli skólps og ofanvatns</dc:title>
  <dc:creator>Þórhildur Þorkelsdóttir</dc:creator>
  <cp:lastModifiedBy>María Lóa Ísfeld Ævarsdóttir</cp:lastModifiedBy>
  <cp:revision>13</cp:revision>
  <cp:lastPrinted>2008-05-27T10:54:00Z</cp:lastPrinted>
  <dcterms:created xsi:type="dcterms:W3CDTF">2016-08-31T13:41:00Z</dcterms:created>
  <dcterms:modified xsi:type="dcterms:W3CDTF">2024-09-09T11:00:00Z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0x010100727760D6CF199949A41EA85252B1CBA6010087D73E6D4DF13644A700BCAEF470C656</vt:lpwstr>
  </property>
  <property fmtid="{D5CDD505-2E9C-101B-9397-08002B2CF9AE}" pid="3" name="_ReviewingToolsShownOnce">
    <vt:lpwstr/>
  </property>
  <property fmtid="{D5CDD505-2E9C-101B-9397-08002B2CF9AE}" pid="4" name="_AuthorEmailDisplayName">
    <vt:lpwstr>Sigurður Ingi Skarphéðinsson</vt:lpwstr>
  </property>
  <property fmtid="{D5CDD505-2E9C-101B-9397-08002B2CF9AE}" pid="5" name="_AdHocReviewCycleID">
    <vt:i4>-2038727015</vt:i4>
  </property>
  <property fmtid="{D5CDD505-2E9C-101B-9397-08002B2CF9AE}" pid="6" name="_EmailSubject">
    <vt:lpwstr/>
  </property>
  <property fmtid="{D5CDD505-2E9C-101B-9397-08002B2CF9AE}" pid="7" name="Úrelt">
    <vt:bool>false</vt:bool>
  </property>
  <property fmtid="{D5CDD505-2E9C-101B-9397-08002B2CF9AE}" pid="8" name="Eytt">
    <vt:bool>false</vt:bool>
  </property>
  <property fmtid="{D5CDD505-2E9C-101B-9397-08002B2CF9AE}" pid="9" name="OldDocumentID">
    <vt:r8>20046</vt:r8>
  </property>
  <property fmtid="{D5CDD505-2E9C-101B-9397-08002B2CF9AE}" pid="10" name="_AuthorEmail">
    <vt:lpwstr>Sigurdur.Ingi.Skarphedinsson@or.is</vt:lpwstr>
  </property>
  <property fmtid="{D5CDD505-2E9C-101B-9397-08002B2CF9AE}" pid="11" name="HBHandbok">
    <vt:lpwstr>47;#Veitur|32ca3b12-d225-42e2-b4db-b4faeb51d0b7</vt:lpwstr>
  </property>
  <property fmtid="{D5CDD505-2E9C-101B-9397-08002B2CF9AE}" pid="12" name="HBStarfseining">
    <vt:lpwstr>605;#Vatnsmiðlar|eed1335b-e41f-4e90-baa4-49f55a676202</vt:lpwstr>
  </property>
  <property fmtid="{D5CDD505-2E9C-101B-9397-08002B2CF9AE}" pid="13" name="DocCategoryID">
    <vt:r8>131</vt:r8>
  </property>
  <property fmtid="{D5CDD505-2E9C-101B-9397-08002B2CF9AE}" pid="14" name="HBVidfangsefni">
    <vt:lpwstr>348;#Hönnun|d1dbf534-fb4c-4623-bae1-497e7aa14524;#547;#Nýsköpun og tækniþróun fráveitu|14dc5d72-2951-4968-b51f-1c0b1030837f</vt:lpwstr>
  </property>
  <property fmtid="{D5CDD505-2E9C-101B-9397-08002B2CF9AE}" pid="15" name="HBMidill">
    <vt:lpwstr>91;#Fráveita|e4629796-20a9-4697-aa03-f1d8acc9ba19</vt:lpwstr>
  </property>
  <property fmtid="{D5CDD505-2E9C-101B-9397-08002B2CF9AE}" pid="16" name="HBStjornunarkerfi">
    <vt:lpwstr/>
  </property>
  <property fmtid="{D5CDD505-2E9C-101B-9397-08002B2CF9AE}" pid="17" name="HBSkjalategund">
    <vt:lpwstr>120;#Leiðbeining í alm. dreifingu|599c47a2-a001-4d89-b038-748aebba3fcb</vt:lpwstr>
  </property>
  <property fmtid="{D5CDD505-2E9C-101B-9397-08002B2CF9AE}" pid="18" name="HBAdrarStarfseiningar">
    <vt:lpwstr/>
  </property>
  <property fmtid="{D5CDD505-2E9C-101B-9397-08002B2CF9AE}" pid="19" name="HBHlutverk">
    <vt:lpwstr>551;#Hönnuðir|780ff30a-a288-4aae-89f3-1dfd2dd4e07f;#554;#Sérfræðingar fráveitu|c75b8abd-023d-4287-a0ab-151264fe7c75</vt:lpwstr>
  </property>
</Properties>
</file>