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F34E" w14:textId="65438157" w:rsidR="00C47967" w:rsidRPr="003D35F7" w:rsidRDefault="00103F63" w:rsidP="004D7671">
      <w:pPr>
        <w:jc w:val="center"/>
        <w:rPr>
          <w:rFonts w:ascii="Arial" w:hAnsi="Arial" w:cs="Arial"/>
          <w:b/>
          <w:bCs/>
          <w:sz w:val="20"/>
          <w:szCs w:val="20"/>
          <w:u w:val="single"/>
        </w:rPr>
      </w:pPr>
      <w:r w:rsidRPr="003D35F7">
        <w:rPr>
          <w:rFonts w:ascii="Arial" w:hAnsi="Arial" w:cs="Arial"/>
          <w:b/>
          <w:bCs/>
          <w:sz w:val="20"/>
          <w:szCs w:val="20"/>
          <w:u w:val="single"/>
        </w:rPr>
        <w:t>VANISH "</w:t>
      </w:r>
      <w:r w:rsidR="001B7A32" w:rsidRPr="003D35F7">
        <w:rPr>
          <w:rFonts w:ascii="Arial" w:hAnsi="Arial" w:cs="Arial"/>
          <w:b/>
          <w:bCs/>
          <w:sz w:val="20"/>
          <w:szCs w:val="20"/>
          <w:u w:val="single"/>
        </w:rPr>
        <w:t>MEMNUN KALMAZSANIZ PARANIZ İADE</w:t>
      </w:r>
      <w:r w:rsidRPr="003D35F7">
        <w:rPr>
          <w:rFonts w:ascii="Arial" w:hAnsi="Arial" w:cs="Arial"/>
          <w:b/>
          <w:bCs/>
          <w:sz w:val="20"/>
          <w:szCs w:val="20"/>
          <w:u w:val="single"/>
        </w:rPr>
        <w:t xml:space="preserve">" KAMPANYASI </w:t>
      </w:r>
      <w:r w:rsidR="00162AA0" w:rsidRPr="003D35F7">
        <w:rPr>
          <w:rFonts w:ascii="Arial" w:hAnsi="Arial" w:cs="Arial"/>
          <w:b/>
          <w:bCs/>
          <w:sz w:val="20"/>
          <w:szCs w:val="20"/>
          <w:u w:val="single"/>
        </w:rPr>
        <w:t>KATILIM FORMU</w:t>
      </w:r>
    </w:p>
    <w:p w14:paraId="2C607AE4" w14:textId="48FF275D" w:rsidR="00162AA0" w:rsidRPr="003D35F7" w:rsidRDefault="002B3487" w:rsidP="001B7A32">
      <w:pPr>
        <w:jc w:val="both"/>
        <w:rPr>
          <w:rFonts w:ascii="Arial" w:hAnsi="Arial" w:cs="Arial"/>
          <w:sz w:val="20"/>
          <w:szCs w:val="20"/>
        </w:rPr>
      </w:pPr>
      <w:r w:rsidRPr="003D35F7">
        <w:rPr>
          <w:rFonts w:ascii="Arial" w:hAnsi="Arial" w:cs="Arial"/>
          <w:sz w:val="20"/>
          <w:szCs w:val="20"/>
        </w:rPr>
        <w:t xml:space="preserve">Aşağıdaki alanları doldurup, Katılım </w:t>
      </w:r>
      <w:r w:rsidR="003D35F7" w:rsidRPr="003D35F7">
        <w:rPr>
          <w:rFonts w:ascii="Arial" w:hAnsi="Arial" w:cs="Arial"/>
          <w:sz w:val="20"/>
          <w:szCs w:val="20"/>
        </w:rPr>
        <w:t>Koşulları</w:t>
      </w:r>
      <w:r w:rsidRPr="003D35F7">
        <w:rPr>
          <w:rFonts w:ascii="Arial" w:hAnsi="Arial" w:cs="Arial"/>
          <w:sz w:val="20"/>
          <w:szCs w:val="20"/>
        </w:rPr>
        <w:t xml:space="preserve"> ve Aydınlatma </w:t>
      </w:r>
      <w:r w:rsidR="003D35F7" w:rsidRPr="003D35F7">
        <w:rPr>
          <w:rFonts w:ascii="Arial" w:hAnsi="Arial" w:cs="Arial"/>
          <w:sz w:val="20"/>
          <w:szCs w:val="20"/>
        </w:rPr>
        <w:t>M</w:t>
      </w:r>
      <w:r w:rsidRPr="003D35F7">
        <w:rPr>
          <w:rFonts w:ascii="Arial" w:hAnsi="Arial" w:cs="Arial"/>
          <w:sz w:val="20"/>
          <w:szCs w:val="20"/>
        </w:rPr>
        <w:t>etni</w:t>
      </w:r>
      <w:r w:rsidR="003D35F7" w:rsidRPr="003D35F7">
        <w:rPr>
          <w:rFonts w:ascii="Arial" w:hAnsi="Arial" w:cs="Arial"/>
          <w:sz w:val="20"/>
          <w:szCs w:val="20"/>
        </w:rPr>
        <w:t>’</w:t>
      </w:r>
      <w:r w:rsidRPr="003D35F7">
        <w:rPr>
          <w:rFonts w:ascii="Arial" w:hAnsi="Arial" w:cs="Arial"/>
          <w:sz w:val="20"/>
          <w:szCs w:val="20"/>
        </w:rPr>
        <w:t>ni okuyup, kabul ettiğinize dair  kutucuğu işaretleyip ıslak imzalı olarak gönderilmelidir. Tamam doldurulmamış katılım formları işleme alınmayacaktır.</w:t>
      </w:r>
    </w:p>
    <w:tbl>
      <w:tblPr>
        <w:tblStyle w:val="TableGrid"/>
        <w:tblW w:w="0" w:type="auto"/>
        <w:tblLook w:val="04A0" w:firstRow="1" w:lastRow="0" w:firstColumn="1" w:lastColumn="0" w:noHBand="0" w:noVBand="1"/>
      </w:tblPr>
      <w:tblGrid>
        <w:gridCol w:w="3256"/>
        <w:gridCol w:w="4394"/>
        <w:gridCol w:w="1412"/>
      </w:tblGrid>
      <w:tr w:rsidR="00162AA0" w:rsidRPr="003D35F7" w14:paraId="0F5C5D97" w14:textId="77777777" w:rsidTr="00EE0829">
        <w:trPr>
          <w:trHeight w:val="651"/>
        </w:trPr>
        <w:tc>
          <w:tcPr>
            <w:tcW w:w="3256" w:type="dxa"/>
            <w:vAlign w:val="center"/>
          </w:tcPr>
          <w:p w14:paraId="7EB141D9" w14:textId="4EFFC247" w:rsidR="00162AA0" w:rsidRPr="00EE0829" w:rsidRDefault="00162AA0" w:rsidP="00EE0829">
            <w:pPr>
              <w:rPr>
                <w:rFonts w:ascii="Arial" w:hAnsi="Arial" w:cs="Arial"/>
                <w:b/>
                <w:bCs/>
                <w:sz w:val="20"/>
                <w:szCs w:val="20"/>
              </w:rPr>
            </w:pPr>
            <w:r w:rsidRPr="00EE0829">
              <w:rPr>
                <w:rFonts w:ascii="Arial" w:hAnsi="Arial" w:cs="Arial"/>
                <w:b/>
                <w:bCs/>
                <w:sz w:val="20"/>
                <w:szCs w:val="20"/>
              </w:rPr>
              <w:t>AD-SOYAD</w:t>
            </w:r>
          </w:p>
        </w:tc>
        <w:tc>
          <w:tcPr>
            <w:tcW w:w="5806" w:type="dxa"/>
            <w:gridSpan w:val="2"/>
          </w:tcPr>
          <w:p w14:paraId="713813CC" w14:textId="77777777" w:rsidR="00162AA0" w:rsidRPr="003D35F7" w:rsidRDefault="00162AA0">
            <w:pPr>
              <w:rPr>
                <w:rFonts w:ascii="Arial" w:hAnsi="Arial" w:cs="Arial"/>
                <w:sz w:val="20"/>
                <w:szCs w:val="20"/>
              </w:rPr>
            </w:pPr>
          </w:p>
        </w:tc>
      </w:tr>
      <w:tr w:rsidR="00162AA0" w:rsidRPr="003D35F7" w14:paraId="48AC9908" w14:textId="77777777" w:rsidTr="00EE0829">
        <w:trPr>
          <w:trHeight w:val="1268"/>
        </w:trPr>
        <w:tc>
          <w:tcPr>
            <w:tcW w:w="3256" w:type="dxa"/>
            <w:vAlign w:val="center"/>
          </w:tcPr>
          <w:p w14:paraId="657F33A8" w14:textId="44CCED71" w:rsidR="00162AA0" w:rsidRPr="00EE0829" w:rsidRDefault="00984448" w:rsidP="00EE0829">
            <w:pPr>
              <w:rPr>
                <w:rFonts w:ascii="Arial" w:hAnsi="Arial" w:cs="Arial"/>
                <w:b/>
                <w:bCs/>
                <w:sz w:val="20"/>
                <w:szCs w:val="20"/>
              </w:rPr>
            </w:pPr>
            <w:r w:rsidRPr="00EE0829">
              <w:rPr>
                <w:rFonts w:ascii="Arial" w:hAnsi="Arial" w:cs="Arial"/>
                <w:b/>
                <w:bCs/>
                <w:sz w:val="20"/>
                <w:szCs w:val="20"/>
              </w:rPr>
              <w:t>ADRES</w:t>
            </w:r>
          </w:p>
        </w:tc>
        <w:tc>
          <w:tcPr>
            <w:tcW w:w="5806" w:type="dxa"/>
            <w:gridSpan w:val="2"/>
          </w:tcPr>
          <w:p w14:paraId="5BEDB103" w14:textId="77777777" w:rsidR="00162AA0" w:rsidRPr="003D35F7" w:rsidRDefault="00162AA0">
            <w:pPr>
              <w:rPr>
                <w:rFonts w:ascii="Arial" w:hAnsi="Arial" w:cs="Arial"/>
                <w:sz w:val="20"/>
                <w:szCs w:val="20"/>
              </w:rPr>
            </w:pPr>
          </w:p>
        </w:tc>
      </w:tr>
      <w:tr w:rsidR="00984448" w:rsidRPr="003D35F7" w14:paraId="79646AD0" w14:textId="77777777" w:rsidTr="00EE0829">
        <w:trPr>
          <w:trHeight w:val="408"/>
        </w:trPr>
        <w:tc>
          <w:tcPr>
            <w:tcW w:w="3256" w:type="dxa"/>
            <w:tcBorders>
              <w:bottom w:val="single" w:sz="4" w:space="0" w:color="auto"/>
            </w:tcBorders>
            <w:vAlign w:val="center"/>
          </w:tcPr>
          <w:p w14:paraId="207792B0" w14:textId="04BDE51E" w:rsidR="00984448" w:rsidRPr="00EE0829" w:rsidRDefault="00984448" w:rsidP="00EE0829">
            <w:pPr>
              <w:rPr>
                <w:rFonts w:ascii="Arial" w:hAnsi="Arial" w:cs="Arial"/>
                <w:b/>
                <w:bCs/>
                <w:sz w:val="20"/>
                <w:szCs w:val="20"/>
              </w:rPr>
            </w:pPr>
            <w:r w:rsidRPr="00EE0829">
              <w:rPr>
                <w:rFonts w:ascii="Arial" w:hAnsi="Arial" w:cs="Arial"/>
                <w:b/>
                <w:bCs/>
                <w:sz w:val="20"/>
                <w:szCs w:val="20"/>
              </w:rPr>
              <w:t>CEP TELEFONU NUMARASI</w:t>
            </w:r>
          </w:p>
        </w:tc>
        <w:tc>
          <w:tcPr>
            <w:tcW w:w="5806" w:type="dxa"/>
            <w:gridSpan w:val="2"/>
            <w:tcBorders>
              <w:bottom w:val="single" w:sz="4" w:space="0" w:color="auto"/>
            </w:tcBorders>
          </w:tcPr>
          <w:p w14:paraId="2643280E" w14:textId="77777777" w:rsidR="00984448" w:rsidRPr="003D35F7" w:rsidRDefault="00984448" w:rsidP="00984448">
            <w:pPr>
              <w:rPr>
                <w:rFonts w:ascii="Arial" w:hAnsi="Arial" w:cs="Arial"/>
                <w:sz w:val="20"/>
                <w:szCs w:val="20"/>
              </w:rPr>
            </w:pPr>
          </w:p>
        </w:tc>
      </w:tr>
      <w:tr w:rsidR="00984448" w:rsidRPr="003D35F7" w14:paraId="0BD80F8E" w14:textId="77777777" w:rsidTr="00EE0829">
        <w:trPr>
          <w:trHeight w:val="417"/>
        </w:trPr>
        <w:tc>
          <w:tcPr>
            <w:tcW w:w="3256" w:type="dxa"/>
            <w:tcBorders>
              <w:top w:val="single" w:sz="4" w:space="0" w:color="auto"/>
            </w:tcBorders>
            <w:vAlign w:val="center"/>
          </w:tcPr>
          <w:p w14:paraId="12238EBF" w14:textId="040B53F1" w:rsidR="00984448" w:rsidRPr="00EE0829" w:rsidRDefault="00103F63" w:rsidP="00EE0829">
            <w:pPr>
              <w:rPr>
                <w:rFonts w:ascii="Arial" w:hAnsi="Arial" w:cs="Arial"/>
                <w:b/>
                <w:bCs/>
                <w:sz w:val="20"/>
                <w:szCs w:val="20"/>
              </w:rPr>
            </w:pPr>
            <w:r w:rsidRPr="00EE0829">
              <w:rPr>
                <w:rFonts w:ascii="Arial" w:hAnsi="Arial" w:cs="Arial"/>
                <w:b/>
                <w:bCs/>
                <w:sz w:val="20"/>
                <w:szCs w:val="20"/>
              </w:rPr>
              <w:t>EMAİL</w:t>
            </w:r>
          </w:p>
        </w:tc>
        <w:tc>
          <w:tcPr>
            <w:tcW w:w="5806" w:type="dxa"/>
            <w:gridSpan w:val="2"/>
            <w:tcBorders>
              <w:top w:val="single" w:sz="4" w:space="0" w:color="auto"/>
            </w:tcBorders>
          </w:tcPr>
          <w:p w14:paraId="7927EDBB" w14:textId="77777777" w:rsidR="00984448" w:rsidRPr="003D35F7" w:rsidRDefault="00984448" w:rsidP="00984448">
            <w:pPr>
              <w:rPr>
                <w:rFonts w:ascii="Arial" w:hAnsi="Arial" w:cs="Arial"/>
                <w:sz w:val="20"/>
                <w:szCs w:val="20"/>
              </w:rPr>
            </w:pPr>
          </w:p>
        </w:tc>
      </w:tr>
      <w:tr w:rsidR="00162AA0" w:rsidRPr="003D35F7" w14:paraId="77D76F25" w14:textId="77777777" w:rsidTr="00EE0829">
        <w:trPr>
          <w:trHeight w:val="566"/>
        </w:trPr>
        <w:tc>
          <w:tcPr>
            <w:tcW w:w="3256" w:type="dxa"/>
            <w:tcBorders>
              <w:bottom w:val="single" w:sz="4" w:space="0" w:color="auto"/>
            </w:tcBorders>
            <w:vAlign w:val="center"/>
          </w:tcPr>
          <w:p w14:paraId="7AD96E5C" w14:textId="3AECC7A5" w:rsidR="00162AA0" w:rsidRPr="00EE0829" w:rsidRDefault="00103F63" w:rsidP="00EE0829">
            <w:pPr>
              <w:rPr>
                <w:rFonts w:ascii="Arial" w:hAnsi="Arial" w:cs="Arial"/>
                <w:b/>
                <w:bCs/>
                <w:sz w:val="20"/>
                <w:szCs w:val="20"/>
              </w:rPr>
            </w:pPr>
            <w:r w:rsidRPr="00EE0829">
              <w:rPr>
                <w:rFonts w:ascii="Arial" w:hAnsi="Arial" w:cs="Arial"/>
                <w:b/>
                <w:bCs/>
                <w:sz w:val="20"/>
                <w:szCs w:val="20"/>
              </w:rPr>
              <w:t>DOĞUM YERİ/DOĞUM TARİHİ</w:t>
            </w:r>
          </w:p>
        </w:tc>
        <w:tc>
          <w:tcPr>
            <w:tcW w:w="5806" w:type="dxa"/>
            <w:gridSpan w:val="2"/>
            <w:tcBorders>
              <w:bottom w:val="single" w:sz="4" w:space="0" w:color="auto"/>
            </w:tcBorders>
          </w:tcPr>
          <w:p w14:paraId="026BACF9" w14:textId="3B566D10" w:rsidR="00162AA0" w:rsidRPr="003D35F7" w:rsidRDefault="00162AA0">
            <w:pPr>
              <w:rPr>
                <w:rFonts w:ascii="Arial" w:hAnsi="Arial" w:cs="Arial"/>
                <w:sz w:val="20"/>
                <w:szCs w:val="20"/>
              </w:rPr>
            </w:pPr>
          </w:p>
        </w:tc>
      </w:tr>
      <w:tr w:rsidR="00103F63" w:rsidRPr="003D35F7" w14:paraId="7C90B1C3" w14:textId="77777777" w:rsidTr="00EE0829">
        <w:tc>
          <w:tcPr>
            <w:tcW w:w="7650" w:type="dxa"/>
            <w:gridSpan w:val="2"/>
            <w:tcBorders>
              <w:top w:val="single" w:sz="4" w:space="0" w:color="auto"/>
              <w:left w:val="single" w:sz="4" w:space="0" w:color="auto"/>
              <w:bottom w:val="single" w:sz="4" w:space="0" w:color="auto"/>
              <w:right w:val="nil"/>
            </w:tcBorders>
            <w:vAlign w:val="center"/>
          </w:tcPr>
          <w:p w14:paraId="557ACD6C" w14:textId="05D368B6" w:rsidR="00103F63" w:rsidRPr="00EE0829" w:rsidRDefault="00103F63" w:rsidP="00EE0829">
            <w:pPr>
              <w:rPr>
                <w:rFonts w:ascii="Arial" w:hAnsi="Arial" w:cs="Arial"/>
                <w:b/>
                <w:bCs/>
                <w:sz w:val="20"/>
                <w:szCs w:val="20"/>
                <w:u w:val="single"/>
              </w:rPr>
            </w:pPr>
            <w:r w:rsidRPr="00EE0829">
              <w:rPr>
                <w:rFonts w:ascii="Arial" w:hAnsi="Arial" w:cs="Arial"/>
                <w:b/>
                <w:bCs/>
                <w:sz w:val="20"/>
                <w:szCs w:val="20"/>
                <w:u w:val="single"/>
              </w:rPr>
              <w:t>BANKA BİLGİLERİ</w:t>
            </w:r>
            <w:r w:rsidR="00EE0829">
              <w:rPr>
                <w:rFonts w:ascii="Arial" w:hAnsi="Arial" w:cs="Arial"/>
                <w:b/>
                <w:bCs/>
                <w:sz w:val="20"/>
                <w:szCs w:val="20"/>
                <w:u w:val="single"/>
              </w:rPr>
              <w:t xml:space="preserve"> </w:t>
            </w:r>
            <w:r w:rsidRPr="00EE0829">
              <w:rPr>
                <w:rFonts w:ascii="Arial" w:hAnsi="Arial" w:cs="Arial"/>
                <w:b/>
                <w:bCs/>
                <w:sz w:val="20"/>
                <w:szCs w:val="20"/>
                <w:u w:val="single"/>
              </w:rPr>
              <w:t>(Yukarıdaki ad-soyad sahibinin hesap bilgileri yazılmalı)</w:t>
            </w:r>
          </w:p>
        </w:tc>
        <w:tc>
          <w:tcPr>
            <w:tcW w:w="1412" w:type="dxa"/>
            <w:tcBorders>
              <w:top w:val="single" w:sz="4" w:space="0" w:color="auto"/>
              <w:left w:val="nil"/>
              <w:bottom w:val="single" w:sz="4" w:space="0" w:color="auto"/>
            </w:tcBorders>
          </w:tcPr>
          <w:p w14:paraId="63277A6E" w14:textId="77777777" w:rsidR="00103F63" w:rsidRPr="003D35F7" w:rsidRDefault="00103F63" w:rsidP="00C80D6F">
            <w:pPr>
              <w:rPr>
                <w:rFonts w:ascii="Arial" w:hAnsi="Arial" w:cs="Arial"/>
                <w:sz w:val="20"/>
                <w:szCs w:val="20"/>
              </w:rPr>
            </w:pPr>
          </w:p>
        </w:tc>
      </w:tr>
      <w:tr w:rsidR="00103F63" w:rsidRPr="003D35F7" w14:paraId="68B83571" w14:textId="77777777" w:rsidTr="00EE0829">
        <w:trPr>
          <w:trHeight w:val="417"/>
        </w:trPr>
        <w:tc>
          <w:tcPr>
            <w:tcW w:w="3256" w:type="dxa"/>
            <w:tcBorders>
              <w:top w:val="single" w:sz="4" w:space="0" w:color="auto"/>
            </w:tcBorders>
            <w:vAlign w:val="center"/>
          </w:tcPr>
          <w:p w14:paraId="560083F1" w14:textId="41A00630" w:rsidR="00103F63" w:rsidRPr="00EE0829" w:rsidRDefault="00103F63" w:rsidP="00EE0829">
            <w:pPr>
              <w:rPr>
                <w:rFonts w:ascii="Arial" w:hAnsi="Arial" w:cs="Arial"/>
                <w:b/>
                <w:bCs/>
                <w:sz w:val="20"/>
                <w:szCs w:val="20"/>
              </w:rPr>
            </w:pPr>
            <w:r w:rsidRPr="00EE0829">
              <w:rPr>
                <w:rFonts w:ascii="Arial" w:hAnsi="Arial" w:cs="Arial"/>
                <w:b/>
                <w:bCs/>
                <w:sz w:val="20"/>
                <w:szCs w:val="20"/>
              </w:rPr>
              <w:t>BANKA ADI</w:t>
            </w:r>
          </w:p>
        </w:tc>
        <w:tc>
          <w:tcPr>
            <w:tcW w:w="5806" w:type="dxa"/>
            <w:gridSpan w:val="2"/>
            <w:tcBorders>
              <w:top w:val="single" w:sz="4" w:space="0" w:color="auto"/>
            </w:tcBorders>
          </w:tcPr>
          <w:p w14:paraId="6CD2A95D" w14:textId="77777777" w:rsidR="00103F63" w:rsidRPr="003D35F7" w:rsidRDefault="00103F63" w:rsidP="00C80D6F">
            <w:pPr>
              <w:rPr>
                <w:rFonts w:ascii="Arial" w:hAnsi="Arial" w:cs="Arial"/>
                <w:sz w:val="20"/>
                <w:szCs w:val="20"/>
              </w:rPr>
            </w:pPr>
          </w:p>
        </w:tc>
      </w:tr>
      <w:tr w:rsidR="00103F63" w:rsidRPr="003D35F7" w14:paraId="3CC07B1C" w14:textId="77777777" w:rsidTr="00EE0829">
        <w:trPr>
          <w:trHeight w:val="566"/>
        </w:trPr>
        <w:tc>
          <w:tcPr>
            <w:tcW w:w="3256" w:type="dxa"/>
            <w:tcBorders>
              <w:bottom w:val="single" w:sz="4" w:space="0" w:color="auto"/>
            </w:tcBorders>
            <w:vAlign w:val="center"/>
          </w:tcPr>
          <w:p w14:paraId="7DE7162D" w14:textId="77777777" w:rsidR="00103F63" w:rsidRPr="00EE0829" w:rsidRDefault="00103F63" w:rsidP="00EE0829">
            <w:pPr>
              <w:rPr>
                <w:rFonts w:ascii="Arial" w:hAnsi="Arial" w:cs="Arial"/>
                <w:b/>
                <w:bCs/>
                <w:sz w:val="20"/>
                <w:szCs w:val="20"/>
              </w:rPr>
            </w:pPr>
            <w:r w:rsidRPr="00EE0829">
              <w:rPr>
                <w:rFonts w:ascii="Arial" w:hAnsi="Arial" w:cs="Arial"/>
                <w:b/>
                <w:bCs/>
                <w:sz w:val="20"/>
                <w:szCs w:val="20"/>
              </w:rPr>
              <w:t>IBAN NO</w:t>
            </w:r>
          </w:p>
        </w:tc>
        <w:tc>
          <w:tcPr>
            <w:tcW w:w="5806" w:type="dxa"/>
            <w:gridSpan w:val="2"/>
            <w:tcBorders>
              <w:bottom w:val="single" w:sz="4" w:space="0" w:color="auto"/>
            </w:tcBorders>
          </w:tcPr>
          <w:p w14:paraId="254AAC4B" w14:textId="77777777" w:rsidR="00103F63" w:rsidRPr="003D35F7" w:rsidRDefault="00103F63" w:rsidP="00C80D6F">
            <w:pPr>
              <w:rPr>
                <w:rFonts w:ascii="Arial" w:hAnsi="Arial" w:cs="Arial"/>
                <w:sz w:val="20"/>
                <w:szCs w:val="20"/>
              </w:rPr>
            </w:pPr>
            <w:r w:rsidRPr="003D35F7">
              <w:rPr>
                <w:rFonts w:ascii="Arial" w:hAnsi="Arial" w:cs="Arial"/>
                <w:sz w:val="20"/>
                <w:szCs w:val="20"/>
              </w:rPr>
              <w:t>TR</w:t>
            </w:r>
          </w:p>
        </w:tc>
      </w:tr>
      <w:tr w:rsidR="00103F63" w:rsidRPr="003D35F7" w14:paraId="1C970A26" w14:textId="77777777" w:rsidTr="00EE0829">
        <w:tc>
          <w:tcPr>
            <w:tcW w:w="3256" w:type="dxa"/>
            <w:tcBorders>
              <w:top w:val="single" w:sz="4" w:space="0" w:color="auto"/>
              <w:left w:val="single" w:sz="4" w:space="0" w:color="auto"/>
              <w:bottom w:val="single" w:sz="4" w:space="0" w:color="auto"/>
              <w:right w:val="nil"/>
            </w:tcBorders>
            <w:vAlign w:val="center"/>
          </w:tcPr>
          <w:p w14:paraId="3F3FAE0C" w14:textId="77777777" w:rsidR="00103F63" w:rsidRPr="00EE0829" w:rsidRDefault="00103F63" w:rsidP="00EE0829">
            <w:pPr>
              <w:rPr>
                <w:rFonts w:ascii="Arial" w:hAnsi="Arial" w:cs="Arial"/>
                <w:b/>
                <w:bCs/>
                <w:sz w:val="20"/>
                <w:szCs w:val="20"/>
                <w:u w:val="single"/>
              </w:rPr>
            </w:pPr>
            <w:r w:rsidRPr="00EE0829">
              <w:rPr>
                <w:rFonts w:ascii="Arial" w:hAnsi="Arial" w:cs="Arial"/>
                <w:b/>
                <w:bCs/>
                <w:sz w:val="20"/>
                <w:szCs w:val="20"/>
                <w:u w:val="single"/>
              </w:rPr>
              <w:t>FİŞ/FATURA BİLGİLERİ</w:t>
            </w:r>
          </w:p>
        </w:tc>
        <w:tc>
          <w:tcPr>
            <w:tcW w:w="5806" w:type="dxa"/>
            <w:gridSpan w:val="2"/>
            <w:tcBorders>
              <w:top w:val="single" w:sz="4" w:space="0" w:color="auto"/>
              <w:left w:val="nil"/>
              <w:bottom w:val="single" w:sz="4" w:space="0" w:color="auto"/>
            </w:tcBorders>
          </w:tcPr>
          <w:p w14:paraId="0904EA24" w14:textId="77777777" w:rsidR="00103F63" w:rsidRPr="003D35F7" w:rsidRDefault="00103F63" w:rsidP="00C80D6F">
            <w:pPr>
              <w:rPr>
                <w:rFonts w:ascii="Arial" w:hAnsi="Arial" w:cs="Arial"/>
                <w:sz w:val="20"/>
                <w:szCs w:val="20"/>
              </w:rPr>
            </w:pPr>
          </w:p>
        </w:tc>
      </w:tr>
      <w:tr w:rsidR="00103F63" w:rsidRPr="003D35F7" w14:paraId="2AA113F8" w14:textId="77777777" w:rsidTr="00EE0829">
        <w:trPr>
          <w:trHeight w:val="408"/>
        </w:trPr>
        <w:tc>
          <w:tcPr>
            <w:tcW w:w="3256" w:type="dxa"/>
            <w:tcBorders>
              <w:top w:val="single" w:sz="4" w:space="0" w:color="auto"/>
            </w:tcBorders>
            <w:vAlign w:val="center"/>
          </w:tcPr>
          <w:p w14:paraId="696D0794" w14:textId="4748BCD7" w:rsidR="00103F63" w:rsidRPr="00EE0829" w:rsidRDefault="00103F63" w:rsidP="00EE0829">
            <w:pPr>
              <w:rPr>
                <w:rFonts w:ascii="Arial" w:hAnsi="Arial" w:cs="Arial"/>
                <w:b/>
                <w:bCs/>
                <w:sz w:val="20"/>
                <w:szCs w:val="20"/>
              </w:rPr>
            </w:pPr>
            <w:r w:rsidRPr="00EE0829">
              <w:rPr>
                <w:rFonts w:ascii="Arial" w:hAnsi="Arial" w:cs="Arial"/>
                <w:b/>
                <w:bCs/>
                <w:sz w:val="20"/>
                <w:szCs w:val="20"/>
              </w:rPr>
              <w:t>İADE EDİLEN ÜRÜNÜN ADI</w:t>
            </w:r>
          </w:p>
        </w:tc>
        <w:tc>
          <w:tcPr>
            <w:tcW w:w="5806" w:type="dxa"/>
            <w:gridSpan w:val="2"/>
            <w:tcBorders>
              <w:top w:val="single" w:sz="4" w:space="0" w:color="auto"/>
            </w:tcBorders>
          </w:tcPr>
          <w:p w14:paraId="16C8A650" w14:textId="77777777" w:rsidR="00103F63" w:rsidRPr="003D35F7" w:rsidRDefault="00103F63" w:rsidP="00C80D6F">
            <w:pPr>
              <w:rPr>
                <w:rFonts w:ascii="Arial" w:hAnsi="Arial" w:cs="Arial"/>
                <w:sz w:val="20"/>
                <w:szCs w:val="20"/>
              </w:rPr>
            </w:pPr>
          </w:p>
        </w:tc>
      </w:tr>
      <w:tr w:rsidR="00103F63" w:rsidRPr="003D35F7" w14:paraId="652D9E49" w14:textId="77777777" w:rsidTr="00EE0829">
        <w:trPr>
          <w:trHeight w:val="414"/>
        </w:trPr>
        <w:tc>
          <w:tcPr>
            <w:tcW w:w="3256" w:type="dxa"/>
            <w:vAlign w:val="center"/>
          </w:tcPr>
          <w:p w14:paraId="0087E0D2" w14:textId="221160C1" w:rsidR="00103F63" w:rsidRPr="00EE0829" w:rsidRDefault="00103F63" w:rsidP="00EE0829">
            <w:pPr>
              <w:rPr>
                <w:rFonts w:ascii="Arial" w:hAnsi="Arial" w:cs="Arial"/>
                <w:b/>
                <w:bCs/>
                <w:sz w:val="20"/>
                <w:szCs w:val="20"/>
              </w:rPr>
            </w:pPr>
            <w:r w:rsidRPr="00EE0829">
              <w:rPr>
                <w:rFonts w:ascii="Arial" w:hAnsi="Arial" w:cs="Arial"/>
                <w:b/>
                <w:bCs/>
                <w:sz w:val="20"/>
                <w:szCs w:val="20"/>
              </w:rPr>
              <w:t>ÜRÜNÜN ALINDIĞI MARKET ADI</w:t>
            </w:r>
          </w:p>
        </w:tc>
        <w:tc>
          <w:tcPr>
            <w:tcW w:w="5806" w:type="dxa"/>
            <w:gridSpan w:val="2"/>
          </w:tcPr>
          <w:p w14:paraId="77C895F4" w14:textId="77777777" w:rsidR="00103F63" w:rsidRPr="003D35F7" w:rsidRDefault="00103F63" w:rsidP="00103F63">
            <w:pPr>
              <w:rPr>
                <w:rFonts w:ascii="Arial" w:hAnsi="Arial" w:cs="Arial"/>
                <w:sz w:val="20"/>
                <w:szCs w:val="20"/>
              </w:rPr>
            </w:pPr>
          </w:p>
        </w:tc>
      </w:tr>
      <w:tr w:rsidR="00103F63" w:rsidRPr="003D35F7" w14:paraId="3198630F" w14:textId="77777777" w:rsidTr="00EE0829">
        <w:trPr>
          <w:trHeight w:val="420"/>
        </w:trPr>
        <w:tc>
          <w:tcPr>
            <w:tcW w:w="3256" w:type="dxa"/>
            <w:vAlign w:val="center"/>
          </w:tcPr>
          <w:p w14:paraId="221E4A70" w14:textId="5BA846C8" w:rsidR="00103F63" w:rsidRPr="00EE0829" w:rsidRDefault="00103F63" w:rsidP="00EE0829">
            <w:pPr>
              <w:rPr>
                <w:rFonts w:ascii="Arial" w:hAnsi="Arial" w:cs="Arial"/>
                <w:b/>
                <w:bCs/>
                <w:sz w:val="20"/>
                <w:szCs w:val="20"/>
              </w:rPr>
            </w:pPr>
            <w:r w:rsidRPr="00EE0829">
              <w:rPr>
                <w:rFonts w:ascii="Arial" w:hAnsi="Arial" w:cs="Arial"/>
                <w:b/>
                <w:bCs/>
                <w:sz w:val="20"/>
                <w:szCs w:val="20"/>
              </w:rPr>
              <w:t>FİŞ/FATURA TARİHİ</w:t>
            </w:r>
          </w:p>
        </w:tc>
        <w:tc>
          <w:tcPr>
            <w:tcW w:w="5806" w:type="dxa"/>
            <w:gridSpan w:val="2"/>
          </w:tcPr>
          <w:p w14:paraId="7F1A5E16" w14:textId="77777777" w:rsidR="00103F63" w:rsidRPr="003D35F7" w:rsidRDefault="00103F63" w:rsidP="00103F63">
            <w:pPr>
              <w:rPr>
                <w:rFonts w:ascii="Arial" w:hAnsi="Arial" w:cs="Arial"/>
                <w:sz w:val="20"/>
                <w:szCs w:val="20"/>
              </w:rPr>
            </w:pPr>
          </w:p>
        </w:tc>
      </w:tr>
      <w:tr w:rsidR="00103F63" w:rsidRPr="003D35F7" w14:paraId="32A3A782" w14:textId="77777777" w:rsidTr="00EE0829">
        <w:trPr>
          <w:trHeight w:val="549"/>
        </w:trPr>
        <w:tc>
          <w:tcPr>
            <w:tcW w:w="3256" w:type="dxa"/>
            <w:vAlign w:val="center"/>
          </w:tcPr>
          <w:p w14:paraId="3E1D1409" w14:textId="45EB68AA" w:rsidR="00103F63" w:rsidRPr="00EE0829" w:rsidRDefault="00103F63" w:rsidP="00EE0829">
            <w:pPr>
              <w:rPr>
                <w:rFonts w:ascii="Arial" w:hAnsi="Arial" w:cs="Arial"/>
                <w:b/>
                <w:bCs/>
                <w:sz w:val="20"/>
                <w:szCs w:val="20"/>
              </w:rPr>
            </w:pPr>
            <w:r w:rsidRPr="00EE0829">
              <w:rPr>
                <w:rFonts w:ascii="Arial" w:hAnsi="Arial" w:cs="Arial"/>
                <w:b/>
                <w:bCs/>
                <w:sz w:val="20"/>
                <w:szCs w:val="20"/>
              </w:rPr>
              <w:t>FİŞ/FATURA NO</w:t>
            </w:r>
          </w:p>
        </w:tc>
        <w:tc>
          <w:tcPr>
            <w:tcW w:w="5806" w:type="dxa"/>
            <w:gridSpan w:val="2"/>
          </w:tcPr>
          <w:p w14:paraId="7C967216" w14:textId="77777777" w:rsidR="00103F63" w:rsidRPr="003D35F7" w:rsidRDefault="00103F63" w:rsidP="00103F63">
            <w:pPr>
              <w:rPr>
                <w:rFonts w:ascii="Arial" w:hAnsi="Arial" w:cs="Arial"/>
                <w:sz w:val="20"/>
                <w:szCs w:val="20"/>
              </w:rPr>
            </w:pPr>
          </w:p>
        </w:tc>
      </w:tr>
      <w:tr w:rsidR="00103F63" w:rsidRPr="003D35F7" w14:paraId="3171EF5E" w14:textId="77777777" w:rsidTr="00EE0829">
        <w:trPr>
          <w:trHeight w:val="1830"/>
        </w:trPr>
        <w:tc>
          <w:tcPr>
            <w:tcW w:w="3256" w:type="dxa"/>
            <w:vAlign w:val="center"/>
          </w:tcPr>
          <w:p w14:paraId="495FCBE1" w14:textId="77777777" w:rsidR="00103F63" w:rsidRPr="00EE0829" w:rsidRDefault="00103F63" w:rsidP="00EE0829">
            <w:pPr>
              <w:rPr>
                <w:rFonts w:ascii="Arial" w:hAnsi="Arial" w:cs="Arial"/>
                <w:b/>
                <w:bCs/>
                <w:sz w:val="20"/>
                <w:szCs w:val="20"/>
              </w:rPr>
            </w:pPr>
            <w:r w:rsidRPr="00EE0829">
              <w:rPr>
                <w:rFonts w:ascii="Arial" w:hAnsi="Arial" w:cs="Arial"/>
                <w:b/>
                <w:bCs/>
                <w:sz w:val="20"/>
                <w:szCs w:val="20"/>
              </w:rPr>
              <w:t>İADE SEBEBİ</w:t>
            </w:r>
          </w:p>
        </w:tc>
        <w:tc>
          <w:tcPr>
            <w:tcW w:w="5806" w:type="dxa"/>
            <w:gridSpan w:val="2"/>
          </w:tcPr>
          <w:p w14:paraId="7B1D6328" w14:textId="77777777" w:rsidR="00103F63" w:rsidRPr="003D35F7" w:rsidRDefault="00103F63" w:rsidP="00C80D6F">
            <w:pPr>
              <w:rPr>
                <w:rFonts w:ascii="Arial" w:hAnsi="Arial" w:cs="Arial"/>
                <w:sz w:val="20"/>
                <w:szCs w:val="20"/>
              </w:rPr>
            </w:pPr>
          </w:p>
        </w:tc>
      </w:tr>
    </w:tbl>
    <w:p w14:paraId="0AFE4E51" w14:textId="0D3AA53A" w:rsidR="00162AA0" w:rsidRPr="003D35F7" w:rsidRDefault="00162AA0">
      <w:pPr>
        <w:rPr>
          <w:rFonts w:ascii="Arial" w:hAnsi="Arial" w:cs="Arial"/>
          <w:sz w:val="20"/>
          <w:szCs w:val="20"/>
        </w:rPr>
      </w:pPr>
    </w:p>
    <w:p w14:paraId="0BE754EF" w14:textId="03B8D802" w:rsidR="004D7671" w:rsidRPr="003D35F7" w:rsidRDefault="00090D5C" w:rsidP="004D7671">
      <w:pPr>
        <w:spacing w:after="0" w:line="240" w:lineRule="auto"/>
        <w:jc w:val="both"/>
        <w:rPr>
          <w:rFonts w:ascii="Arial" w:hAnsi="Arial" w:cs="Arial"/>
          <w:b/>
          <w:bCs/>
          <w:sz w:val="20"/>
          <w:szCs w:val="20"/>
          <w:u w:val="single"/>
          <w:lang w:val="en-US" w:eastAsia="tr-TR"/>
        </w:rPr>
      </w:pPr>
      <w:r w:rsidRPr="003D35F7">
        <w:rPr>
          <w:rFonts w:ascii="Arial" w:hAnsi="Arial" w:cs="Arial"/>
          <w:b/>
          <w:bCs/>
          <w:sz w:val="20"/>
          <w:szCs w:val="20"/>
          <w:u w:val="single"/>
          <w:lang w:val="en-US" w:eastAsia="tr-TR"/>
        </w:rPr>
        <w:t>VANISH</w:t>
      </w:r>
      <w:r w:rsidR="004D7671" w:rsidRPr="003D35F7">
        <w:rPr>
          <w:rFonts w:ascii="Arial" w:hAnsi="Arial" w:cs="Arial"/>
          <w:b/>
          <w:bCs/>
          <w:sz w:val="20"/>
          <w:szCs w:val="20"/>
          <w:u w:val="single"/>
          <w:lang w:val="en-US" w:eastAsia="tr-TR"/>
        </w:rPr>
        <w:t xml:space="preserve"> </w:t>
      </w:r>
      <w:r w:rsidR="001B7A32" w:rsidRPr="003D35F7">
        <w:rPr>
          <w:rFonts w:ascii="Arial" w:hAnsi="Arial" w:cs="Arial"/>
          <w:b/>
          <w:bCs/>
          <w:sz w:val="20"/>
          <w:szCs w:val="20"/>
          <w:u w:val="single"/>
          <w:lang w:val="en-US" w:eastAsia="tr-TR"/>
        </w:rPr>
        <w:t>“</w:t>
      </w:r>
      <w:proofErr w:type="spellStart"/>
      <w:r w:rsidR="004D7671" w:rsidRPr="003D35F7">
        <w:rPr>
          <w:rFonts w:ascii="Arial" w:hAnsi="Arial" w:cs="Arial"/>
          <w:b/>
          <w:bCs/>
          <w:sz w:val="20"/>
          <w:szCs w:val="20"/>
          <w:u w:val="single"/>
          <w:lang w:val="en-US" w:eastAsia="tr-TR"/>
        </w:rPr>
        <w:t>Memnun</w:t>
      </w:r>
      <w:proofErr w:type="spellEnd"/>
      <w:r w:rsidR="004D7671" w:rsidRPr="003D35F7">
        <w:rPr>
          <w:rFonts w:ascii="Arial" w:hAnsi="Arial" w:cs="Arial"/>
          <w:b/>
          <w:bCs/>
          <w:sz w:val="20"/>
          <w:szCs w:val="20"/>
          <w:u w:val="single"/>
          <w:lang w:val="en-US" w:eastAsia="tr-TR"/>
        </w:rPr>
        <w:t xml:space="preserve"> </w:t>
      </w:r>
      <w:proofErr w:type="spellStart"/>
      <w:r w:rsidR="001B7A32" w:rsidRPr="003D35F7">
        <w:rPr>
          <w:rFonts w:ascii="Arial" w:hAnsi="Arial" w:cs="Arial"/>
          <w:b/>
          <w:bCs/>
          <w:sz w:val="20"/>
          <w:szCs w:val="20"/>
          <w:u w:val="single"/>
          <w:lang w:val="en-US" w:eastAsia="tr-TR"/>
        </w:rPr>
        <w:t>K</w:t>
      </w:r>
      <w:r w:rsidR="004D7671" w:rsidRPr="003D35F7">
        <w:rPr>
          <w:rFonts w:ascii="Arial" w:hAnsi="Arial" w:cs="Arial"/>
          <w:b/>
          <w:bCs/>
          <w:sz w:val="20"/>
          <w:szCs w:val="20"/>
          <w:u w:val="single"/>
          <w:lang w:val="en-US" w:eastAsia="tr-TR"/>
        </w:rPr>
        <w:t>almazsanız</w:t>
      </w:r>
      <w:proofErr w:type="spellEnd"/>
      <w:r w:rsidR="004D7671" w:rsidRPr="003D35F7">
        <w:rPr>
          <w:rFonts w:ascii="Arial" w:hAnsi="Arial" w:cs="Arial"/>
          <w:b/>
          <w:bCs/>
          <w:sz w:val="20"/>
          <w:szCs w:val="20"/>
          <w:u w:val="single"/>
          <w:lang w:val="en-US" w:eastAsia="tr-TR"/>
        </w:rPr>
        <w:t xml:space="preserve"> </w:t>
      </w:r>
      <w:proofErr w:type="spellStart"/>
      <w:r w:rsidR="001B7A32" w:rsidRPr="003D35F7">
        <w:rPr>
          <w:rFonts w:ascii="Arial" w:hAnsi="Arial" w:cs="Arial"/>
          <w:b/>
          <w:bCs/>
          <w:sz w:val="20"/>
          <w:szCs w:val="20"/>
          <w:u w:val="single"/>
          <w:lang w:val="en-US" w:eastAsia="tr-TR"/>
        </w:rPr>
        <w:t>P</w:t>
      </w:r>
      <w:r w:rsidR="004D7671" w:rsidRPr="003D35F7">
        <w:rPr>
          <w:rFonts w:ascii="Arial" w:hAnsi="Arial" w:cs="Arial"/>
          <w:b/>
          <w:bCs/>
          <w:sz w:val="20"/>
          <w:szCs w:val="20"/>
          <w:u w:val="single"/>
          <w:lang w:val="en-US" w:eastAsia="tr-TR"/>
        </w:rPr>
        <w:t>aranız</w:t>
      </w:r>
      <w:proofErr w:type="spellEnd"/>
      <w:r w:rsidR="004D7671" w:rsidRPr="003D35F7">
        <w:rPr>
          <w:rFonts w:ascii="Arial" w:hAnsi="Arial" w:cs="Arial"/>
          <w:b/>
          <w:bCs/>
          <w:sz w:val="20"/>
          <w:szCs w:val="20"/>
          <w:u w:val="single"/>
          <w:lang w:val="en-US" w:eastAsia="tr-TR"/>
        </w:rPr>
        <w:t xml:space="preserve"> </w:t>
      </w:r>
      <w:proofErr w:type="spellStart"/>
      <w:r w:rsidR="001B7A32" w:rsidRPr="003D35F7">
        <w:rPr>
          <w:rFonts w:ascii="Arial" w:hAnsi="Arial" w:cs="Arial"/>
          <w:b/>
          <w:bCs/>
          <w:sz w:val="20"/>
          <w:szCs w:val="20"/>
          <w:u w:val="single"/>
          <w:lang w:val="en-US" w:eastAsia="tr-TR"/>
        </w:rPr>
        <w:t>İ</w:t>
      </w:r>
      <w:r w:rsidR="004D7671" w:rsidRPr="003D35F7">
        <w:rPr>
          <w:rFonts w:ascii="Arial" w:hAnsi="Arial" w:cs="Arial"/>
          <w:b/>
          <w:bCs/>
          <w:sz w:val="20"/>
          <w:szCs w:val="20"/>
          <w:u w:val="single"/>
          <w:lang w:val="en-US" w:eastAsia="tr-TR"/>
        </w:rPr>
        <w:t>ade</w:t>
      </w:r>
      <w:proofErr w:type="spellEnd"/>
      <w:r w:rsidR="001B7A32" w:rsidRPr="003D35F7">
        <w:rPr>
          <w:rFonts w:ascii="Arial" w:hAnsi="Arial" w:cs="Arial"/>
          <w:b/>
          <w:bCs/>
          <w:sz w:val="20"/>
          <w:szCs w:val="20"/>
          <w:u w:val="single"/>
          <w:lang w:val="en-US" w:eastAsia="tr-TR"/>
        </w:rPr>
        <w:t>”</w:t>
      </w:r>
      <w:r w:rsidR="004D7671" w:rsidRPr="003D35F7">
        <w:rPr>
          <w:rFonts w:ascii="Arial" w:hAnsi="Arial" w:cs="Arial"/>
          <w:b/>
          <w:bCs/>
          <w:sz w:val="20"/>
          <w:szCs w:val="20"/>
          <w:u w:val="single"/>
          <w:lang w:val="en-US" w:eastAsia="tr-TR"/>
        </w:rPr>
        <w:t xml:space="preserve"> </w:t>
      </w:r>
      <w:proofErr w:type="spellStart"/>
      <w:r w:rsidR="001B7A32" w:rsidRPr="003D35F7">
        <w:rPr>
          <w:rFonts w:ascii="Arial" w:hAnsi="Arial" w:cs="Arial"/>
          <w:b/>
          <w:bCs/>
          <w:sz w:val="20"/>
          <w:szCs w:val="20"/>
          <w:u w:val="single"/>
          <w:lang w:val="en-US" w:eastAsia="tr-TR"/>
        </w:rPr>
        <w:t>K</w:t>
      </w:r>
      <w:r w:rsidR="004D7671" w:rsidRPr="003D35F7">
        <w:rPr>
          <w:rFonts w:ascii="Arial" w:hAnsi="Arial" w:cs="Arial"/>
          <w:b/>
          <w:bCs/>
          <w:sz w:val="20"/>
          <w:szCs w:val="20"/>
          <w:u w:val="single"/>
          <w:lang w:val="en-US" w:eastAsia="tr-TR"/>
        </w:rPr>
        <w:t>ampanyası</w:t>
      </w:r>
      <w:proofErr w:type="spellEnd"/>
      <w:r w:rsidR="004D7671" w:rsidRPr="003D35F7">
        <w:rPr>
          <w:rFonts w:ascii="Arial" w:hAnsi="Arial" w:cs="Arial"/>
          <w:b/>
          <w:bCs/>
          <w:sz w:val="20"/>
          <w:szCs w:val="20"/>
          <w:u w:val="single"/>
          <w:lang w:val="en-US" w:eastAsia="tr-TR"/>
        </w:rPr>
        <w:t xml:space="preserve"> </w:t>
      </w:r>
      <w:proofErr w:type="spellStart"/>
      <w:r w:rsidR="004D7671" w:rsidRPr="003D35F7">
        <w:rPr>
          <w:rFonts w:ascii="Arial" w:hAnsi="Arial" w:cs="Arial"/>
          <w:b/>
          <w:bCs/>
          <w:sz w:val="20"/>
          <w:szCs w:val="20"/>
          <w:u w:val="single"/>
          <w:lang w:val="en-US" w:eastAsia="tr-TR"/>
        </w:rPr>
        <w:t>Katılım</w:t>
      </w:r>
      <w:proofErr w:type="spellEnd"/>
      <w:r w:rsidR="004D7671" w:rsidRPr="003D35F7">
        <w:rPr>
          <w:rFonts w:ascii="Arial" w:hAnsi="Arial" w:cs="Arial"/>
          <w:b/>
          <w:bCs/>
          <w:sz w:val="20"/>
          <w:szCs w:val="20"/>
          <w:u w:val="single"/>
          <w:lang w:val="en-US" w:eastAsia="tr-TR"/>
        </w:rPr>
        <w:t xml:space="preserve"> </w:t>
      </w:r>
      <w:proofErr w:type="spellStart"/>
      <w:r w:rsidR="003D35F7" w:rsidRPr="003D35F7">
        <w:rPr>
          <w:rFonts w:ascii="Arial" w:hAnsi="Arial" w:cs="Arial"/>
          <w:b/>
          <w:bCs/>
          <w:sz w:val="20"/>
          <w:szCs w:val="20"/>
          <w:u w:val="single"/>
          <w:lang w:val="en-US" w:eastAsia="tr-TR"/>
        </w:rPr>
        <w:t>Ko</w:t>
      </w:r>
      <w:r w:rsidR="004D7671" w:rsidRPr="003D35F7">
        <w:rPr>
          <w:rFonts w:ascii="Arial" w:hAnsi="Arial" w:cs="Arial"/>
          <w:b/>
          <w:bCs/>
          <w:sz w:val="20"/>
          <w:szCs w:val="20"/>
          <w:u w:val="single"/>
          <w:lang w:val="en-US" w:eastAsia="tr-TR"/>
        </w:rPr>
        <w:t>şulları</w:t>
      </w:r>
      <w:proofErr w:type="spellEnd"/>
    </w:p>
    <w:p w14:paraId="1A63CBCE" w14:textId="77777777" w:rsidR="003D35F7" w:rsidRPr="003D35F7" w:rsidRDefault="003D35F7" w:rsidP="004D7671">
      <w:pPr>
        <w:spacing w:after="0" w:line="240" w:lineRule="auto"/>
        <w:jc w:val="both"/>
        <w:rPr>
          <w:rFonts w:ascii="Arial" w:hAnsi="Arial" w:cs="Arial"/>
          <w:b/>
          <w:bCs/>
          <w:sz w:val="20"/>
          <w:szCs w:val="20"/>
          <w:u w:val="single"/>
          <w:lang w:val="en-US" w:eastAsia="tr-TR"/>
        </w:rPr>
      </w:pPr>
    </w:p>
    <w:p w14:paraId="3D125C7A" w14:textId="77777777" w:rsidR="003D35F7" w:rsidRPr="003D35F7" w:rsidRDefault="003D35F7" w:rsidP="003D35F7">
      <w:pPr>
        <w:pStyle w:val="ListParagraph"/>
        <w:numPr>
          <w:ilvl w:val="0"/>
          <w:numId w:val="5"/>
        </w:numPr>
        <w:spacing w:line="259" w:lineRule="auto"/>
        <w:ind w:left="270" w:hanging="270"/>
        <w:jc w:val="both"/>
        <w:rPr>
          <w:rFonts w:ascii="Arial" w:hAnsi="Arial" w:cs="Arial"/>
          <w:sz w:val="20"/>
          <w:szCs w:val="20"/>
        </w:rPr>
      </w:pPr>
      <w:r w:rsidRPr="003D35F7">
        <w:rPr>
          <w:rFonts w:ascii="Arial" w:hAnsi="Arial" w:cs="Arial"/>
          <w:sz w:val="20"/>
          <w:szCs w:val="20"/>
        </w:rPr>
        <w:t>Vanish memnun kalmazsanız paranız iade kampanyası (“</w:t>
      </w:r>
      <w:r w:rsidRPr="003D35F7">
        <w:rPr>
          <w:rFonts w:ascii="Arial" w:hAnsi="Arial" w:cs="Arial"/>
          <w:b/>
          <w:bCs/>
          <w:sz w:val="20"/>
          <w:szCs w:val="20"/>
        </w:rPr>
        <w:t>Kampanya</w:t>
      </w:r>
      <w:r w:rsidRPr="003D35F7">
        <w:rPr>
          <w:rFonts w:ascii="Arial" w:hAnsi="Arial" w:cs="Arial"/>
          <w:sz w:val="20"/>
          <w:szCs w:val="20"/>
        </w:rPr>
        <w:t>”) Reckitt Benckiser Ev ve Hijyen Ürünleri Anonim Şirketi (“</w:t>
      </w:r>
      <w:r w:rsidRPr="003D35F7">
        <w:rPr>
          <w:rFonts w:ascii="Arial" w:hAnsi="Arial" w:cs="Arial"/>
          <w:b/>
          <w:bCs/>
          <w:sz w:val="20"/>
          <w:szCs w:val="20"/>
        </w:rPr>
        <w:t>RB</w:t>
      </w:r>
      <w:r w:rsidRPr="003D35F7">
        <w:rPr>
          <w:rFonts w:ascii="Arial" w:hAnsi="Arial" w:cs="Arial"/>
          <w:sz w:val="20"/>
          <w:szCs w:val="20"/>
        </w:rPr>
        <w:t>”) tarafından gerçekleştirilmektedir.</w:t>
      </w:r>
    </w:p>
    <w:p w14:paraId="3F66096B" w14:textId="783BEBE9" w:rsidR="004D702C" w:rsidRDefault="004D702C" w:rsidP="004D702C">
      <w:pPr>
        <w:pStyle w:val="ListParagraph"/>
        <w:numPr>
          <w:ilvl w:val="0"/>
          <w:numId w:val="5"/>
        </w:numPr>
        <w:spacing w:line="259" w:lineRule="auto"/>
        <w:ind w:left="270" w:hanging="270"/>
        <w:jc w:val="both"/>
        <w:rPr>
          <w:rFonts w:ascii="Arial" w:hAnsi="Arial" w:cs="Arial"/>
          <w:sz w:val="20"/>
          <w:szCs w:val="20"/>
        </w:rPr>
      </w:pPr>
      <w:r>
        <w:rPr>
          <w:rFonts w:ascii="Arial" w:hAnsi="Arial" w:cs="Arial"/>
          <w:sz w:val="20"/>
          <w:szCs w:val="20"/>
        </w:rPr>
        <w:t xml:space="preserve">Kampanya 1 Mart 2026 (00.01 TSİ) – 31 </w:t>
      </w:r>
      <w:r w:rsidR="005613AB">
        <w:rPr>
          <w:rFonts w:ascii="Arial" w:hAnsi="Arial" w:cs="Arial"/>
          <w:sz w:val="20"/>
          <w:szCs w:val="20"/>
        </w:rPr>
        <w:t xml:space="preserve">Aralık </w:t>
      </w:r>
      <w:r>
        <w:rPr>
          <w:rFonts w:ascii="Arial" w:hAnsi="Arial" w:cs="Arial"/>
          <w:sz w:val="20"/>
          <w:szCs w:val="20"/>
        </w:rPr>
        <w:t>202</w:t>
      </w:r>
      <w:r w:rsidR="005613AB">
        <w:rPr>
          <w:rFonts w:ascii="Arial" w:hAnsi="Arial" w:cs="Arial"/>
          <w:sz w:val="20"/>
          <w:szCs w:val="20"/>
        </w:rPr>
        <w:t>6</w:t>
      </w:r>
      <w:r>
        <w:rPr>
          <w:rFonts w:ascii="Arial" w:hAnsi="Arial" w:cs="Arial"/>
          <w:sz w:val="20"/>
          <w:szCs w:val="20"/>
        </w:rPr>
        <w:t xml:space="preserve"> (</w:t>
      </w:r>
      <w:r w:rsidR="005613AB">
        <w:rPr>
          <w:rFonts w:ascii="Arial" w:hAnsi="Arial" w:cs="Arial"/>
          <w:sz w:val="20"/>
          <w:szCs w:val="20"/>
        </w:rPr>
        <w:t>00</w:t>
      </w:r>
      <w:r>
        <w:rPr>
          <w:rFonts w:ascii="Arial" w:hAnsi="Arial" w:cs="Arial"/>
          <w:sz w:val="20"/>
          <w:szCs w:val="20"/>
        </w:rPr>
        <w:t xml:space="preserve">.00 TSİ)  tarihleri arasında gerçekleşecektir. </w:t>
      </w:r>
    </w:p>
    <w:p w14:paraId="38ECF644" w14:textId="77777777" w:rsidR="003D35F7" w:rsidRPr="003D35F7" w:rsidRDefault="003D35F7" w:rsidP="003D35F7">
      <w:pPr>
        <w:pStyle w:val="ListParagraph"/>
        <w:numPr>
          <w:ilvl w:val="0"/>
          <w:numId w:val="5"/>
        </w:numPr>
        <w:spacing w:line="259" w:lineRule="auto"/>
        <w:ind w:left="270" w:hanging="270"/>
        <w:jc w:val="both"/>
        <w:rPr>
          <w:rFonts w:ascii="Arial" w:hAnsi="Arial" w:cs="Arial"/>
          <w:sz w:val="20"/>
          <w:szCs w:val="20"/>
        </w:rPr>
      </w:pPr>
      <w:r w:rsidRPr="003D35F7">
        <w:rPr>
          <w:rFonts w:ascii="Arial" w:hAnsi="Arial" w:cs="Arial"/>
          <w:sz w:val="20"/>
          <w:szCs w:val="20"/>
        </w:rPr>
        <w:t xml:space="preserve">Kampanya’ya dahil ve dolayısıyla para iadesine konu ürünler; i) </w:t>
      </w:r>
      <w:r w:rsidRPr="003D35F7">
        <w:rPr>
          <w:rFonts w:ascii="Arial" w:hAnsi="Arial" w:cs="Arial"/>
          <w:b/>
          <w:bCs/>
          <w:sz w:val="20"/>
          <w:szCs w:val="20"/>
        </w:rPr>
        <w:t>Vanish Toz Leke Çıkarıcı Renkliler</w:t>
      </w:r>
      <w:r w:rsidRPr="003D35F7">
        <w:rPr>
          <w:rFonts w:ascii="Arial" w:hAnsi="Arial" w:cs="Arial"/>
          <w:sz w:val="20"/>
          <w:szCs w:val="20"/>
        </w:rPr>
        <w:t xml:space="preserve"> 480g ve 970g, ii) </w:t>
      </w:r>
      <w:r w:rsidRPr="003D35F7">
        <w:rPr>
          <w:rFonts w:ascii="Arial" w:hAnsi="Arial" w:cs="Arial"/>
          <w:b/>
          <w:bCs/>
          <w:sz w:val="20"/>
          <w:szCs w:val="20"/>
        </w:rPr>
        <w:t xml:space="preserve">Vanish Toz Leke Çıkarıcı Beyazlar </w:t>
      </w:r>
      <w:r w:rsidRPr="003D35F7">
        <w:rPr>
          <w:rFonts w:ascii="Arial" w:hAnsi="Arial" w:cs="Arial"/>
          <w:sz w:val="20"/>
          <w:szCs w:val="20"/>
        </w:rPr>
        <w:t xml:space="preserve">480g ve 970g. Burada sayılanlar dışında yer alan ürünler işbu Kampanya kapsamına dahil değildir.  </w:t>
      </w:r>
    </w:p>
    <w:p w14:paraId="75B06A43" w14:textId="77777777" w:rsidR="003D35F7" w:rsidRPr="003D35F7" w:rsidRDefault="003D35F7" w:rsidP="003D35F7">
      <w:pPr>
        <w:pStyle w:val="ListParagraph"/>
        <w:numPr>
          <w:ilvl w:val="0"/>
          <w:numId w:val="5"/>
        </w:numPr>
        <w:spacing w:line="259" w:lineRule="auto"/>
        <w:ind w:left="270" w:hanging="270"/>
        <w:jc w:val="both"/>
        <w:rPr>
          <w:rFonts w:ascii="Arial" w:hAnsi="Arial" w:cs="Arial"/>
          <w:sz w:val="20"/>
          <w:szCs w:val="20"/>
        </w:rPr>
      </w:pPr>
      <w:r w:rsidRPr="003D35F7">
        <w:rPr>
          <w:rFonts w:ascii="Arial" w:hAnsi="Arial" w:cs="Arial"/>
          <w:b/>
          <w:bCs/>
          <w:sz w:val="20"/>
          <w:szCs w:val="20"/>
        </w:rPr>
        <w:t xml:space="preserve">Vanish Toz Leke Çıkarıcı Renkliler </w:t>
      </w:r>
      <w:r w:rsidRPr="003D35F7">
        <w:rPr>
          <w:rFonts w:ascii="Arial" w:hAnsi="Arial" w:cs="Arial"/>
          <w:sz w:val="20"/>
          <w:szCs w:val="20"/>
        </w:rPr>
        <w:t xml:space="preserve">480g ve 970g, </w:t>
      </w:r>
      <w:r w:rsidRPr="003D35F7">
        <w:rPr>
          <w:rFonts w:ascii="Arial" w:hAnsi="Arial" w:cs="Arial"/>
          <w:b/>
          <w:bCs/>
          <w:sz w:val="20"/>
          <w:szCs w:val="20"/>
        </w:rPr>
        <w:t>Vanish Toz Leke Çıkarıcı Beyazlar</w:t>
      </w:r>
      <w:r w:rsidRPr="003D35F7">
        <w:rPr>
          <w:rFonts w:ascii="Arial" w:hAnsi="Arial" w:cs="Arial"/>
          <w:sz w:val="20"/>
          <w:szCs w:val="20"/>
        </w:rPr>
        <w:t xml:space="preserve"> 480g ve 970g olmak üzere toplam 4 (dört) adet ürün için katılım formu düzenlenebilir.</w:t>
      </w:r>
    </w:p>
    <w:p w14:paraId="0BE98B32" w14:textId="77777777" w:rsidR="003D35F7" w:rsidRPr="003D35F7" w:rsidRDefault="003D35F7" w:rsidP="003D35F7">
      <w:pPr>
        <w:pStyle w:val="ListParagraph"/>
        <w:numPr>
          <w:ilvl w:val="0"/>
          <w:numId w:val="5"/>
        </w:numPr>
        <w:spacing w:line="259" w:lineRule="auto"/>
        <w:ind w:left="270" w:hanging="270"/>
        <w:jc w:val="both"/>
        <w:rPr>
          <w:rFonts w:ascii="Arial" w:hAnsi="Arial" w:cs="Arial"/>
          <w:sz w:val="20"/>
          <w:szCs w:val="20"/>
        </w:rPr>
      </w:pPr>
      <w:r w:rsidRPr="003D35F7">
        <w:rPr>
          <w:rFonts w:ascii="Arial" w:hAnsi="Arial" w:cs="Arial"/>
          <w:sz w:val="20"/>
          <w:szCs w:val="20"/>
        </w:rPr>
        <w:t xml:space="preserve">Kampanya tarihleri arasında yukarıda belirtilen Vanish ürünlerinden herhangi birini alan ve ilgili ürünü satın aldıktan sonra 30 (otuz) gün içinde herhangi bir nedenle üründen memnun kalmayan tüketicilere her ürün çeşidinden en fazla 1 (bir) adet olmak üzere toplamda 4 (dört) adet ürün tutarını talep edebilecekler ve işbu katılım koşullarındaki şartları tam ve eksiksiz yerine getirmeleri halinde ödemiş oldukları bedeli iade alabileceklerdir.  </w:t>
      </w:r>
    </w:p>
    <w:p w14:paraId="198DC493" w14:textId="77777777" w:rsidR="003D35F7" w:rsidRPr="003D35F7" w:rsidRDefault="003D35F7" w:rsidP="003D35F7">
      <w:pPr>
        <w:pStyle w:val="ListParagraph"/>
        <w:numPr>
          <w:ilvl w:val="0"/>
          <w:numId w:val="5"/>
        </w:numPr>
        <w:spacing w:line="259" w:lineRule="auto"/>
        <w:ind w:left="270" w:hanging="270"/>
        <w:jc w:val="both"/>
        <w:rPr>
          <w:rFonts w:ascii="Arial" w:hAnsi="Arial" w:cs="Arial"/>
          <w:sz w:val="20"/>
          <w:szCs w:val="20"/>
        </w:rPr>
      </w:pPr>
      <w:r w:rsidRPr="003D35F7">
        <w:rPr>
          <w:rFonts w:ascii="Arial" w:hAnsi="Arial" w:cs="Arial"/>
          <w:sz w:val="20"/>
          <w:szCs w:val="20"/>
        </w:rPr>
        <w:t>Aynı kişi bilgileri ile yapılan başvuru, her ürün adedi için 1 (bir) tane olmak üzere aynı zamanda veya farklı zamanlarda en fazla 4 (dört) ürün için yapılabilir. Dolayısıyla, aynı kişi bilgileriyle en fazla 4 (dört) katılım formu düzenlenebilir. Her halükarda, aynı hane ve/veya aynı banka hesap numarası ile birden fazla kişi başvuramaz.</w:t>
      </w:r>
    </w:p>
    <w:p w14:paraId="6EBAF2D9" w14:textId="30D2165E" w:rsidR="003D35F7" w:rsidRPr="003D35F7" w:rsidRDefault="003D35F7" w:rsidP="003D35F7">
      <w:pPr>
        <w:pStyle w:val="ListParagraph"/>
        <w:numPr>
          <w:ilvl w:val="0"/>
          <w:numId w:val="5"/>
        </w:numPr>
        <w:spacing w:after="0" w:line="240" w:lineRule="auto"/>
        <w:ind w:left="270" w:hanging="270"/>
        <w:jc w:val="both"/>
        <w:rPr>
          <w:rFonts w:ascii="Arial" w:hAnsi="Arial" w:cs="Arial"/>
          <w:sz w:val="20"/>
          <w:szCs w:val="20"/>
          <w:lang w:eastAsia="tr-TR"/>
        </w:rPr>
      </w:pPr>
      <w:r w:rsidRPr="003D35F7">
        <w:rPr>
          <w:rFonts w:ascii="Arial" w:hAnsi="Arial" w:cs="Arial"/>
          <w:sz w:val="20"/>
          <w:szCs w:val="20"/>
          <w:lang w:eastAsia="tr-TR"/>
        </w:rPr>
        <w:t xml:space="preserve">Tüketici, ürünü iade etmek için ürünle birlikte fişini/faturasını/e-faturasını (Gönderilen fiş/fatura/e-faturada ürünün adı ve fiyatı belirtilmiş olmalıdır. Muhtelif ürün olarak belirtilen fiş/fatura/e-fatura kabul edilmeyecektir.) ve </w:t>
      </w:r>
      <w:hyperlink r:id="rId7">
        <w:r w:rsidRPr="003D35F7">
          <w:rPr>
            <w:rStyle w:val="Hyperlink"/>
            <w:rFonts w:ascii="Arial" w:hAnsi="Arial" w:cs="Arial"/>
            <w:sz w:val="20"/>
            <w:szCs w:val="20"/>
          </w:rPr>
          <w:t>www.vanish.com.tr</w:t>
        </w:r>
      </w:hyperlink>
      <w:r w:rsidRPr="003D35F7">
        <w:rPr>
          <w:rFonts w:ascii="Arial" w:hAnsi="Arial" w:cs="Arial"/>
          <w:sz w:val="20"/>
          <w:szCs w:val="20"/>
          <w:lang w:eastAsia="tr-TR"/>
        </w:rPr>
        <w:t xml:space="preserve"> web sitesindeki katılım formunu doldurup ıslak imzalı olarak “U2 Tanıtım Sütlüce Mah. Bayrak Sok. 4/A Beyoğlu/İstanbul” adresine karşı ödemeli olarak </w:t>
      </w:r>
      <w:r w:rsidRPr="003D35F7">
        <w:rPr>
          <w:rFonts w:ascii="Arial" w:hAnsi="Arial" w:cs="Arial"/>
          <w:sz w:val="20"/>
          <w:szCs w:val="20"/>
        </w:rPr>
        <w:t xml:space="preserve">ürün alım tarihinden en geç 30 (otuz) gün sonra ve her halükarda en geç 31 </w:t>
      </w:r>
      <w:r w:rsidR="00752F3C">
        <w:rPr>
          <w:rFonts w:ascii="Arial" w:hAnsi="Arial" w:cs="Arial"/>
          <w:sz w:val="20"/>
          <w:szCs w:val="20"/>
        </w:rPr>
        <w:t>Ocak</w:t>
      </w:r>
      <w:r w:rsidRPr="003D35F7">
        <w:rPr>
          <w:rFonts w:ascii="Arial" w:hAnsi="Arial" w:cs="Arial"/>
          <w:sz w:val="20"/>
          <w:szCs w:val="20"/>
        </w:rPr>
        <w:t xml:space="preserve"> 202</w:t>
      </w:r>
      <w:r w:rsidR="00752F3C">
        <w:rPr>
          <w:rFonts w:ascii="Arial" w:hAnsi="Arial" w:cs="Arial"/>
          <w:sz w:val="20"/>
          <w:szCs w:val="20"/>
        </w:rPr>
        <w:t>7</w:t>
      </w:r>
      <w:r w:rsidRPr="003D35F7">
        <w:rPr>
          <w:rFonts w:ascii="Arial" w:hAnsi="Arial" w:cs="Arial"/>
          <w:sz w:val="20"/>
          <w:szCs w:val="20"/>
        </w:rPr>
        <w:t xml:space="preserve"> tarihi saat 17.00 TSİ’ye kadar ulaşacak şekilde</w:t>
      </w:r>
      <w:r w:rsidRPr="003D35F7">
        <w:rPr>
          <w:rFonts w:ascii="Arial" w:hAnsi="Arial" w:cs="Arial"/>
          <w:sz w:val="20"/>
          <w:szCs w:val="20"/>
          <w:lang w:eastAsia="tr-TR"/>
        </w:rPr>
        <w:t xml:space="preserve"> Yurtiçi kargoyla göndermelidir. Yurtiçi kargo dışında başka kargolar ile gönderilen ürünler kabul edilmeyecektir İade için gönderilen ürünün toplam gramajının %10’undan azı kullanılmış olmalıdır. </w:t>
      </w:r>
    </w:p>
    <w:p w14:paraId="1503588F" w14:textId="01BC50AE" w:rsidR="003D35F7" w:rsidRPr="003D35F7" w:rsidRDefault="003D35F7" w:rsidP="003D35F7">
      <w:pPr>
        <w:pStyle w:val="ListParagraph"/>
        <w:numPr>
          <w:ilvl w:val="0"/>
          <w:numId w:val="5"/>
        </w:numPr>
        <w:spacing w:line="259" w:lineRule="auto"/>
        <w:ind w:left="270" w:hanging="270"/>
        <w:jc w:val="both"/>
        <w:rPr>
          <w:rFonts w:ascii="Arial" w:hAnsi="Arial" w:cs="Arial"/>
          <w:sz w:val="20"/>
          <w:szCs w:val="20"/>
        </w:rPr>
      </w:pPr>
      <w:r w:rsidRPr="003D35F7">
        <w:rPr>
          <w:rFonts w:ascii="Arial" w:hAnsi="Arial" w:cs="Arial"/>
          <w:sz w:val="20"/>
          <w:szCs w:val="20"/>
        </w:rPr>
        <w:t>Kampanya kapsamındaki iade talebi iletilen ürünlerin 01 Mart 2026 (00.01 TSİ) – 31 Aralık 2026 (</w:t>
      </w:r>
      <w:r w:rsidR="005613AB">
        <w:rPr>
          <w:rFonts w:ascii="Arial" w:hAnsi="Arial" w:cs="Arial"/>
          <w:sz w:val="20"/>
          <w:szCs w:val="20"/>
        </w:rPr>
        <w:t>00</w:t>
      </w:r>
      <w:r w:rsidRPr="003D35F7">
        <w:rPr>
          <w:rFonts w:ascii="Arial" w:hAnsi="Arial" w:cs="Arial"/>
          <w:sz w:val="20"/>
          <w:szCs w:val="20"/>
        </w:rPr>
        <w:t>.00 TSİ) tarihleri arasında satın alınmış olması gerekmektedir. Bu tarihler arasında satın alındığı alışveriş belgesi (fiş-fatura-efatura-earşiv fatura) ibrazı ile ispat edilemeyen ürünler için iade yapılmayacaktır. Ürün ile birlikte ibraz edilecek fiş ve/veya fatura ve/veya e-fatura ve/veya e-arşiv faturanın içerisinde ürünün adı ve fiyatı açık bir şekilde belirtilmelidir. Ürünün ayırt edilemediği fiş ve/veya fatura ve/veya e-fatura ve/veya e-arşiv faturalar değerlendirme kapsamına alınmayacaktır.</w:t>
      </w:r>
    </w:p>
    <w:p w14:paraId="3C6924D1" w14:textId="1FA60097" w:rsidR="003D35F7" w:rsidRPr="003D35F7" w:rsidRDefault="003D35F7" w:rsidP="003D35F7">
      <w:pPr>
        <w:pStyle w:val="ListParagraph"/>
        <w:numPr>
          <w:ilvl w:val="0"/>
          <w:numId w:val="5"/>
        </w:numPr>
        <w:spacing w:line="259" w:lineRule="auto"/>
        <w:ind w:left="270" w:hanging="270"/>
        <w:jc w:val="both"/>
        <w:rPr>
          <w:rFonts w:ascii="Arial" w:hAnsi="Arial" w:cs="Arial"/>
          <w:sz w:val="20"/>
          <w:szCs w:val="20"/>
        </w:rPr>
      </w:pPr>
      <w:r w:rsidRPr="003D35F7">
        <w:rPr>
          <w:rFonts w:ascii="Arial" w:hAnsi="Arial" w:cs="Arial"/>
          <w:sz w:val="20"/>
          <w:szCs w:val="20"/>
        </w:rPr>
        <w:t xml:space="preserve">31 </w:t>
      </w:r>
      <w:r w:rsidR="00752F3C">
        <w:rPr>
          <w:rFonts w:ascii="Arial" w:hAnsi="Arial" w:cs="Arial"/>
          <w:sz w:val="20"/>
          <w:szCs w:val="20"/>
        </w:rPr>
        <w:t>Ocak</w:t>
      </w:r>
      <w:r w:rsidRPr="003D35F7">
        <w:rPr>
          <w:rFonts w:ascii="Arial" w:hAnsi="Arial" w:cs="Arial"/>
          <w:sz w:val="20"/>
          <w:szCs w:val="20"/>
        </w:rPr>
        <w:t xml:space="preserve"> 202</w:t>
      </w:r>
      <w:r w:rsidR="00752F3C">
        <w:rPr>
          <w:rFonts w:ascii="Arial" w:hAnsi="Arial" w:cs="Arial"/>
          <w:sz w:val="20"/>
          <w:szCs w:val="20"/>
        </w:rPr>
        <w:t>7</w:t>
      </w:r>
      <w:r w:rsidRPr="003D35F7">
        <w:rPr>
          <w:rFonts w:ascii="Arial" w:hAnsi="Arial" w:cs="Arial"/>
          <w:sz w:val="20"/>
          <w:szCs w:val="20"/>
        </w:rPr>
        <w:t xml:space="preserve"> (17.00 TSİ) tarihinden sonra ulaşacak kargolar kabul edilmeyecek ve teslim alınmayacaktır. Kargoda yaşanacak gecikmelerden ve belirtilen tarihten sonraki gönderimlerin teslim alınmamasından dolayı RB sorumluluk kabul etmez. </w:t>
      </w:r>
    </w:p>
    <w:p w14:paraId="28B6289D"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Ürün ulaştıktan ve gerekli katılım koşullarının tam ve eksiksiz yerine getirildiği onaylandıktan sonra, fiş-faturadaki KDV dahil ürün tutarı, tüketicilerin belirtmiş olduğu banka hesabına (başvuru sahibinin banka bilgileri olmalıdır) U2 Tanıtım tarafından 30 gün içerisinde iade edilir.  Yapılacak ödeme, U2 Tanıtım tarafından RB nam ve hesabına gerçekleştirilecektir. Banka hesap numarasında yanlışlık veya eksiklik olması nedeniyle para iadesinin gerçekleşmemesi halinde RB’nin herhangi bir sorumluluğu bulunmamaktadır.</w:t>
      </w:r>
    </w:p>
    <w:p w14:paraId="6F40DBD6"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Her fiş-fatura-efatura-earşiv fatura yalnızca bir kez katılabilir. Fiş-fatura-efatura-earşiv faturada listelenen satın alma değerini bölmek mümkün değildir.</w:t>
      </w:r>
    </w:p>
    <w:p w14:paraId="263E818D"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Kampanya’ya katılım ve sitedeki işlemler ücretsizdir. İşbu Katılım Koşulları Madde 19 ve 21’deki sınırlamalar saklı kalmak kaydıyla isteyen herkes Kampanya’ya katılabilir. Katılım için herhangi bir ticari koşul aranmamaktadır. </w:t>
      </w:r>
    </w:p>
    <w:p w14:paraId="46FCCBC6"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Kampanya’ya sadece bireysel tüketiciler katılabilir. Belirli bir üründen bir seferde birden çok satın alım (toplu alım) yapılmış olması halinde, Kampanya işbu Kampanya kapsamındaki her Vanish ürün çeşidinden en fazla 1 tanesi için geçerli olacaktır. </w:t>
      </w:r>
    </w:p>
    <w:p w14:paraId="6B2244B1"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Uygulamada çeşitli yöntemlerle haksız avantaj sağlamaya çalışan katılımcıların belirlenmesi durumunda bu katılımcı para iadesi hakkı kazanamayacak olup, RB’nin yasal işlem başlatma ve varsa bundan doğan tüm zararlarının da tazminini talep etme hakkı saklıdır. </w:t>
      </w:r>
    </w:p>
    <w:p w14:paraId="1CB22B5F"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RB, Kampanya’ya katılım esnasında katılımcıların kişisel bilgisayarları, cep telefonları ve internet erişimlerinden ve her türlü teknik aksaklıklardan (internet hızının düşük olması, bağlantının kopması, uygun programa sahip olunmaması vb.) oluşabilecek problemlerden ve söz konusu bilgisayarlara ve/veya cep telefonlarına yetkisiz erişim vb. durumlardan kaynaklanabilecek problem ve zararlardan dolayı sorumluluk kabul etmez. </w:t>
      </w:r>
    </w:p>
    <w:p w14:paraId="7A3692BB"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Kampanya kapsamında verilen hesap bilgileri iade talebinde bulunan tüketicilerin kendilerine ait olmalıdır. Farklı kişilere ait hesap bilgilerine tutarın iade edilmemesinden RB sorumlu değildir. </w:t>
      </w:r>
    </w:p>
    <w:p w14:paraId="1AA80B1E"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Kampanya’ya katılıma ilişkin tüm bilgilerin doğru ve eksiksiz şekilde sunulması gereklidir. Kampanya’ya katılım sırasında tüketicilerin katılım formundaki eksik veya yanlış verilen iletişim-hesap bilgileri veya tüketicilerden kaynaklı sebeplerden dolayı iadenin gerçekleşmemesinden RB sorumlu değildir. Tam ve doğru bilginin verilmemiş olduğunun tespiti halinde, Kampanya katılımı tamamlanmamış sayılır ve bu nedenle geçersiz kabul edilir. Böyle bir durumda katılımcılar herhangi bir hak iddia edemezler. RB katılımcıların Kampanya’ya katılım uygunluğunu doğrulama ve Kampanya’ya katıldıkları profillerini teyit etme hakkını saklı tutar.</w:t>
      </w:r>
    </w:p>
    <w:p w14:paraId="3BBF490D"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Kampanya’ya katılan katılımcıların sunmuş oldukları kişisel bilgiler RB’nin Kampanya kapsamındaki kanuni ve sözleşmesel yükümlülüklerini yerine getirebilmesi için gerekli olduğu ölçüde, 6698 sayılı Kişisel Verilerin Korunması Kanunu başta olmak üzere kişisel verilerin korunmasına ilişkin mevzuatta ve diğer mevzuatlarda zorunlu kılınan sürelere uygun şekilde ve her halükârda yukarıdaki meşru amaçlar ortadan kalkmadığı müddetçe işlenir. Kişisel bilgilerin işlenmesi ve korunması hakkında ayrıntılı bilgi için </w:t>
      </w:r>
      <w:hyperlink r:id="rId8">
        <w:r w:rsidRPr="003D35F7">
          <w:rPr>
            <w:rStyle w:val="Hyperlink"/>
            <w:rFonts w:ascii="Arial" w:hAnsi="Arial" w:cs="Arial"/>
            <w:sz w:val="20"/>
            <w:szCs w:val="20"/>
          </w:rPr>
          <w:t>www.vanish.com.tr</w:t>
        </w:r>
      </w:hyperlink>
      <w:r w:rsidRPr="003D35F7">
        <w:rPr>
          <w:rStyle w:val="Hyperlink"/>
          <w:rFonts w:ascii="Arial" w:hAnsi="Arial" w:cs="Arial"/>
          <w:sz w:val="20"/>
          <w:szCs w:val="20"/>
        </w:rPr>
        <w:t xml:space="preserve"> </w:t>
      </w:r>
      <w:r w:rsidRPr="003D35F7">
        <w:rPr>
          <w:rFonts w:ascii="Arial" w:hAnsi="Arial" w:cs="Arial"/>
          <w:sz w:val="20"/>
          <w:szCs w:val="20"/>
        </w:rPr>
        <w:t xml:space="preserve">sitesinde yer alan Reckitt Benkiser – Global Gizlilik Politikası ile konu özelinde Vanish “Memnun Kalmazsanız Paranız İade" Kampanyası Kapsamında Kişisel Verilerin İşlenmesine Yönelik Aydınlatma Metni’ni ziyaret ediniz. </w:t>
      </w:r>
    </w:p>
    <w:p w14:paraId="346258AE"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Kampanya’ya RB çalışanları veya 18 yaşından küçük olanlar katılamazlar, katılmış olsalar dahi para iadesine hak kazanamazlar ve RB’nin bundan dolayı herhangi bir sorumluluğu doğmaz. </w:t>
      </w:r>
    </w:p>
    <w:p w14:paraId="3BF0E6B3"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Kazanılan hak devredilemez, satılamaz, nakde veya mala çevrilemez.</w:t>
      </w:r>
    </w:p>
    <w:p w14:paraId="23CF328D"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Kampanya’ya Türkiye Cumhuriyeti dışından katılımda bulunulamaz, bulunulsa da para iadesine hak kazanamazlar. Aynı şekilde Kampanya’ya yalnızca Türk vatandaşları katılabilir.</w:t>
      </w:r>
    </w:p>
    <w:p w14:paraId="5ED316AD"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Kampanya, Türkiye Cumhuriyeti bünyesindeki internet ve fiziksel satış noktalarının tamamı için geçerlidir. </w:t>
      </w:r>
    </w:p>
    <w:p w14:paraId="6319C150"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Kampanya kapsamında ortaya çıkan her türlü uyuşmazlıkta RB’nin kayıtları esas alınacaktır.</w:t>
      </w:r>
    </w:p>
    <w:p w14:paraId="6E1A0B6D"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RB Kampanya kapsamındaki iade taleplerini kabul etmeme hakkını saklı tutar.</w:t>
      </w:r>
    </w:p>
    <w:p w14:paraId="78354DFA"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Kampanyaya katılan herkes, Kampanya şartlarını okuyup anlayarak peşinen kabul etmiş sayılır. Katılımcıların Kampanya şartlarına uyup uymadıklarının denetim ve değerlendirilmesi, katılımcıların beyanına dayanan bilgiler çerçevesinde münhasıran RB tarafından yapılacaktır. RB bu koşullar ve kuralları gerektiğinde katılımcılarına önceden haber vermeksizin değiştirebilir. Koşullar ve kurallardaki değişiklikler tüm katılımcılar için bağlayıcı nitelik taşımaktadır. Bu nedenle katılımcılar, güncel koşullar ve kuralları öğrenmek için </w:t>
      </w:r>
      <w:hyperlink r:id="rId9" w:history="1">
        <w:r w:rsidRPr="003D35F7">
          <w:rPr>
            <w:rStyle w:val="Hyperlink"/>
            <w:rFonts w:ascii="Arial" w:hAnsi="Arial" w:cs="Arial"/>
            <w:sz w:val="20"/>
            <w:szCs w:val="20"/>
          </w:rPr>
          <w:t>www.vanish.com.tr</w:t>
        </w:r>
      </w:hyperlink>
      <w:r w:rsidRPr="003D35F7">
        <w:rPr>
          <w:rFonts w:ascii="Arial" w:hAnsi="Arial" w:cs="Arial"/>
          <w:sz w:val="20"/>
          <w:szCs w:val="20"/>
        </w:rPr>
        <w:t xml:space="preserve"> internet sitesini düzenli olarak ziyaret etmeleri gerektiğini kabul ederler. </w:t>
      </w:r>
    </w:p>
    <w:p w14:paraId="2FFD79EA"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Koşullar ve kuralların herhangi bir maddesi hukuka aykırı, hükümsüz ya da uygulanamaz olarak addedilirse söz konusu madde ayrılabilir olarak sayılacak ve geriye kalan hükümlerin geçerliliğini ve uygulanabilirliğini etkilemeyecektir.</w:t>
      </w:r>
    </w:p>
    <w:p w14:paraId="2A3AD6DB"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Kampanya’ya katılan kullanıcı, Kampanya kapsamında paylaştıkları her türlü bilginin kendisine ait olduğunu kabul ve taahhüt eder. Kampanya’ya katılan kullanıcı, kendisinden başka hiçbir kişinin, kurumun, kuruluşun gizlilik hakkını, kişilik haklarını ya da yayın haklarını ihlal eden, fikri ve sınai mülkiyet hakları çerçevesinde korunan hiçbir bilgi ve görsel veya işitsel materyali iletemez. Aksi takdirde, doğacak tüm hukuki ve cezai yükümlülükler tamamen ve münhasıran kullanıcıya aittir. RB ve grup şirketleri sorumluluk kabul etmemekte olup ilgili üçüncü kişilerin herhangi bir hak talebinde bulunması halinde RB’nin hiçbir sorumluluğu bulunmadığını bu konuda tek muhatabın kendisi olduğunu katılımcı kabul, beyan ve taahhüt eder.</w:t>
      </w:r>
    </w:p>
    <w:p w14:paraId="2E516906"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Kampanya ile ilgili ayrıntılı bilgiyi 0212 326 96 00 nolu Kampanya Danışma Hattı’ndan öğrenebilirsiniz.</w:t>
      </w:r>
    </w:p>
    <w:p w14:paraId="0436E061" w14:textId="77777777" w:rsidR="003D35F7"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Katılımcılar tarafından gönderilecek katılım formları U2 Tanıtım adına gönderilmelidir.</w:t>
      </w:r>
    </w:p>
    <w:p w14:paraId="2446BAB9" w14:textId="42565E23" w:rsidR="00090D5C" w:rsidRPr="003D35F7" w:rsidRDefault="003D35F7" w:rsidP="003D35F7">
      <w:pPr>
        <w:pStyle w:val="ListParagraph"/>
        <w:numPr>
          <w:ilvl w:val="0"/>
          <w:numId w:val="5"/>
        </w:numPr>
        <w:spacing w:line="259" w:lineRule="auto"/>
        <w:ind w:left="270"/>
        <w:jc w:val="both"/>
        <w:rPr>
          <w:rFonts w:ascii="Arial" w:hAnsi="Arial" w:cs="Arial"/>
          <w:sz w:val="20"/>
          <w:szCs w:val="20"/>
        </w:rPr>
      </w:pPr>
      <w:r w:rsidRPr="003D35F7">
        <w:rPr>
          <w:rFonts w:ascii="Arial" w:hAnsi="Arial" w:cs="Arial"/>
          <w:sz w:val="20"/>
          <w:szCs w:val="20"/>
        </w:rPr>
        <w:t xml:space="preserve">İşbu kampanya katılım koşulları, başka bir yarışma, çekiliş, kampanya, ikramiye ya da kampanya için kullanılamaz. </w:t>
      </w:r>
    </w:p>
    <w:p w14:paraId="7B1288AD" w14:textId="46499349" w:rsidR="00103F63" w:rsidRPr="003D35F7" w:rsidRDefault="003D35F7" w:rsidP="003D35F7">
      <w:pPr>
        <w:spacing w:after="0" w:line="276" w:lineRule="auto"/>
        <w:jc w:val="both"/>
        <w:rPr>
          <w:rFonts w:ascii="Arial" w:eastAsia="Calibri" w:hAnsi="Arial" w:cs="Arial"/>
          <w:b/>
          <w:sz w:val="20"/>
          <w:szCs w:val="20"/>
          <w:u w:val="single"/>
        </w:rPr>
      </w:pPr>
      <w:r w:rsidRPr="003D35F7">
        <w:rPr>
          <w:rFonts w:ascii="Arial" w:eastAsia="Calibri" w:hAnsi="Arial" w:cs="Arial"/>
          <w:b/>
          <w:sz w:val="20"/>
          <w:szCs w:val="20"/>
          <w:u w:val="single"/>
        </w:rPr>
        <w:t>VANISH "Memnun Kalmazsanız Paranız İade" Kampanyası  Kapsamında Kişisel Verilerin İşlenmesine Yönelik Aydınlatma Metni</w:t>
      </w:r>
    </w:p>
    <w:p w14:paraId="11123FD9" w14:textId="77777777" w:rsidR="00103F63" w:rsidRPr="003D35F7" w:rsidRDefault="00103F63" w:rsidP="00103F63">
      <w:pPr>
        <w:spacing w:after="0" w:line="276" w:lineRule="auto"/>
        <w:rPr>
          <w:rFonts w:ascii="Arial" w:eastAsia="Calibri" w:hAnsi="Arial" w:cs="Arial"/>
          <w:b/>
          <w:sz w:val="20"/>
          <w:szCs w:val="20"/>
        </w:rPr>
      </w:pPr>
    </w:p>
    <w:p w14:paraId="042829FF" w14:textId="77777777" w:rsidR="00103F63" w:rsidRPr="003D35F7" w:rsidRDefault="00103F63" w:rsidP="00103F63">
      <w:pPr>
        <w:numPr>
          <w:ilvl w:val="0"/>
          <w:numId w:val="1"/>
        </w:numPr>
        <w:spacing w:after="0" w:line="276" w:lineRule="auto"/>
        <w:jc w:val="both"/>
        <w:rPr>
          <w:rFonts w:ascii="Arial" w:eastAsia="Times New Roman" w:hAnsi="Arial" w:cs="Arial"/>
          <w:b/>
          <w:sz w:val="20"/>
          <w:szCs w:val="20"/>
          <w:u w:val="single"/>
        </w:rPr>
      </w:pPr>
      <w:r w:rsidRPr="003D35F7">
        <w:rPr>
          <w:rFonts w:ascii="Arial" w:eastAsia="Times New Roman" w:hAnsi="Arial" w:cs="Arial"/>
          <w:b/>
          <w:sz w:val="20"/>
          <w:szCs w:val="20"/>
          <w:u w:val="single"/>
        </w:rPr>
        <w:t>Veri Sorumlusu</w:t>
      </w:r>
    </w:p>
    <w:p w14:paraId="13DFDE07" w14:textId="77777777" w:rsidR="00103F63" w:rsidRPr="003D35F7" w:rsidRDefault="00103F63" w:rsidP="00103F63">
      <w:pPr>
        <w:spacing w:after="0" w:line="276" w:lineRule="auto"/>
        <w:ind w:left="360"/>
        <w:jc w:val="both"/>
        <w:rPr>
          <w:rFonts w:ascii="Arial" w:eastAsia="Times New Roman" w:hAnsi="Arial" w:cs="Arial"/>
          <w:b/>
          <w:sz w:val="20"/>
          <w:szCs w:val="20"/>
        </w:rPr>
      </w:pPr>
    </w:p>
    <w:p w14:paraId="0E556379" w14:textId="5E6147CA" w:rsidR="00103F63" w:rsidRPr="003D35F7" w:rsidRDefault="00103F63" w:rsidP="00103F63">
      <w:pPr>
        <w:spacing w:after="0" w:line="276" w:lineRule="auto"/>
        <w:jc w:val="both"/>
        <w:rPr>
          <w:rFonts w:ascii="Arial" w:hAnsi="Arial" w:cs="Arial"/>
          <w:sz w:val="20"/>
          <w:szCs w:val="20"/>
        </w:rPr>
      </w:pPr>
      <w:r w:rsidRPr="003D35F7">
        <w:rPr>
          <w:rFonts w:ascii="Arial" w:hAnsi="Arial" w:cs="Arial"/>
          <w:sz w:val="20"/>
          <w:szCs w:val="20"/>
        </w:rPr>
        <w:t xml:space="preserve">Kişisel verileriniz, veri sorumlusu sıfatıyla İstanbul Ticaret Sicil Müdürlüğü nezdinde 189995-5 sicil numarası ile kayıtlı ve şirket merkezi Orta Mahallesi Demokrasi Cad. Benckıser Sit. No: 92 Tuzla/İstanbul adresinde bulunan </w:t>
      </w:r>
      <w:r w:rsidRPr="003D35F7">
        <w:rPr>
          <w:rFonts w:ascii="Arial" w:hAnsi="Arial" w:cs="Arial"/>
          <w:bCs/>
          <w:sz w:val="20"/>
          <w:szCs w:val="20"/>
        </w:rPr>
        <w:t xml:space="preserve">Reckitt Benckiser Ev ve Hijyen Ürünleri Anonim Şirketi </w:t>
      </w:r>
      <w:r w:rsidRPr="003D35F7">
        <w:rPr>
          <w:rFonts w:ascii="Arial" w:hAnsi="Arial" w:cs="Arial"/>
          <w:sz w:val="20"/>
          <w:szCs w:val="20"/>
        </w:rPr>
        <w:t>(“</w:t>
      </w:r>
      <w:r w:rsidRPr="003D35F7">
        <w:rPr>
          <w:rFonts w:ascii="Arial" w:hAnsi="Arial" w:cs="Arial"/>
          <w:b/>
          <w:bCs/>
          <w:sz w:val="20"/>
          <w:szCs w:val="20"/>
        </w:rPr>
        <w:t>Şirket</w:t>
      </w:r>
      <w:r w:rsidRPr="003D35F7">
        <w:rPr>
          <w:rFonts w:ascii="Arial" w:hAnsi="Arial" w:cs="Arial"/>
          <w:sz w:val="20"/>
          <w:szCs w:val="20"/>
        </w:rPr>
        <w:t>”) tarafından 6698 sayılı Kişisel Verilerin Korunması Kanunu (“</w:t>
      </w:r>
      <w:r w:rsidRPr="003D35F7">
        <w:rPr>
          <w:rFonts w:ascii="Arial" w:hAnsi="Arial" w:cs="Arial"/>
          <w:b/>
          <w:sz w:val="20"/>
          <w:szCs w:val="20"/>
        </w:rPr>
        <w:t>KVKK</w:t>
      </w:r>
      <w:r w:rsidRPr="003D35F7">
        <w:rPr>
          <w:rFonts w:ascii="Arial" w:hAnsi="Arial" w:cs="Arial"/>
          <w:sz w:val="20"/>
          <w:szCs w:val="20"/>
        </w:rPr>
        <w:t>”) hükümleri kapsamında ve Vanish "</w:t>
      </w:r>
      <w:r w:rsidR="003D35F7" w:rsidRPr="003D35F7">
        <w:rPr>
          <w:rFonts w:ascii="Arial" w:hAnsi="Arial" w:cs="Arial"/>
          <w:sz w:val="20"/>
          <w:szCs w:val="20"/>
        </w:rPr>
        <w:t>Memnun Kalmazsanız Paranız İade</w:t>
      </w:r>
      <w:r w:rsidRPr="003D35F7">
        <w:rPr>
          <w:rFonts w:ascii="Arial" w:hAnsi="Arial" w:cs="Arial"/>
          <w:sz w:val="20"/>
          <w:szCs w:val="20"/>
        </w:rPr>
        <w:t>" Kampanyası Kapsamında Kişisel Verilerin İşlenmesine Yönelik Aydınlatma Metni (“</w:t>
      </w:r>
      <w:r w:rsidRPr="003D35F7">
        <w:rPr>
          <w:rFonts w:ascii="Arial" w:hAnsi="Arial" w:cs="Arial"/>
          <w:b/>
          <w:sz w:val="20"/>
          <w:szCs w:val="20"/>
        </w:rPr>
        <w:t>Aydınlatma Metni</w:t>
      </w:r>
      <w:r w:rsidRPr="003D35F7">
        <w:rPr>
          <w:rFonts w:ascii="Arial" w:hAnsi="Arial" w:cs="Arial"/>
          <w:sz w:val="20"/>
          <w:szCs w:val="20"/>
        </w:rPr>
        <w:t>”) çerçevesinde işlenmektedir.</w:t>
      </w:r>
    </w:p>
    <w:p w14:paraId="7CD5E3E2" w14:textId="77777777" w:rsidR="00103F63" w:rsidRPr="003D35F7" w:rsidRDefault="00103F63" w:rsidP="00103F63">
      <w:pPr>
        <w:spacing w:after="0" w:line="276" w:lineRule="auto"/>
        <w:jc w:val="both"/>
        <w:rPr>
          <w:rFonts w:ascii="Arial" w:hAnsi="Arial" w:cs="Arial"/>
          <w:sz w:val="20"/>
          <w:szCs w:val="20"/>
        </w:rPr>
      </w:pPr>
    </w:p>
    <w:p w14:paraId="34944785" w14:textId="3B098113" w:rsidR="00103F63" w:rsidRPr="003D35F7" w:rsidRDefault="00103F63" w:rsidP="00103F63">
      <w:pPr>
        <w:spacing w:after="0" w:line="276" w:lineRule="auto"/>
        <w:jc w:val="both"/>
        <w:rPr>
          <w:rFonts w:ascii="Arial" w:hAnsi="Arial" w:cs="Arial"/>
          <w:sz w:val="20"/>
          <w:szCs w:val="20"/>
        </w:rPr>
      </w:pPr>
      <w:r w:rsidRPr="003D35F7">
        <w:rPr>
          <w:rFonts w:ascii="Arial" w:hAnsi="Arial" w:cs="Arial"/>
          <w:sz w:val="20"/>
          <w:szCs w:val="20"/>
        </w:rPr>
        <w:t>Şirketimiz, gizliliğinize ve kişisel verilerinizin korunmasına ilişkin haklarınıza saygı duymakta ve sizinle güvene dayalı bir ilişki kurmak ve sürdürmek için çalışmaktadır. Bu kapsamda Şirketimiz, kişisel verilerinizi KVKK başta olmak üzere kişisel verilerin korunmasına ilişkin tüm mevzuat hükümlerine uygun şekilde işlemekte, verilerinizin güvenli şekilde barındırılmasını sağlamakta ve olası hukuka aykırı erişimlere karşı gerekli tüm güvenlik tedbirlerini almaktadır. İşbu Aydınlatma Metni ile Şirketimizin “</w:t>
      </w:r>
      <w:r w:rsidR="003D35F7" w:rsidRPr="003D35F7">
        <w:rPr>
          <w:rFonts w:ascii="Arial" w:hAnsi="Arial" w:cs="Arial"/>
          <w:sz w:val="20"/>
          <w:szCs w:val="20"/>
        </w:rPr>
        <w:t>Memnun Kalmazsanız Paranız İade</w:t>
      </w:r>
      <w:r w:rsidRPr="003D35F7">
        <w:rPr>
          <w:rFonts w:ascii="Arial" w:hAnsi="Arial" w:cs="Arial"/>
          <w:sz w:val="20"/>
          <w:szCs w:val="20"/>
        </w:rPr>
        <w:t>” kampanyası (“</w:t>
      </w:r>
      <w:r w:rsidRPr="003D35F7">
        <w:rPr>
          <w:rFonts w:ascii="Arial" w:hAnsi="Arial" w:cs="Arial"/>
          <w:b/>
          <w:bCs/>
          <w:sz w:val="20"/>
          <w:szCs w:val="20"/>
        </w:rPr>
        <w:t>Kampanya</w:t>
      </w:r>
      <w:r w:rsidRPr="003D35F7">
        <w:rPr>
          <w:rFonts w:ascii="Arial" w:hAnsi="Arial" w:cs="Arial"/>
          <w:sz w:val="20"/>
          <w:szCs w:val="20"/>
        </w:rPr>
        <w:t>”) kapsamında Şirketimizin kurumsal kimliğinin, ürünlerinin ve/veya hizmetlerinin değerinin ve bilinirliğinin arttırılmasına yönelik faaliyetler (“</w:t>
      </w:r>
      <w:bookmarkStart w:id="0" w:name="_Hlk214900019"/>
      <w:r w:rsidRPr="003D35F7">
        <w:rPr>
          <w:rFonts w:ascii="Arial" w:hAnsi="Arial" w:cs="Arial"/>
          <w:b/>
          <w:sz w:val="20"/>
          <w:szCs w:val="20"/>
        </w:rPr>
        <w:t>Faaliyetler</w:t>
      </w:r>
      <w:bookmarkEnd w:id="0"/>
      <w:r w:rsidRPr="003D35F7">
        <w:rPr>
          <w:rFonts w:ascii="Arial" w:hAnsi="Arial" w:cs="Arial"/>
          <w:sz w:val="20"/>
          <w:szCs w:val="20"/>
        </w:rPr>
        <w:t xml:space="preserve">”) çerçevesinde toplanan kişisel verilerinizin hangi kapsamda işlendiği açıklanmaktadır. </w:t>
      </w:r>
    </w:p>
    <w:p w14:paraId="37887AE1" w14:textId="77777777" w:rsidR="00103F63" w:rsidRPr="003D35F7" w:rsidRDefault="00103F63" w:rsidP="00103F63">
      <w:pPr>
        <w:spacing w:after="0" w:line="276" w:lineRule="auto"/>
        <w:jc w:val="both"/>
        <w:rPr>
          <w:rFonts w:ascii="Arial" w:hAnsi="Arial" w:cs="Arial"/>
          <w:b/>
          <w:sz w:val="20"/>
          <w:szCs w:val="20"/>
          <w:u w:val="single"/>
        </w:rPr>
      </w:pPr>
    </w:p>
    <w:p w14:paraId="09DEE11C" w14:textId="77777777" w:rsidR="00103F63" w:rsidRPr="003D35F7" w:rsidRDefault="00103F63" w:rsidP="00103F63">
      <w:pPr>
        <w:numPr>
          <w:ilvl w:val="0"/>
          <w:numId w:val="1"/>
        </w:numPr>
        <w:spacing w:after="0" w:line="276" w:lineRule="auto"/>
        <w:jc w:val="both"/>
        <w:rPr>
          <w:rFonts w:ascii="Arial" w:hAnsi="Arial" w:cs="Arial"/>
          <w:b/>
          <w:iCs/>
          <w:sz w:val="20"/>
          <w:szCs w:val="20"/>
          <w:u w:val="single"/>
        </w:rPr>
      </w:pPr>
      <w:r w:rsidRPr="003D35F7">
        <w:rPr>
          <w:rFonts w:ascii="Arial" w:hAnsi="Arial" w:cs="Arial"/>
          <w:b/>
          <w:iCs/>
          <w:sz w:val="20"/>
          <w:szCs w:val="20"/>
          <w:u w:val="single"/>
        </w:rPr>
        <w:t>Kişisel Verilerinizin Toplanma Yöntemleri</w:t>
      </w:r>
    </w:p>
    <w:p w14:paraId="466E9AB5" w14:textId="77777777" w:rsidR="00103F63" w:rsidRPr="003D35F7" w:rsidRDefault="00103F63" w:rsidP="00103F63">
      <w:pPr>
        <w:pStyle w:val="ListParagraph"/>
        <w:spacing w:after="0" w:line="276" w:lineRule="auto"/>
        <w:jc w:val="both"/>
        <w:rPr>
          <w:rFonts w:ascii="Arial" w:hAnsi="Arial" w:cs="Arial"/>
          <w:b/>
          <w:i/>
          <w:sz w:val="20"/>
          <w:szCs w:val="20"/>
        </w:rPr>
      </w:pPr>
    </w:p>
    <w:p w14:paraId="1C31D9B0" w14:textId="6867580B" w:rsidR="00103F63" w:rsidRPr="003D35F7" w:rsidRDefault="00103F63" w:rsidP="00103F63">
      <w:pPr>
        <w:spacing w:line="276" w:lineRule="auto"/>
        <w:jc w:val="both"/>
        <w:rPr>
          <w:rFonts w:ascii="Arial" w:hAnsi="Arial" w:cs="Arial"/>
          <w:sz w:val="20"/>
          <w:szCs w:val="20"/>
        </w:rPr>
      </w:pPr>
      <w:r w:rsidRPr="003D35F7">
        <w:rPr>
          <w:rFonts w:ascii="Arial" w:hAnsi="Arial" w:cs="Arial"/>
          <w:sz w:val="20"/>
          <w:szCs w:val="20"/>
        </w:rPr>
        <w:t xml:space="preserve">KVKK gereğince, Kampanya kapsamında </w:t>
      </w:r>
      <w:hyperlink r:id="rId10" w:history="1">
        <w:r w:rsidRPr="003D35F7">
          <w:rPr>
            <w:rStyle w:val="Hyperlink"/>
            <w:rFonts w:ascii="Arial" w:hAnsi="Arial" w:cs="Arial"/>
            <w:sz w:val="20"/>
            <w:szCs w:val="20"/>
          </w:rPr>
          <w:t>https://www.vanish.com.tr/</w:t>
        </w:r>
      </w:hyperlink>
      <w:r w:rsidRPr="003D35F7">
        <w:rPr>
          <w:rFonts w:ascii="Arial" w:hAnsi="Arial" w:cs="Arial"/>
          <w:sz w:val="20"/>
          <w:szCs w:val="20"/>
        </w:rPr>
        <w:t xml:space="preserve"> adresli internet sitesi üzerinden (“</w:t>
      </w:r>
      <w:r w:rsidRPr="003D35F7">
        <w:rPr>
          <w:rFonts w:ascii="Arial" w:hAnsi="Arial" w:cs="Arial"/>
          <w:b/>
          <w:sz w:val="20"/>
          <w:szCs w:val="20"/>
        </w:rPr>
        <w:t>İnternet Sitesi</w:t>
      </w:r>
      <w:r w:rsidRPr="003D35F7">
        <w:rPr>
          <w:rFonts w:ascii="Arial" w:hAnsi="Arial" w:cs="Arial"/>
          <w:sz w:val="20"/>
          <w:szCs w:val="20"/>
        </w:rPr>
        <w:t xml:space="preserve">”) temin edilen </w:t>
      </w:r>
      <w:r w:rsidR="003D35F7" w:rsidRPr="003D35F7">
        <w:rPr>
          <w:rFonts w:ascii="Arial" w:hAnsi="Arial" w:cs="Arial"/>
          <w:sz w:val="20"/>
          <w:szCs w:val="20"/>
        </w:rPr>
        <w:t xml:space="preserve">katılım </w:t>
      </w:r>
      <w:r w:rsidRPr="003D35F7">
        <w:rPr>
          <w:rFonts w:ascii="Arial" w:hAnsi="Arial" w:cs="Arial"/>
          <w:sz w:val="20"/>
          <w:szCs w:val="20"/>
        </w:rPr>
        <w:t xml:space="preserve">formlarının doldurulması ve söz konusu </w:t>
      </w:r>
      <w:r w:rsidR="003D35F7" w:rsidRPr="003D35F7">
        <w:rPr>
          <w:rFonts w:ascii="Arial" w:hAnsi="Arial" w:cs="Arial"/>
          <w:sz w:val="20"/>
          <w:szCs w:val="20"/>
        </w:rPr>
        <w:t xml:space="preserve">katılım </w:t>
      </w:r>
      <w:r w:rsidRPr="003D35F7">
        <w:rPr>
          <w:rFonts w:ascii="Arial" w:hAnsi="Arial" w:cs="Arial"/>
          <w:sz w:val="20"/>
          <w:szCs w:val="20"/>
        </w:rPr>
        <w:t xml:space="preserve">formlarının </w:t>
      </w:r>
      <w:r w:rsidR="003D35F7" w:rsidRPr="003D35F7">
        <w:rPr>
          <w:rFonts w:ascii="Arial" w:hAnsi="Arial" w:cs="Arial"/>
          <w:sz w:val="20"/>
          <w:szCs w:val="20"/>
        </w:rPr>
        <w:t xml:space="preserve">“U2 Tanıtım Sütlüce Mah. Bayrak Sok. 4/A Beyoğlu/İstanbul” </w:t>
      </w:r>
      <w:r w:rsidRPr="003D35F7">
        <w:rPr>
          <w:rFonts w:ascii="Arial" w:hAnsi="Arial" w:cs="Arial"/>
          <w:sz w:val="20"/>
          <w:szCs w:val="20"/>
        </w:rPr>
        <w:t>adresine gönderilmesi aracılığıyla RB</w:t>
      </w:r>
      <w:r w:rsidR="003D35F7" w:rsidRPr="003D35F7">
        <w:rPr>
          <w:rFonts w:ascii="Arial" w:hAnsi="Arial" w:cs="Arial"/>
          <w:sz w:val="20"/>
          <w:szCs w:val="20"/>
        </w:rPr>
        <w:t xml:space="preserve"> </w:t>
      </w:r>
      <w:r w:rsidRPr="003D35F7">
        <w:rPr>
          <w:rFonts w:ascii="Arial" w:hAnsi="Arial" w:cs="Arial"/>
          <w:sz w:val="20"/>
          <w:szCs w:val="20"/>
        </w:rPr>
        <w:t>ile yazılı şekilde paylaşmış olduğunuz kişisel verilerinizi RB, aşağıdaki yöntemlerle elde edebilecek, kaydedebilecek, depolayabilecek, muhafaza edebilecek, hizmetlerini devam ettirebilmek amacıyla güncelleyebilecek, değiştirebilecek, yeniden düzenleyebilecek, mevzuatın izin verdiği durumlarda ve ölçüde üçüncü kişilere açıklayabilecek, devredebilecek, aktarabilecek, paylaşabilecek, sınıflandırabilecek, anonim hale getirebilecek ve KVKK’da sayılan diğer şekillerde işleyebilecektir.</w:t>
      </w:r>
    </w:p>
    <w:p w14:paraId="3F78F6CD" w14:textId="77777777" w:rsidR="00103F63" w:rsidRPr="003D35F7" w:rsidRDefault="00103F63" w:rsidP="00103F63">
      <w:pPr>
        <w:spacing w:line="276" w:lineRule="auto"/>
        <w:jc w:val="both"/>
        <w:rPr>
          <w:rFonts w:ascii="Arial" w:hAnsi="Arial" w:cs="Arial"/>
          <w:sz w:val="20"/>
          <w:szCs w:val="20"/>
        </w:rPr>
      </w:pPr>
      <w:r w:rsidRPr="003D35F7">
        <w:rPr>
          <w:rFonts w:ascii="Arial" w:hAnsi="Arial" w:cs="Arial"/>
          <w:sz w:val="20"/>
          <w:szCs w:val="20"/>
        </w:rPr>
        <w:t xml:space="preserve">Kişisel Verilerinizin işlenmesi, yönetimi ve gizliliğine dair daha fazla bilgi için İnternet Sitesi’nde yer alan “Reckitt Benkiser – Global Gizlilik Politikası”nı ziyaret edebilirsiniz.  </w:t>
      </w:r>
    </w:p>
    <w:p w14:paraId="1EA0E35A" w14:textId="77777777" w:rsidR="00103F63" w:rsidRPr="003D35F7" w:rsidRDefault="00103F63" w:rsidP="00103F63">
      <w:pPr>
        <w:pStyle w:val="ListParagraph"/>
        <w:numPr>
          <w:ilvl w:val="0"/>
          <w:numId w:val="1"/>
        </w:numPr>
        <w:spacing w:after="0" w:line="276" w:lineRule="auto"/>
        <w:jc w:val="both"/>
        <w:rPr>
          <w:rFonts w:ascii="Arial" w:hAnsi="Arial" w:cs="Arial"/>
          <w:b/>
          <w:iCs/>
          <w:sz w:val="20"/>
          <w:szCs w:val="20"/>
          <w:u w:val="single"/>
        </w:rPr>
      </w:pPr>
      <w:r w:rsidRPr="003D35F7">
        <w:rPr>
          <w:rFonts w:ascii="Arial" w:hAnsi="Arial" w:cs="Arial"/>
          <w:b/>
          <w:iCs/>
          <w:sz w:val="20"/>
          <w:szCs w:val="20"/>
          <w:u w:val="single"/>
        </w:rPr>
        <w:t>İşlenen Kişisel Veri Kategorileriniz ile Kişisel Verilerinizin İşlenmesinin Amaçları ve Hukuki Sebepleri</w:t>
      </w:r>
    </w:p>
    <w:p w14:paraId="1D3EB51C" w14:textId="77777777" w:rsidR="00103F63" w:rsidRPr="003D35F7" w:rsidRDefault="00103F63" w:rsidP="00103F63">
      <w:pPr>
        <w:spacing w:after="0" w:line="276" w:lineRule="auto"/>
        <w:jc w:val="both"/>
        <w:rPr>
          <w:rFonts w:ascii="Arial" w:hAnsi="Arial" w:cs="Arial"/>
          <w:b/>
          <w:i/>
          <w:sz w:val="20"/>
          <w:szCs w:val="20"/>
        </w:rPr>
      </w:pPr>
    </w:p>
    <w:p w14:paraId="09B6BC9B" w14:textId="77777777" w:rsidR="00103F63" w:rsidRPr="003D35F7" w:rsidRDefault="00103F63" w:rsidP="00103F63">
      <w:pPr>
        <w:spacing w:after="0" w:line="276" w:lineRule="auto"/>
        <w:jc w:val="both"/>
        <w:rPr>
          <w:rFonts w:ascii="Arial" w:hAnsi="Arial" w:cs="Arial"/>
          <w:bCs/>
          <w:iCs/>
          <w:sz w:val="20"/>
          <w:szCs w:val="20"/>
        </w:rPr>
      </w:pPr>
      <w:r w:rsidRPr="003D35F7">
        <w:rPr>
          <w:rFonts w:ascii="Arial" w:hAnsi="Arial" w:cs="Arial"/>
          <w:bCs/>
          <w:iCs/>
          <w:sz w:val="20"/>
          <w:szCs w:val="20"/>
        </w:rPr>
        <w:t xml:space="preserve">Kampanya kapsamında işlenen kişisel veri kategorileriniz ile söz konusu kişisel verilerinizin işlenmesinin amaçları ve hukuki sebepleri aşağıda detaylı şekilde açıklanmaktadır. </w:t>
      </w:r>
    </w:p>
    <w:p w14:paraId="426E3A16" w14:textId="77777777" w:rsidR="00103F63" w:rsidRPr="003D35F7" w:rsidRDefault="00103F63" w:rsidP="00103F63">
      <w:pPr>
        <w:spacing w:after="0" w:line="276" w:lineRule="auto"/>
        <w:jc w:val="both"/>
        <w:rPr>
          <w:rFonts w:ascii="Arial" w:hAnsi="Arial" w:cs="Arial"/>
          <w:bCs/>
          <w:iCs/>
          <w:sz w:val="20"/>
          <w:szCs w:val="20"/>
        </w:rPr>
      </w:pPr>
    </w:p>
    <w:tbl>
      <w:tblPr>
        <w:tblStyle w:val="TableGrid"/>
        <w:tblW w:w="5000" w:type="pct"/>
        <w:tblLook w:val="04A0" w:firstRow="1" w:lastRow="0" w:firstColumn="1" w:lastColumn="0" w:noHBand="0" w:noVBand="1"/>
      </w:tblPr>
      <w:tblGrid>
        <w:gridCol w:w="2679"/>
        <w:gridCol w:w="6383"/>
      </w:tblGrid>
      <w:tr w:rsidR="00103F63" w:rsidRPr="003D35F7" w14:paraId="45B4B845" w14:textId="77777777">
        <w:tc>
          <w:tcPr>
            <w:tcW w:w="1478" w:type="pct"/>
            <w:tcBorders>
              <w:top w:val="single" w:sz="4" w:space="0" w:color="auto"/>
              <w:left w:val="single" w:sz="4" w:space="0" w:color="auto"/>
              <w:bottom w:val="single" w:sz="4" w:space="0" w:color="auto"/>
              <w:right w:val="single" w:sz="4" w:space="0" w:color="auto"/>
            </w:tcBorders>
            <w:shd w:val="clear" w:color="auto" w:fill="002060"/>
            <w:hideMark/>
          </w:tcPr>
          <w:p w14:paraId="19B7252D" w14:textId="77777777" w:rsidR="00103F63" w:rsidRPr="003D35F7" w:rsidRDefault="00103F63">
            <w:pPr>
              <w:spacing w:line="276" w:lineRule="auto"/>
              <w:jc w:val="center"/>
              <w:rPr>
                <w:rFonts w:ascii="Arial" w:hAnsi="Arial" w:cs="Arial"/>
                <w:b/>
                <w:bCs/>
                <w:sz w:val="20"/>
                <w:szCs w:val="20"/>
              </w:rPr>
            </w:pPr>
            <w:r w:rsidRPr="003D35F7">
              <w:rPr>
                <w:rFonts w:ascii="Arial" w:hAnsi="Arial" w:cs="Arial"/>
                <w:b/>
                <w:bCs/>
                <w:sz w:val="20"/>
                <w:szCs w:val="20"/>
              </w:rPr>
              <w:t>Kişisel Veri Kategorisi</w:t>
            </w:r>
          </w:p>
        </w:tc>
        <w:tc>
          <w:tcPr>
            <w:tcW w:w="3522" w:type="pct"/>
            <w:tcBorders>
              <w:top w:val="single" w:sz="4" w:space="0" w:color="auto"/>
              <w:left w:val="single" w:sz="4" w:space="0" w:color="auto"/>
              <w:bottom w:val="single" w:sz="4" w:space="0" w:color="auto"/>
              <w:right w:val="single" w:sz="4" w:space="0" w:color="auto"/>
            </w:tcBorders>
            <w:shd w:val="clear" w:color="auto" w:fill="002060"/>
          </w:tcPr>
          <w:p w14:paraId="2219F841" w14:textId="77777777" w:rsidR="00103F63" w:rsidRPr="003D35F7" w:rsidRDefault="00103F63">
            <w:pPr>
              <w:spacing w:line="276" w:lineRule="auto"/>
              <w:jc w:val="center"/>
              <w:rPr>
                <w:rFonts w:ascii="Arial" w:hAnsi="Arial" w:cs="Arial"/>
                <w:b/>
                <w:bCs/>
                <w:sz w:val="20"/>
                <w:szCs w:val="20"/>
              </w:rPr>
            </w:pPr>
            <w:r w:rsidRPr="003D35F7">
              <w:rPr>
                <w:rFonts w:ascii="Arial" w:hAnsi="Arial" w:cs="Arial"/>
                <w:b/>
                <w:bCs/>
                <w:sz w:val="20"/>
                <w:szCs w:val="20"/>
              </w:rPr>
              <w:t>Kişisel Verilerin İşlenme Amaçları ve İşlemenin Hukuki Sebepleri</w:t>
            </w:r>
          </w:p>
          <w:p w14:paraId="5955A556" w14:textId="77777777" w:rsidR="00103F63" w:rsidRPr="003D35F7" w:rsidRDefault="00103F63">
            <w:pPr>
              <w:spacing w:line="276" w:lineRule="auto"/>
              <w:jc w:val="center"/>
              <w:rPr>
                <w:rFonts w:ascii="Arial" w:hAnsi="Arial" w:cs="Arial"/>
                <w:b/>
                <w:bCs/>
                <w:sz w:val="20"/>
                <w:szCs w:val="20"/>
              </w:rPr>
            </w:pPr>
          </w:p>
        </w:tc>
      </w:tr>
      <w:tr w:rsidR="00103F63" w:rsidRPr="003D35F7" w14:paraId="0742F787" w14:textId="77777777">
        <w:tc>
          <w:tcPr>
            <w:tcW w:w="1478" w:type="pct"/>
            <w:tcBorders>
              <w:top w:val="single" w:sz="4" w:space="0" w:color="auto"/>
              <w:left w:val="single" w:sz="4" w:space="0" w:color="auto"/>
              <w:bottom w:val="single" w:sz="4" w:space="0" w:color="auto"/>
              <w:right w:val="single" w:sz="4" w:space="0" w:color="auto"/>
            </w:tcBorders>
            <w:hideMark/>
          </w:tcPr>
          <w:p w14:paraId="410E1BB6" w14:textId="77777777" w:rsidR="00103F63" w:rsidRPr="003D35F7" w:rsidRDefault="00103F63">
            <w:pPr>
              <w:spacing w:line="276" w:lineRule="auto"/>
              <w:jc w:val="both"/>
              <w:rPr>
                <w:rFonts w:ascii="Arial" w:hAnsi="Arial" w:cs="Arial"/>
                <w:b/>
                <w:bCs/>
                <w:sz w:val="20"/>
                <w:szCs w:val="20"/>
              </w:rPr>
            </w:pPr>
            <w:r w:rsidRPr="003D35F7">
              <w:rPr>
                <w:rFonts w:ascii="Arial" w:hAnsi="Arial" w:cs="Arial"/>
                <w:b/>
                <w:bCs/>
                <w:sz w:val="20"/>
                <w:szCs w:val="20"/>
              </w:rPr>
              <w:t>Kimlik Verisi</w:t>
            </w:r>
          </w:p>
        </w:tc>
        <w:tc>
          <w:tcPr>
            <w:tcW w:w="3522" w:type="pct"/>
            <w:tcBorders>
              <w:top w:val="single" w:sz="4" w:space="0" w:color="auto"/>
              <w:left w:val="single" w:sz="4" w:space="0" w:color="auto"/>
              <w:bottom w:val="single" w:sz="4" w:space="0" w:color="auto"/>
              <w:right w:val="single" w:sz="4" w:space="0" w:color="auto"/>
            </w:tcBorders>
          </w:tcPr>
          <w:p w14:paraId="5549FD7E" w14:textId="77777777" w:rsidR="00103F63" w:rsidRPr="003D35F7" w:rsidRDefault="00103F63">
            <w:pPr>
              <w:spacing w:line="276" w:lineRule="auto"/>
              <w:jc w:val="both"/>
              <w:rPr>
                <w:rFonts w:ascii="Arial" w:hAnsi="Arial" w:cs="Arial"/>
                <w:sz w:val="20"/>
                <w:szCs w:val="20"/>
              </w:rPr>
            </w:pPr>
            <w:r w:rsidRPr="003D35F7">
              <w:rPr>
                <w:rFonts w:ascii="Arial" w:hAnsi="Arial" w:cs="Arial"/>
                <w:sz w:val="20"/>
                <w:szCs w:val="20"/>
              </w:rPr>
              <w:t>Bu kategorideki kişisel verileriniz, KVKK’nın 5’inci maddesinin 2’nci fıkrasının (a) bendi uyarınca kanunlarda açıkça öngörülmesi, (c) bendi uyarınca bir sözleşmenin kurulması veya ifasıyla doğrudan doğruya ilgili olması kaydıyla, sözleşmenin taraflarına ait kişisel verilerin işlenmesinin gerekli olması, (ç) bendi uyarınca veri sorumlusunun hukuki yükümlülüğünü yerine getirebilmesi için zorunlu olması, (e) bendi uyarınca bir hakkın tesisi, kullanılması veya korunması için veri işlemenin zorunlu olması ve (f) bendi uyarınca ilgili kişinin temel hak ve özgürlüklerine zarar vermemek kaydıyla, veri sorumlusunun meşru menfaatleri için veri işlenmesinin zorunlu olması kişisel veri işleme şartları (hukuki sebepleri) kapsamında ve aşağıdaki amaçlarla işlenmektedir:</w:t>
            </w:r>
          </w:p>
          <w:p w14:paraId="128EA597" w14:textId="77777777" w:rsidR="00103F63" w:rsidRPr="003D35F7" w:rsidRDefault="00103F63">
            <w:pPr>
              <w:spacing w:line="276" w:lineRule="auto"/>
              <w:jc w:val="both"/>
              <w:rPr>
                <w:rFonts w:ascii="Arial" w:hAnsi="Arial" w:cs="Arial"/>
                <w:sz w:val="20"/>
                <w:szCs w:val="20"/>
              </w:rPr>
            </w:pPr>
          </w:p>
          <w:p w14:paraId="05734B08"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Ürün / Hizmetlerin Pazarlama Süreçlerinin Yürütülmesi</w:t>
            </w:r>
          </w:p>
          <w:p w14:paraId="331215B9"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Sponsorluk Faaliyetlerinin Yürütülmesi</w:t>
            </w:r>
          </w:p>
          <w:p w14:paraId="57D82D4D"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Saklama Ve Arşiv Faaliyetlerinin Yürütülmesi</w:t>
            </w:r>
          </w:p>
          <w:p w14:paraId="1B4ECDAC"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Reklam / Kampanya / Promosyon Süreçlerinin Yürütülmesi</w:t>
            </w:r>
          </w:p>
          <w:p w14:paraId="39350C23"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Pazarlama Analiz Çalışmalarının Yürütülmesi</w:t>
            </w:r>
          </w:p>
          <w:p w14:paraId="431F6D96"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Organizasyon Ve Etkinlik Yönetimi</w:t>
            </w:r>
          </w:p>
          <w:p w14:paraId="27BBE949"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Müşteri Memnuniyetine Yönelik Aktivitelerin Yürütülmesi</w:t>
            </w:r>
          </w:p>
          <w:p w14:paraId="6EF16E88"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Müşteri İlişkileri Yönetimi Süreçlerinin Yürütülmesi</w:t>
            </w:r>
          </w:p>
          <w:p w14:paraId="3F2A4F84"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İş Sürekliliğinin Sağlanması Faaliyetlerinin Yürütülmesi</w:t>
            </w:r>
          </w:p>
          <w:p w14:paraId="55395B63"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İş Süreçlerinin İyileştirilmesine Yönelik Önerilerin Alınması Ve Değerlendirilmesi</w:t>
            </w:r>
          </w:p>
          <w:p w14:paraId="1473B60A"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İletişim Faaliyetlerinin Yürütülmesi</w:t>
            </w:r>
          </w:p>
          <w:p w14:paraId="361B65A4"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Hukuk İşlerinin Takibi Ve Yürütülmesi</w:t>
            </w:r>
          </w:p>
          <w:p w14:paraId="54170D68"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Firma / Ürün / Hizmetlere Bağlılık Süreçlerinin Yürütülmesi</w:t>
            </w:r>
          </w:p>
          <w:p w14:paraId="136A3DE7"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Faaliyetlerin Mevzuata Uygun Yürütülmesi</w:t>
            </w:r>
          </w:p>
          <w:p w14:paraId="6DD588B4"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İç Denetim / Soruşturma / İstihbarat Faaliyetlerinin Yürütülmesi</w:t>
            </w:r>
          </w:p>
          <w:p w14:paraId="33EA4DAA"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Yetkili Kişi, Kurum ve Kuruluşlara Bilgi Verilmesi</w:t>
            </w:r>
          </w:p>
          <w:p w14:paraId="3EB2385E" w14:textId="77777777" w:rsidR="00103F63" w:rsidRPr="003D35F7" w:rsidRDefault="00103F63" w:rsidP="00C80D6F">
            <w:pPr>
              <w:pStyle w:val="ListParagraph"/>
              <w:numPr>
                <w:ilvl w:val="0"/>
                <w:numId w:val="2"/>
              </w:numPr>
              <w:spacing w:line="276" w:lineRule="auto"/>
              <w:rPr>
                <w:rFonts w:ascii="Arial" w:hAnsi="Arial" w:cs="Arial"/>
                <w:sz w:val="20"/>
                <w:szCs w:val="20"/>
              </w:rPr>
            </w:pPr>
            <w:r w:rsidRPr="003D35F7">
              <w:rPr>
                <w:rFonts w:ascii="Arial" w:hAnsi="Arial" w:cs="Arial"/>
                <w:sz w:val="20"/>
                <w:szCs w:val="20"/>
              </w:rPr>
              <w:t>Talep / Şikayetlerin Takibi</w:t>
            </w:r>
          </w:p>
          <w:p w14:paraId="56293E2C" w14:textId="77777777" w:rsidR="00103F63" w:rsidRPr="003D35F7" w:rsidRDefault="00103F63">
            <w:pPr>
              <w:spacing w:line="276" w:lineRule="auto"/>
              <w:jc w:val="both"/>
              <w:rPr>
                <w:rFonts w:ascii="Arial" w:hAnsi="Arial" w:cs="Arial"/>
                <w:sz w:val="20"/>
                <w:szCs w:val="20"/>
              </w:rPr>
            </w:pPr>
          </w:p>
        </w:tc>
      </w:tr>
      <w:tr w:rsidR="00103F63" w:rsidRPr="003D35F7" w14:paraId="57F5DB62" w14:textId="77777777">
        <w:tc>
          <w:tcPr>
            <w:tcW w:w="1478" w:type="pct"/>
            <w:tcBorders>
              <w:top w:val="single" w:sz="4" w:space="0" w:color="auto"/>
              <w:left w:val="single" w:sz="4" w:space="0" w:color="auto"/>
              <w:bottom w:val="single" w:sz="4" w:space="0" w:color="auto"/>
              <w:right w:val="single" w:sz="4" w:space="0" w:color="auto"/>
            </w:tcBorders>
            <w:hideMark/>
          </w:tcPr>
          <w:p w14:paraId="2F1EABD8" w14:textId="77777777" w:rsidR="00103F63" w:rsidRPr="003D35F7" w:rsidRDefault="00103F63">
            <w:pPr>
              <w:spacing w:line="276" w:lineRule="auto"/>
              <w:jc w:val="both"/>
              <w:rPr>
                <w:rFonts w:ascii="Arial" w:hAnsi="Arial" w:cs="Arial"/>
                <w:b/>
                <w:bCs/>
                <w:sz w:val="20"/>
                <w:szCs w:val="20"/>
              </w:rPr>
            </w:pPr>
            <w:r w:rsidRPr="003D35F7">
              <w:rPr>
                <w:rFonts w:ascii="Arial" w:hAnsi="Arial" w:cs="Arial"/>
                <w:b/>
                <w:bCs/>
                <w:sz w:val="20"/>
                <w:szCs w:val="20"/>
              </w:rPr>
              <w:t>İletişim Verisi</w:t>
            </w:r>
          </w:p>
        </w:tc>
        <w:tc>
          <w:tcPr>
            <w:tcW w:w="3522" w:type="pct"/>
            <w:tcBorders>
              <w:top w:val="single" w:sz="4" w:space="0" w:color="auto"/>
              <w:left w:val="single" w:sz="4" w:space="0" w:color="auto"/>
              <w:bottom w:val="single" w:sz="4" w:space="0" w:color="auto"/>
              <w:right w:val="single" w:sz="4" w:space="0" w:color="auto"/>
            </w:tcBorders>
          </w:tcPr>
          <w:p w14:paraId="46B340FB" w14:textId="77777777" w:rsidR="00103F63" w:rsidRPr="003D35F7" w:rsidRDefault="00103F63">
            <w:pPr>
              <w:spacing w:line="276" w:lineRule="auto"/>
              <w:jc w:val="both"/>
              <w:rPr>
                <w:rFonts w:ascii="Arial" w:hAnsi="Arial" w:cs="Arial"/>
                <w:sz w:val="20"/>
                <w:szCs w:val="20"/>
              </w:rPr>
            </w:pPr>
            <w:r w:rsidRPr="003D35F7">
              <w:rPr>
                <w:rFonts w:ascii="Arial" w:hAnsi="Arial" w:cs="Arial"/>
                <w:sz w:val="20"/>
                <w:szCs w:val="20"/>
              </w:rPr>
              <w:t>Bu kategorideki kişisel verileriniz, KVKK’nın 5’inci maddesinin 2’nci fıkrasının (a) bendi uyarınca kanunlarda açıkça öngörülmesi, (c) bendi uyarınca bir sözleşmenin kurulması veya ifasıyla doğrudan doğruya ilgili olması kaydıyla, sözleşmenin taraflarına ait kişisel verilerin işlenmesinin gerekli olması, (ç) bendi uyarınca veri sorumlusunun hukuki yükümlülüğünü yerine getirebilmesi için zorunlu olması, (e) bendi uyarınca bir hakkın tesisi, kullanılması veya korunması için veri işlemenin zorunlu olması ve (f) bendi uyarınca ilgili kişinin temel hak ve özgürlüklerine zarar vermemek kaydıyla, veri sorumlusunun meşru menfaatleri için veri işlenmesinin zorunlu olması kişisel veri işleme şartları (hukuki sebepleri) kapsamında ve aşağıdaki amaçlarla işlenmektedir:</w:t>
            </w:r>
          </w:p>
          <w:p w14:paraId="65D0A9E8" w14:textId="77777777" w:rsidR="00103F63" w:rsidRPr="003D35F7" w:rsidRDefault="00103F63">
            <w:pPr>
              <w:spacing w:line="276" w:lineRule="auto"/>
              <w:jc w:val="both"/>
              <w:rPr>
                <w:rFonts w:ascii="Arial" w:hAnsi="Arial" w:cs="Arial"/>
                <w:sz w:val="20"/>
                <w:szCs w:val="20"/>
              </w:rPr>
            </w:pPr>
          </w:p>
          <w:p w14:paraId="1113297D"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Ürün / Hizmetlerin Pazarlama Süreçlerinin Yürütülmesi</w:t>
            </w:r>
          </w:p>
          <w:p w14:paraId="272B4BB8"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Sponsorluk Faaliyetlerinin Yürütülmesi</w:t>
            </w:r>
          </w:p>
          <w:p w14:paraId="4304AB3C"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Saklama Ve Arşiv Faaliyetlerinin Yürütülmesi</w:t>
            </w:r>
          </w:p>
          <w:p w14:paraId="2529EB06"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Reklam / Kampanya / Promosyon Süreçlerinin Yürütülmesi</w:t>
            </w:r>
          </w:p>
          <w:p w14:paraId="542A10EE"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Pazarlama Analiz Çalışmalarının Yürütülmesi</w:t>
            </w:r>
          </w:p>
          <w:p w14:paraId="6CD86CCD"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Organizasyon Ve Etkinlik Yönetimi</w:t>
            </w:r>
          </w:p>
          <w:p w14:paraId="45D2D55B"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Müşteri Memnuniyetine Yönelik Aktivitelerin Yürütülmesi</w:t>
            </w:r>
          </w:p>
          <w:p w14:paraId="444FD8A7"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Müşteri İlişkileri Yönetimi Süreçlerinin Yürütülmesi</w:t>
            </w:r>
          </w:p>
          <w:p w14:paraId="46375B47"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İş Sürekliliğinin Sağlanması Faaliyetlerinin Yürütülmesi</w:t>
            </w:r>
          </w:p>
          <w:p w14:paraId="54B5A01D"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İş Süreçlerinin İyileştirilmesine Yönelik Önerilerin Alınması Ve Değerlendirilmesi</w:t>
            </w:r>
          </w:p>
          <w:p w14:paraId="56CC52E6"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İletişim Faaliyetlerinin Yürütülmesi</w:t>
            </w:r>
          </w:p>
          <w:p w14:paraId="77951DA3"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Hukuk İşlerinin Takibi Ve Yürütülmesi</w:t>
            </w:r>
          </w:p>
          <w:p w14:paraId="2E9EFF7C"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Firma / Ürün / Hizmetlere Bağlılık Süreçlerinin Yürütülmesi</w:t>
            </w:r>
          </w:p>
          <w:p w14:paraId="24BC08E6"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Faaliyetlerin Mevzuata Uygun Yürütülmesi</w:t>
            </w:r>
          </w:p>
          <w:p w14:paraId="5CAE12A8"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İç Denetim / Soruşturma / İstihbarat Faaliyetlerinin Yürütülmesi</w:t>
            </w:r>
          </w:p>
          <w:p w14:paraId="1D0E8C3A"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Yetkili Kişi, Kurum ve Kuruluşlara Bilgi Verilmesi</w:t>
            </w:r>
          </w:p>
          <w:p w14:paraId="522654B3"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Talep / Şikayetlerin Takibi</w:t>
            </w:r>
          </w:p>
          <w:p w14:paraId="238C49BF" w14:textId="77777777" w:rsidR="00103F63" w:rsidRPr="003D35F7" w:rsidRDefault="00103F63">
            <w:pPr>
              <w:spacing w:line="276" w:lineRule="auto"/>
              <w:jc w:val="both"/>
              <w:rPr>
                <w:rFonts w:ascii="Arial" w:hAnsi="Arial" w:cs="Arial"/>
                <w:sz w:val="20"/>
                <w:szCs w:val="20"/>
              </w:rPr>
            </w:pPr>
          </w:p>
        </w:tc>
      </w:tr>
      <w:tr w:rsidR="00103F63" w:rsidRPr="003D35F7" w14:paraId="2DEDDFF6" w14:textId="77777777">
        <w:tc>
          <w:tcPr>
            <w:tcW w:w="1478" w:type="pct"/>
            <w:tcBorders>
              <w:top w:val="single" w:sz="4" w:space="0" w:color="auto"/>
              <w:left w:val="single" w:sz="4" w:space="0" w:color="auto"/>
              <w:bottom w:val="single" w:sz="4" w:space="0" w:color="auto"/>
              <w:right w:val="single" w:sz="4" w:space="0" w:color="auto"/>
            </w:tcBorders>
            <w:hideMark/>
          </w:tcPr>
          <w:p w14:paraId="0DEE24E2" w14:textId="77777777" w:rsidR="00103F63" w:rsidRPr="003D35F7" w:rsidRDefault="00103F63">
            <w:pPr>
              <w:spacing w:line="276" w:lineRule="auto"/>
              <w:jc w:val="both"/>
              <w:rPr>
                <w:rFonts w:ascii="Arial" w:hAnsi="Arial" w:cs="Arial"/>
                <w:b/>
                <w:bCs/>
                <w:sz w:val="20"/>
                <w:szCs w:val="20"/>
              </w:rPr>
            </w:pPr>
            <w:r w:rsidRPr="003D35F7">
              <w:rPr>
                <w:rFonts w:ascii="Arial" w:hAnsi="Arial" w:cs="Arial"/>
                <w:b/>
                <w:bCs/>
                <w:sz w:val="20"/>
                <w:szCs w:val="20"/>
              </w:rPr>
              <w:t>Talep / Şikayet Verisi</w:t>
            </w:r>
          </w:p>
        </w:tc>
        <w:tc>
          <w:tcPr>
            <w:tcW w:w="3522" w:type="pct"/>
            <w:tcBorders>
              <w:top w:val="single" w:sz="4" w:space="0" w:color="auto"/>
              <w:left w:val="single" w:sz="4" w:space="0" w:color="auto"/>
              <w:bottom w:val="single" w:sz="4" w:space="0" w:color="auto"/>
              <w:right w:val="single" w:sz="4" w:space="0" w:color="auto"/>
            </w:tcBorders>
          </w:tcPr>
          <w:p w14:paraId="0409A342" w14:textId="77777777" w:rsidR="00103F63" w:rsidRPr="003D35F7" w:rsidRDefault="00103F63">
            <w:pPr>
              <w:spacing w:line="276" w:lineRule="auto"/>
              <w:jc w:val="both"/>
              <w:rPr>
                <w:rFonts w:ascii="Arial" w:hAnsi="Arial" w:cs="Arial"/>
                <w:sz w:val="20"/>
                <w:szCs w:val="20"/>
              </w:rPr>
            </w:pPr>
            <w:r w:rsidRPr="003D35F7">
              <w:rPr>
                <w:rFonts w:ascii="Arial" w:hAnsi="Arial" w:cs="Arial"/>
                <w:sz w:val="20"/>
                <w:szCs w:val="20"/>
              </w:rPr>
              <w:t>Bu kategorideki kişisel verileriniz, KVKK’nın 5’inci maddesinin 2’nci fıkrasının (a) bendi uyarınca kanunlarda açıkça öngörülmesi, (c) bendi uyarınca bir sözleşmenin kurulması veya ifasıyla doğrudan doğruya ilgili olması kaydıyla, sözleşmenin taraflarına ait kişisel verilerin işlenmesinin gerekli olması, (ç) bendi uyarınca veri sorumlusunun hukuki yükümlülüğünü yerine getirebilmesi için zorunlu olması, (e) bendi uyarınca bir hakkın tesisi, kullanılması veya korunması için veri işlemenin zorunlu olması ve (f) bendi uyarınca ilgili kişinin temel hak ve özgürlüklerine zarar vermemek kaydıyla, veri sorumlusunun meşru menfaatleri için veri işlenmesinin zorunlu olması kişisel veri işleme şartları</w:t>
            </w:r>
            <w:r w:rsidRPr="003D35F7">
              <w:rPr>
                <w:rFonts w:ascii="Arial" w:hAnsi="Arial" w:cs="Arial"/>
                <w:b/>
                <w:bCs/>
                <w:sz w:val="20"/>
                <w:szCs w:val="20"/>
              </w:rPr>
              <w:t xml:space="preserve"> </w:t>
            </w:r>
            <w:r w:rsidRPr="003D35F7">
              <w:rPr>
                <w:rFonts w:ascii="Arial" w:hAnsi="Arial" w:cs="Arial"/>
                <w:sz w:val="20"/>
                <w:szCs w:val="20"/>
              </w:rPr>
              <w:t>(hukuki sebepleri) kapsamında ve aşağıdaki amaçlarla işlenmektedir:</w:t>
            </w:r>
          </w:p>
          <w:p w14:paraId="00C8D473" w14:textId="77777777" w:rsidR="00103F63" w:rsidRPr="003D35F7" w:rsidRDefault="00103F63">
            <w:pPr>
              <w:pStyle w:val="ListParagraph"/>
              <w:spacing w:line="276" w:lineRule="auto"/>
              <w:ind w:left="360"/>
              <w:jc w:val="both"/>
              <w:rPr>
                <w:rFonts w:ascii="Arial" w:hAnsi="Arial" w:cs="Arial"/>
                <w:sz w:val="20"/>
                <w:szCs w:val="20"/>
              </w:rPr>
            </w:pPr>
          </w:p>
          <w:p w14:paraId="338AFF78"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Denetim / Etik Faaliyetlerinin Yürütülmesi</w:t>
            </w:r>
          </w:p>
          <w:p w14:paraId="76776134"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Faaliyetlerin Mevzuata Uygun Yürütülmesi</w:t>
            </w:r>
          </w:p>
          <w:p w14:paraId="5CD8FF96"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Hukuk İşlerinin Takibi ve Yürütülmesi</w:t>
            </w:r>
          </w:p>
          <w:p w14:paraId="0BD2111C"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İç Denetim / Soruşturma / İstihbarat Faaliyetlerinin Yürütülmesi</w:t>
            </w:r>
          </w:p>
          <w:p w14:paraId="14E71D11"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İletişim Faaliyetlerinin Yürütülmesi</w:t>
            </w:r>
          </w:p>
          <w:p w14:paraId="0152CA01"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İş Faaliyetlerinin Yürütülmesi / Denetimi</w:t>
            </w:r>
          </w:p>
          <w:p w14:paraId="601C3E03"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İş Süreçlerinin İyileştirilmesine Yönelik Önerilerin Alınması ve Değerlendirilmesi</w:t>
            </w:r>
          </w:p>
          <w:p w14:paraId="3683D507"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Müşteri İlişkileri Yönetimi Süreçlerinin Yürütülmesi</w:t>
            </w:r>
          </w:p>
          <w:p w14:paraId="7A904DF9"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Saklama ve Arşiv Faaliyetlerinin Yürütülmesi</w:t>
            </w:r>
          </w:p>
          <w:p w14:paraId="0D0C40E5"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Talep / Şikayetlerin Takibi</w:t>
            </w:r>
          </w:p>
          <w:p w14:paraId="2A225959"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Yetkili Kişi, Kurum ve Kuruluşlara Bilgi Verilmesi</w:t>
            </w:r>
          </w:p>
          <w:p w14:paraId="02CA821A" w14:textId="77777777" w:rsidR="00103F63" w:rsidRPr="003D35F7" w:rsidRDefault="00103F63">
            <w:pPr>
              <w:spacing w:line="276" w:lineRule="auto"/>
              <w:jc w:val="both"/>
              <w:rPr>
                <w:rFonts w:ascii="Arial" w:hAnsi="Arial" w:cs="Arial"/>
                <w:sz w:val="20"/>
                <w:szCs w:val="20"/>
              </w:rPr>
            </w:pPr>
          </w:p>
        </w:tc>
      </w:tr>
      <w:tr w:rsidR="00103F63" w:rsidRPr="003D35F7" w14:paraId="708DA696" w14:textId="77777777">
        <w:tc>
          <w:tcPr>
            <w:tcW w:w="1478" w:type="pct"/>
            <w:tcBorders>
              <w:top w:val="single" w:sz="4" w:space="0" w:color="auto"/>
              <w:left w:val="single" w:sz="4" w:space="0" w:color="auto"/>
              <w:bottom w:val="single" w:sz="4" w:space="0" w:color="auto"/>
              <w:right w:val="single" w:sz="4" w:space="0" w:color="auto"/>
            </w:tcBorders>
            <w:hideMark/>
          </w:tcPr>
          <w:p w14:paraId="19B5A2E9" w14:textId="77777777" w:rsidR="00103F63" w:rsidRPr="003D35F7" w:rsidRDefault="00103F63">
            <w:pPr>
              <w:spacing w:line="276" w:lineRule="auto"/>
              <w:jc w:val="both"/>
              <w:rPr>
                <w:rFonts w:ascii="Arial" w:hAnsi="Arial" w:cs="Arial"/>
                <w:b/>
                <w:bCs/>
                <w:sz w:val="20"/>
                <w:szCs w:val="20"/>
              </w:rPr>
            </w:pPr>
            <w:r w:rsidRPr="003D35F7">
              <w:rPr>
                <w:rFonts w:ascii="Arial" w:hAnsi="Arial" w:cs="Arial"/>
                <w:b/>
                <w:bCs/>
                <w:sz w:val="20"/>
                <w:szCs w:val="20"/>
              </w:rPr>
              <w:t>Hukuki İşlem Verisi</w:t>
            </w:r>
          </w:p>
        </w:tc>
        <w:tc>
          <w:tcPr>
            <w:tcW w:w="3522" w:type="pct"/>
            <w:tcBorders>
              <w:top w:val="single" w:sz="4" w:space="0" w:color="auto"/>
              <w:left w:val="single" w:sz="4" w:space="0" w:color="auto"/>
              <w:bottom w:val="single" w:sz="4" w:space="0" w:color="auto"/>
              <w:right w:val="single" w:sz="4" w:space="0" w:color="auto"/>
            </w:tcBorders>
          </w:tcPr>
          <w:p w14:paraId="68377426" w14:textId="77777777" w:rsidR="00103F63" w:rsidRPr="003D35F7" w:rsidRDefault="00103F63">
            <w:pPr>
              <w:spacing w:line="276" w:lineRule="auto"/>
              <w:jc w:val="both"/>
              <w:rPr>
                <w:rFonts w:ascii="Arial" w:hAnsi="Arial" w:cs="Arial"/>
                <w:sz w:val="20"/>
                <w:szCs w:val="20"/>
              </w:rPr>
            </w:pPr>
            <w:r w:rsidRPr="003D35F7">
              <w:rPr>
                <w:rFonts w:ascii="Arial" w:hAnsi="Arial" w:cs="Arial"/>
                <w:sz w:val="20"/>
                <w:szCs w:val="20"/>
              </w:rPr>
              <w:t>Bu kategorideki kişisel verileriniz, KVKK’nın 5’inci maddesinin 2’nci fıkrasının (a) bendi uyarınca kanunlarda açıkça öngörülmesi, (c) bendi uyarınca bir sözleşmenin kurulması veya ifasıyla doğrudan doğruya ilgili olması kaydıyla, sözleşmenin taraflarına ait kişisel verilerin işlenmesinin gerekli olması, (ç) bendi uyarınca veri sorumlusunun hukuki yükümlülüğünü yerine getirebilmesi için zorunlu olması, (e) bendi uyarınca bir hakkın tesisi, kullanılması veya korunması için veri işlemenin zorunlu olması ve (f) bendi uyarınca ilgili kişinin temel hak ve özgürlüklerine zarar vermemek kaydıyla, veri sorumlusunun meşru menfaatleri için veri işlenmesinin zorunlu olması kişisel veri işleme şartları</w:t>
            </w:r>
            <w:r w:rsidRPr="003D35F7">
              <w:rPr>
                <w:rFonts w:ascii="Arial" w:hAnsi="Arial" w:cs="Arial"/>
                <w:b/>
                <w:bCs/>
                <w:sz w:val="20"/>
                <w:szCs w:val="20"/>
              </w:rPr>
              <w:t xml:space="preserve"> </w:t>
            </w:r>
            <w:r w:rsidRPr="003D35F7">
              <w:rPr>
                <w:rFonts w:ascii="Arial" w:hAnsi="Arial" w:cs="Arial"/>
                <w:sz w:val="20"/>
                <w:szCs w:val="20"/>
              </w:rPr>
              <w:t>(hukuki sebepleri) kapsamında ve aşağıdaki amaçlarla işlenmektedir:</w:t>
            </w:r>
          </w:p>
          <w:p w14:paraId="326FB5CA" w14:textId="77777777" w:rsidR="00103F63" w:rsidRPr="003D35F7" w:rsidRDefault="00103F63">
            <w:pPr>
              <w:spacing w:line="276" w:lineRule="auto"/>
              <w:jc w:val="both"/>
              <w:rPr>
                <w:rFonts w:ascii="Arial" w:hAnsi="Arial" w:cs="Arial"/>
                <w:sz w:val="20"/>
                <w:szCs w:val="20"/>
              </w:rPr>
            </w:pPr>
          </w:p>
          <w:p w14:paraId="029DD403"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Denetim / Etik Faaliyetlerinin Yürütülmesi</w:t>
            </w:r>
          </w:p>
          <w:p w14:paraId="7BDB3175" w14:textId="77777777" w:rsidR="00103F63" w:rsidRPr="003D35F7" w:rsidRDefault="00103F63" w:rsidP="00C80D6F">
            <w:pPr>
              <w:numPr>
                <w:ilvl w:val="0"/>
                <w:numId w:val="2"/>
              </w:numPr>
              <w:spacing w:line="276" w:lineRule="auto"/>
              <w:jc w:val="both"/>
              <w:rPr>
                <w:rFonts w:ascii="Arial" w:hAnsi="Arial" w:cs="Arial"/>
                <w:sz w:val="20"/>
                <w:szCs w:val="20"/>
              </w:rPr>
            </w:pPr>
            <w:r w:rsidRPr="003D35F7">
              <w:rPr>
                <w:rFonts w:ascii="Arial" w:hAnsi="Arial" w:cs="Arial"/>
                <w:sz w:val="20"/>
                <w:szCs w:val="20"/>
              </w:rPr>
              <w:t>Faaliyetlerin Mevzuata Uygun Yürütülmesi</w:t>
            </w:r>
          </w:p>
          <w:p w14:paraId="23054274"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Hukuk İşlerinin Takibi ve Yürütülmesi</w:t>
            </w:r>
          </w:p>
          <w:p w14:paraId="1BD32ABE"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İç Denetim / Soruşturma / İstihbarat Faaliyetlerinin Yürütülmesi</w:t>
            </w:r>
          </w:p>
          <w:p w14:paraId="0F1B8342"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İş Faaliyetlerinin Yürütülmesi / Denetimi</w:t>
            </w:r>
          </w:p>
          <w:p w14:paraId="2D87325A"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Saklama ve Arşiv Faaliyetlerinin Yürütülmesi</w:t>
            </w:r>
          </w:p>
          <w:p w14:paraId="36A36317"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Talep / Şikayetlerin Takibi</w:t>
            </w:r>
          </w:p>
          <w:p w14:paraId="351D2C44" w14:textId="77777777" w:rsidR="00103F63" w:rsidRPr="003D35F7" w:rsidRDefault="00103F63" w:rsidP="00C80D6F">
            <w:pPr>
              <w:pStyle w:val="ListParagraph"/>
              <w:numPr>
                <w:ilvl w:val="0"/>
                <w:numId w:val="2"/>
              </w:numPr>
              <w:spacing w:line="276" w:lineRule="auto"/>
              <w:jc w:val="both"/>
              <w:rPr>
                <w:rFonts w:ascii="Arial" w:hAnsi="Arial" w:cs="Arial"/>
                <w:sz w:val="20"/>
                <w:szCs w:val="20"/>
              </w:rPr>
            </w:pPr>
            <w:r w:rsidRPr="003D35F7">
              <w:rPr>
                <w:rFonts w:ascii="Arial" w:hAnsi="Arial" w:cs="Arial"/>
                <w:sz w:val="20"/>
                <w:szCs w:val="20"/>
              </w:rPr>
              <w:t>Yetkili Kişi, Kurum ve Kuruluşlara Bilgi Verilmesi</w:t>
            </w:r>
          </w:p>
          <w:p w14:paraId="3B380E69" w14:textId="77777777" w:rsidR="00103F63" w:rsidRPr="003D35F7" w:rsidRDefault="00103F63">
            <w:pPr>
              <w:spacing w:line="276" w:lineRule="auto"/>
              <w:jc w:val="both"/>
              <w:rPr>
                <w:rFonts w:ascii="Arial" w:hAnsi="Arial" w:cs="Arial"/>
                <w:sz w:val="20"/>
                <w:szCs w:val="20"/>
              </w:rPr>
            </w:pPr>
          </w:p>
        </w:tc>
      </w:tr>
    </w:tbl>
    <w:p w14:paraId="21005CA6" w14:textId="77777777" w:rsidR="00103F63" w:rsidRPr="003D35F7" w:rsidRDefault="00103F63" w:rsidP="00103F63">
      <w:pPr>
        <w:spacing w:after="0" w:line="276" w:lineRule="auto"/>
        <w:jc w:val="both"/>
        <w:rPr>
          <w:rFonts w:ascii="Arial" w:hAnsi="Arial" w:cs="Arial"/>
          <w:b/>
          <w:sz w:val="20"/>
          <w:szCs w:val="20"/>
        </w:rPr>
      </w:pPr>
    </w:p>
    <w:p w14:paraId="25EF0C72" w14:textId="77777777" w:rsidR="00103F63" w:rsidRPr="003D35F7" w:rsidRDefault="00103F63" w:rsidP="00103F63">
      <w:pPr>
        <w:pStyle w:val="ListParagraph"/>
        <w:numPr>
          <w:ilvl w:val="0"/>
          <w:numId w:val="1"/>
        </w:numPr>
        <w:spacing w:after="0" w:line="276" w:lineRule="auto"/>
        <w:jc w:val="both"/>
        <w:rPr>
          <w:rFonts w:ascii="Arial" w:hAnsi="Arial" w:cs="Arial"/>
          <w:b/>
          <w:iCs/>
          <w:sz w:val="20"/>
          <w:szCs w:val="20"/>
          <w:u w:val="single"/>
        </w:rPr>
      </w:pPr>
      <w:r w:rsidRPr="003D35F7">
        <w:rPr>
          <w:rFonts w:ascii="Arial" w:hAnsi="Arial" w:cs="Arial"/>
          <w:b/>
          <w:i/>
          <w:sz w:val="20"/>
          <w:szCs w:val="20"/>
        </w:rPr>
        <w:t xml:space="preserve"> </w:t>
      </w:r>
      <w:r w:rsidRPr="003D35F7">
        <w:rPr>
          <w:rFonts w:ascii="Arial" w:hAnsi="Arial" w:cs="Arial"/>
          <w:b/>
          <w:iCs/>
          <w:sz w:val="20"/>
          <w:szCs w:val="20"/>
          <w:u w:val="single"/>
        </w:rPr>
        <w:t xml:space="preserve">Kişisel Verilerinizin Yurt İçinde ve/veya Yurt Dışında Yerleşik Üçüncü Kişilere Aktarılması </w:t>
      </w:r>
    </w:p>
    <w:p w14:paraId="5EBD3778" w14:textId="77777777" w:rsidR="00103F63" w:rsidRPr="003D35F7" w:rsidRDefault="00103F63" w:rsidP="00103F63">
      <w:pPr>
        <w:spacing w:after="0" w:line="276" w:lineRule="auto"/>
        <w:jc w:val="both"/>
        <w:rPr>
          <w:rFonts w:ascii="Arial" w:hAnsi="Arial" w:cs="Arial"/>
          <w:bCs/>
          <w:i/>
          <w:sz w:val="20"/>
          <w:szCs w:val="20"/>
        </w:rPr>
      </w:pPr>
    </w:p>
    <w:p w14:paraId="1C05F06E" w14:textId="77777777" w:rsidR="00103F63" w:rsidRPr="003D35F7" w:rsidRDefault="00103F63" w:rsidP="00103F63">
      <w:pPr>
        <w:pStyle w:val="MarginText"/>
        <w:tabs>
          <w:tab w:val="left" w:pos="900"/>
        </w:tabs>
        <w:spacing w:after="0" w:line="276" w:lineRule="auto"/>
        <w:rPr>
          <w:rFonts w:ascii="Arial" w:hAnsi="Arial" w:cs="Arial"/>
          <w:sz w:val="20"/>
          <w:lang w:val="tr-TR"/>
        </w:rPr>
      </w:pPr>
      <w:r w:rsidRPr="003D35F7">
        <w:rPr>
          <w:rFonts w:ascii="Arial" w:hAnsi="Arial" w:cs="Arial"/>
          <w:sz w:val="20"/>
          <w:lang w:val="tr-TR"/>
        </w:rPr>
        <w:t>Şirketimiz bünyesinde kişisel verilerinize, yalnızca yukarıda detaylarına yer verilen amaçlar bakımından sınırlı yetki erişimine sahip çalışanlarımız tarafından kendi görevlerini yerine getirmek amacıyla gerekli ölçüde erişilebilmekte ve kişisel verileriniz KVKK’nın 8’inci ve/veya 9’uncu maddelerinde düzenlenen aktarıma yönelik şartların bulunmadığı hallerde yurt içinde ve/veya yurt dışında yerleşik üçüncü kişilere aktarılmamaktadır. Bununla birlikte, yukarıda belirtilen her bir kişisel veri kategorisi kapsamında işlenen kişisel verileriniz, KVKK’nın 8’inci ve/veya 9’uncu maddelerine uygun şekilde ve ilgili veri kategorisi için yukarıda belirtilen kişisel veri işleme şartlarının (hukuki sebeplerinin) aktarım amaçları bakımından da ayrıca mevcut olması halinde aşağıdaki alıcı gruplarına aktarılabilecektir.</w:t>
      </w:r>
    </w:p>
    <w:p w14:paraId="2AE56CC7" w14:textId="77777777" w:rsidR="00103F63" w:rsidRPr="003D35F7" w:rsidRDefault="00103F63" w:rsidP="00103F63">
      <w:pPr>
        <w:pStyle w:val="MarginText"/>
        <w:tabs>
          <w:tab w:val="left" w:pos="900"/>
        </w:tabs>
        <w:spacing w:after="0" w:line="276" w:lineRule="auto"/>
        <w:rPr>
          <w:rFonts w:ascii="Arial" w:hAnsi="Arial" w:cs="Arial"/>
          <w:sz w:val="20"/>
          <w:lang w:val="tr-TR"/>
        </w:rPr>
      </w:pPr>
    </w:p>
    <w:p w14:paraId="3E8AC657" w14:textId="77777777" w:rsidR="00103F63" w:rsidRPr="003D35F7" w:rsidRDefault="00103F63" w:rsidP="00103F63">
      <w:pPr>
        <w:pStyle w:val="MarginText"/>
        <w:numPr>
          <w:ilvl w:val="0"/>
          <w:numId w:val="3"/>
        </w:numPr>
        <w:tabs>
          <w:tab w:val="left" w:pos="900"/>
        </w:tabs>
        <w:spacing w:after="0" w:line="276" w:lineRule="auto"/>
        <w:rPr>
          <w:rFonts w:ascii="Arial" w:hAnsi="Arial" w:cs="Arial"/>
          <w:sz w:val="20"/>
          <w:lang w:val="tr-TR"/>
        </w:rPr>
      </w:pPr>
      <w:r w:rsidRPr="003D35F7">
        <w:rPr>
          <w:rFonts w:ascii="Arial" w:hAnsi="Arial" w:cs="Arial"/>
          <w:sz w:val="20"/>
          <w:lang w:val="tr-TR"/>
        </w:rPr>
        <w:t xml:space="preserve">Şirket faaliyetlerinin yürütülmesi bakımından ürün ve/veya hizmet temin edilmesi amacı başta olmak üzere </w:t>
      </w:r>
      <w:bookmarkStart w:id="1" w:name="_Hlk161241275"/>
      <w:r w:rsidRPr="003D35F7">
        <w:rPr>
          <w:rFonts w:ascii="Arial" w:hAnsi="Arial" w:cs="Arial"/>
          <w:sz w:val="20"/>
          <w:lang w:val="tr-TR"/>
        </w:rPr>
        <w:t xml:space="preserve">kimlik, iletişim, talep / şikayet / öneri ve hukuki işlem </w:t>
      </w:r>
      <w:bookmarkEnd w:id="1"/>
      <w:r w:rsidRPr="003D35F7">
        <w:rPr>
          <w:rFonts w:ascii="Arial" w:hAnsi="Arial" w:cs="Arial"/>
          <w:sz w:val="20"/>
          <w:lang w:val="tr-TR"/>
        </w:rPr>
        <w:t xml:space="preserve">kişisel veri kategorilerinde yer alan belirli kişisel verileriniz yukarıda her bir veri kategorisi için ilgili kategoride belirlenen amaçlarla yurt içinde ve/veya yurt dışında yerleşik hizmet sağlayıcı olarak hareket eden topluluk şirketlerimizin de dahil olduğu </w:t>
      </w:r>
      <w:r w:rsidRPr="003D35F7">
        <w:rPr>
          <w:rFonts w:ascii="Arial" w:hAnsi="Arial" w:cs="Arial"/>
          <w:b/>
          <w:bCs/>
          <w:i/>
          <w:iCs/>
          <w:sz w:val="20"/>
          <w:lang w:val="tr-TR"/>
        </w:rPr>
        <w:t>tedarikçilerimize</w:t>
      </w:r>
      <w:r w:rsidRPr="003D35F7">
        <w:rPr>
          <w:rFonts w:ascii="Arial" w:hAnsi="Arial" w:cs="Arial"/>
          <w:sz w:val="20"/>
          <w:lang w:val="tr-TR"/>
        </w:rPr>
        <w:t xml:space="preserve">, </w:t>
      </w:r>
    </w:p>
    <w:p w14:paraId="6CE7CC59" w14:textId="77777777" w:rsidR="00103F63" w:rsidRPr="003D35F7" w:rsidRDefault="00103F63" w:rsidP="00103F63">
      <w:pPr>
        <w:pStyle w:val="MarginText"/>
        <w:numPr>
          <w:ilvl w:val="0"/>
          <w:numId w:val="3"/>
        </w:numPr>
        <w:tabs>
          <w:tab w:val="left" w:pos="900"/>
        </w:tabs>
        <w:spacing w:after="0" w:line="276" w:lineRule="auto"/>
        <w:rPr>
          <w:rFonts w:ascii="Arial" w:hAnsi="Arial" w:cs="Arial"/>
          <w:sz w:val="20"/>
          <w:lang w:val="tr-TR"/>
        </w:rPr>
      </w:pPr>
      <w:r w:rsidRPr="003D35F7">
        <w:rPr>
          <w:rFonts w:ascii="Arial" w:hAnsi="Arial" w:cs="Arial"/>
          <w:sz w:val="20"/>
          <w:lang w:val="tr-TR"/>
        </w:rPr>
        <w:t>Olası şirket birleşme, devralma, ortak girişim, bölünme ve sair yapısal değişikliklerde Şirketimizin hukuki ve finansal inceleme faaliyetlerinin gerçekleştirilmesi ve ticari ve pazarlama faaliyetlerinin devri amaçları başta olmak üzere kimlik, iletişim, talep / şikayet / öneri ve hukuki işlem kişisel veri kategorilerinde yer alan belirli kişisel verileriniz yukarıda her bir veri kategorisi için ilgili kategoride belirlenen amaçlarla yurt içinde ve/veya yurt dışında yerleşik</w:t>
      </w:r>
      <w:r w:rsidRPr="003D35F7">
        <w:rPr>
          <w:rFonts w:ascii="Arial" w:hAnsi="Arial" w:cs="Arial"/>
          <w:b/>
          <w:bCs/>
          <w:i/>
          <w:iCs/>
          <w:sz w:val="20"/>
          <w:lang w:val="tr-TR"/>
        </w:rPr>
        <w:t xml:space="preserve"> potansiyel alıcılara, satıcılara veya işlemin muhatabı sair taraflara ve bunların sır saklama yükümlülüğü altındaki çalışanlarına, danışmanlarına ve ilgili sürece dahil olan veri tabanı hizmet sağlayıcılarına </w:t>
      </w:r>
      <w:r w:rsidRPr="003D35F7">
        <w:rPr>
          <w:rFonts w:ascii="Arial" w:hAnsi="Arial" w:cs="Arial"/>
          <w:sz w:val="20"/>
          <w:lang w:val="tr-TR"/>
        </w:rPr>
        <w:t>ve</w:t>
      </w:r>
    </w:p>
    <w:p w14:paraId="13975CE2" w14:textId="77777777" w:rsidR="00103F63" w:rsidRPr="003D35F7" w:rsidRDefault="00103F63" w:rsidP="00103F63">
      <w:pPr>
        <w:pStyle w:val="ListParagraph"/>
        <w:numPr>
          <w:ilvl w:val="0"/>
          <w:numId w:val="3"/>
        </w:numPr>
        <w:tabs>
          <w:tab w:val="left" w:pos="900"/>
        </w:tabs>
        <w:spacing w:after="0" w:line="276" w:lineRule="auto"/>
        <w:jc w:val="both"/>
        <w:rPr>
          <w:rFonts w:ascii="Arial" w:hAnsi="Arial" w:cs="Arial"/>
          <w:sz w:val="20"/>
          <w:szCs w:val="20"/>
        </w:rPr>
      </w:pPr>
      <w:r w:rsidRPr="003D35F7">
        <w:rPr>
          <w:rFonts w:ascii="Arial" w:hAnsi="Arial" w:cs="Arial"/>
          <w:sz w:val="20"/>
          <w:szCs w:val="20"/>
        </w:rPr>
        <w:t xml:space="preserve">Şirketimizin hukuki yükümlüklerinin yerine getirilmesi ile hukuk işlerinin takibi amaçları başta olmak üzere kimlik, iletişim, talep / şikayet / öneri ve hukuki işlem kişisel veri kategorilerinde yer alan belirli kişisel verileriniz yukarıda her bir veri kategorisi için ilgili kategoride belirlenen amaçlarla yurt içinde yerleşik </w:t>
      </w:r>
      <w:r w:rsidRPr="003D35F7">
        <w:rPr>
          <w:rFonts w:ascii="Arial" w:hAnsi="Arial" w:cs="Arial"/>
          <w:b/>
          <w:bCs/>
          <w:i/>
          <w:iCs/>
          <w:sz w:val="20"/>
          <w:szCs w:val="20"/>
        </w:rPr>
        <w:t>yetkili kamu kurum ve kuruluşlarına</w:t>
      </w:r>
      <w:r w:rsidRPr="003D35F7">
        <w:rPr>
          <w:rFonts w:ascii="Arial" w:hAnsi="Arial" w:cs="Arial"/>
          <w:i/>
          <w:iCs/>
          <w:sz w:val="20"/>
          <w:szCs w:val="20"/>
        </w:rPr>
        <w:t>.</w:t>
      </w:r>
      <w:r w:rsidRPr="003D35F7">
        <w:rPr>
          <w:rFonts w:ascii="Arial" w:hAnsi="Arial" w:cs="Arial"/>
          <w:sz w:val="20"/>
          <w:szCs w:val="20"/>
        </w:rPr>
        <w:t xml:space="preserve"> </w:t>
      </w:r>
    </w:p>
    <w:p w14:paraId="30D308F8" w14:textId="77777777" w:rsidR="00103F63" w:rsidRPr="003D35F7" w:rsidRDefault="00103F63" w:rsidP="00103F63">
      <w:pPr>
        <w:spacing w:after="0" w:line="276" w:lineRule="auto"/>
        <w:jc w:val="both"/>
        <w:rPr>
          <w:rFonts w:ascii="Arial" w:hAnsi="Arial" w:cs="Arial"/>
          <w:sz w:val="20"/>
          <w:szCs w:val="20"/>
        </w:rPr>
      </w:pPr>
    </w:p>
    <w:p w14:paraId="2B0BD4C8" w14:textId="77777777" w:rsidR="00103F63" w:rsidRPr="003D35F7" w:rsidRDefault="00103F63" w:rsidP="00103F63">
      <w:pPr>
        <w:numPr>
          <w:ilvl w:val="0"/>
          <w:numId w:val="1"/>
        </w:numPr>
        <w:spacing w:after="0" w:line="276" w:lineRule="auto"/>
        <w:jc w:val="both"/>
        <w:rPr>
          <w:rFonts w:ascii="Arial" w:hAnsi="Arial" w:cs="Arial"/>
          <w:b/>
          <w:iCs/>
          <w:sz w:val="20"/>
          <w:szCs w:val="20"/>
          <w:u w:val="single"/>
        </w:rPr>
      </w:pPr>
      <w:r w:rsidRPr="003D35F7">
        <w:rPr>
          <w:rFonts w:ascii="Arial" w:hAnsi="Arial" w:cs="Arial"/>
          <w:b/>
          <w:iCs/>
          <w:sz w:val="20"/>
          <w:szCs w:val="20"/>
          <w:u w:val="single"/>
        </w:rPr>
        <w:t>Kişisel Verilerinizin İşlenme Süresi</w:t>
      </w:r>
    </w:p>
    <w:p w14:paraId="7FEEC974" w14:textId="77777777" w:rsidR="00103F63" w:rsidRPr="003D35F7" w:rsidRDefault="00103F63" w:rsidP="00103F63">
      <w:pPr>
        <w:spacing w:after="0" w:line="276" w:lineRule="auto"/>
        <w:jc w:val="both"/>
        <w:rPr>
          <w:rFonts w:ascii="Arial" w:hAnsi="Arial" w:cs="Arial"/>
          <w:sz w:val="20"/>
          <w:szCs w:val="20"/>
        </w:rPr>
      </w:pPr>
    </w:p>
    <w:p w14:paraId="06B36E51" w14:textId="77777777" w:rsidR="00103F63" w:rsidRPr="003D35F7" w:rsidRDefault="00103F63" w:rsidP="00103F63">
      <w:pPr>
        <w:spacing w:after="0" w:line="276" w:lineRule="auto"/>
        <w:jc w:val="both"/>
        <w:rPr>
          <w:rFonts w:ascii="Arial" w:hAnsi="Arial" w:cs="Arial"/>
          <w:sz w:val="20"/>
          <w:szCs w:val="20"/>
        </w:rPr>
      </w:pPr>
      <w:r w:rsidRPr="003D35F7">
        <w:rPr>
          <w:rFonts w:ascii="Arial" w:hAnsi="Arial" w:cs="Arial"/>
          <w:sz w:val="20"/>
          <w:szCs w:val="20"/>
        </w:rPr>
        <w:t>Şirket faaliyetlerimiz sırasında elde edilen kişisel verileriniz, başta Anayasa olmak üzere KVKK, Kişisel Verilerin Silinmesi, Yok Edilmesi veya Anonim Hale Getirilmesi Hakkında Yönetmelik ve diğer ilgili mevzuat hükümlerine uygun şekilde hazırlanan Şirketimizin saklama ve imhaya ilişkin politika ve prosedürlerinde belirtilen genel prensipler ve düzenlemelere uygun şekilde saklanmakta ve imha edilmektedir.</w:t>
      </w:r>
    </w:p>
    <w:p w14:paraId="2C9BC09D" w14:textId="77777777" w:rsidR="00103F63" w:rsidRPr="003D35F7" w:rsidRDefault="00103F63" w:rsidP="00103F63">
      <w:pPr>
        <w:spacing w:after="0" w:line="276" w:lineRule="auto"/>
        <w:jc w:val="both"/>
        <w:rPr>
          <w:rFonts w:ascii="Arial" w:hAnsi="Arial" w:cs="Arial"/>
          <w:sz w:val="20"/>
          <w:szCs w:val="20"/>
        </w:rPr>
      </w:pPr>
    </w:p>
    <w:p w14:paraId="6E3920CC" w14:textId="77777777" w:rsidR="00103F63" w:rsidRPr="003D35F7" w:rsidRDefault="00103F63" w:rsidP="00103F63">
      <w:pPr>
        <w:spacing w:after="0" w:line="276" w:lineRule="auto"/>
        <w:jc w:val="both"/>
        <w:rPr>
          <w:rFonts w:ascii="Arial" w:hAnsi="Arial" w:cs="Arial"/>
          <w:sz w:val="20"/>
          <w:szCs w:val="20"/>
        </w:rPr>
      </w:pPr>
      <w:r w:rsidRPr="003D35F7">
        <w:rPr>
          <w:rFonts w:ascii="Arial" w:hAnsi="Arial" w:cs="Arial"/>
          <w:sz w:val="20"/>
          <w:szCs w:val="20"/>
        </w:rPr>
        <w:t>Bu kapsamda kişisel verileriniz, yukarıda yer alan kişisel veri işleme şartlarının tamamının ortadan kalkması halinde ilk imha periyodunda imha edilecektir. Kişisel verilerinizin imha edilmesine ilişkin talepleriniz bakımından, işbu Aydınlatma Metni’nin 6’ncı bölümünü incelemenizi rica ederiz.</w:t>
      </w:r>
    </w:p>
    <w:p w14:paraId="20AC232E" w14:textId="77777777" w:rsidR="00103F63" w:rsidRPr="003D35F7" w:rsidRDefault="00103F63" w:rsidP="00103F63">
      <w:pPr>
        <w:spacing w:after="0" w:line="276" w:lineRule="auto"/>
        <w:jc w:val="both"/>
        <w:rPr>
          <w:rFonts w:ascii="Arial" w:hAnsi="Arial" w:cs="Arial"/>
          <w:sz w:val="20"/>
          <w:szCs w:val="20"/>
        </w:rPr>
      </w:pPr>
    </w:p>
    <w:p w14:paraId="06CE52F0" w14:textId="77777777" w:rsidR="00103F63" w:rsidRPr="003D35F7" w:rsidRDefault="00103F63" w:rsidP="00103F63">
      <w:pPr>
        <w:pStyle w:val="ListParagraph"/>
        <w:numPr>
          <w:ilvl w:val="0"/>
          <w:numId w:val="1"/>
        </w:numPr>
        <w:spacing w:after="0" w:line="276" w:lineRule="auto"/>
        <w:jc w:val="both"/>
        <w:rPr>
          <w:rFonts w:ascii="Arial" w:hAnsi="Arial" w:cs="Arial"/>
          <w:b/>
          <w:iCs/>
          <w:sz w:val="20"/>
          <w:szCs w:val="20"/>
          <w:u w:val="single"/>
        </w:rPr>
      </w:pPr>
      <w:r w:rsidRPr="003D35F7">
        <w:rPr>
          <w:rFonts w:ascii="Arial" w:hAnsi="Arial" w:cs="Arial"/>
          <w:b/>
          <w:i/>
          <w:sz w:val="20"/>
          <w:szCs w:val="20"/>
        </w:rPr>
        <w:t xml:space="preserve"> </w:t>
      </w:r>
      <w:r w:rsidRPr="003D35F7">
        <w:rPr>
          <w:rFonts w:ascii="Arial" w:hAnsi="Arial" w:cs="Arial"/>
          <w:b/>
          <w:iCs/>
          <w:sz w:val="20"/>
          <w:szCs w:val="20"/>
          <w:u w:val="single"/>
        </w:rPr>
        <w:t>KVKK Kapsamında Haklarınız</w:t>
      </w:r>
    </w:p>
    <w:p w14:paraId="34506FA5" w14:textId="77777777" w:rsidR="00103F63" w:rsidRPr="003D35F7" w:rsidRDefault="00103F63" w:rsidP="00103F63">
      <w:pPr>
        <w:spacing w:after="0" w:line="276" w:lineRule="auto"/>
        <w:ind w:left="360"/>
        <w:jc w:val="both"/>
        <w:rPr>
          <w:rFonts w:ascii="Arial" w:hAnsi="Arial" w:cs="Arial"/>
          <w:b/>
          <w:i/>
          <w:sz w:val="20"/>
          <w:szCs w:val="20"/>
        </w:rPr>
      </w:pPr>
    </w:p>
    <w:p w14:paraId="0CD7D819" w14:textId="77777777" w:rsidR="00103F63" w:rsidRPr="003D35F7" w:rsidRDefault="00103F63" w:rsidP="00103F63">
      <w:pPr>
        <w:spacing w:after="0" w:line="276" w:lineRule="auto"/>
        <w:jc w:val="both"/>
        <w:rPr>
          <w:rFonts w:ascii="Arial" w:hAnsi="Arial" w:cs="Arial"/>
          <w:sz w:val="20"/>
          <w:szCs w:val="20"/>
        </w:rPr>
      </w:pPr>
      <w:r w:rsidRPr="003D35F7">
        <w:rPr>
          <w:rFonts w:ascii="Arial" w:hAnsi="Arial" w:cs="Arial"/>
          <w:sz w:val="20"/>
          <w:szCs w:val="20"/>
        </w:rPr>
        <w:t>Kişisel veri sahibi olarak KVKK’nın 11’inci maddesi uyarınca aşağıdaki haklara sahip olduğunuzu bildiririz:</w:t>
      </w:r>
    </w:p>
    <w:p w14:paraId="4F89F1AD" w14:textId="77777777" w:rsidR="00103F63" w:rsidRPr="003D35F7" w:rsidRDefault="00103F63" w:rsidP="00103F63">
      <w:pPr>
        <w:spacing w:after="0" w:line="276" w:lineRule="auto"/>
        <w:jc w:val="both"/>
        <w:rPr>
          <w:rFonts w:ascii="Arial" w:hAnsi="Arial" w:cs="Arial"/>
          <w:sz w:val="20"/>
          <w:szCs w:val="20"/>
        </w:rPr>
      </w:pPr>
    </w:p>
    <w:p w14:paraId="7A095555" w14:textId="77777777" w:rsidR="00103F63" w:rsidRPr="003D35F7" w:rsidRDefault="00103F63" w:rsidP="00103F63">
      <w:pPr>
        <w:numPr>
          <w:ilvl w:val="0"/>
          <w:numId w:val="4"/>
        </w:numPr>
        <w:spacing w:after="0" w:line="276" w:lineRule="auto"/>
        <w:jc w:val="both"/>
        <w:rPr>
          <w:rFonts w:ascii="Arial" w:hAnsi="Arial" w:cs="Arial"/>
          <w:sz w:val="20"/>
          <w:szCs w:val="20"/>
        </w:rPr>
      </w:pPr>
      <w:r w:rsidRPr="003D35F7">
        <w:rPr>
          <w:rFonts w:ascii="Arial" w:hAnsi="Arial" w:cs="Arial"/>
          <w:sz w:val="20"/>
          <w:szCs w:val="20"/>
        </w:rPr>
        <w:t>Kişisel verilerinizin işlenip işlenmediğini öğrenme,</w:t>
      </w:r>
    </w:p>
    <w:p w14:paraId="531B95C3" w14:textId="77777777" w:rsidR="00103F63" w:rsidRPr="003D35F7" w:rsidRDefault="00103F63" w:rsidP="00103F63">
      <w:pPr>
        <w:numPr>
          <w:ilvl w:val="0"/>
          <w:numId w:val="4"/>
        </w:numPr>
        <w:spacing w:after="0" w:line="276" w:lineRule="auto"/>
        <w:jc w:val="both"/>
        <w:rPr>
          <w:rFonts w:ascii="Arial" w:hAnsi="Arial" w:cs="Arial"/>
          <w:sz w:val="20"/>
          <w:szCs w:val="20"/>
        </w:rPr>
      </w:pPr>
      <w:r w:rsidRPr="003D35F7">
        <w:rPr>
          <w:rFonts w:ascii="Arial" w:hAnsi="Arial" w:cs="Arial"/>
          <w:sz w:val="20"/>
          <w:szCs w:val="20"/>
        </w:rPr>
        <w:t>Kişisel verileriniz işlenmişse buna ilişkin bilgi talep etme,</w:t>
      </w:r>
    </w:p>
    <w:p w14:paraId="644D4BA7" w14:textId="77777777" w:rsidR="00103F63" w:rsidRPr="003D35F7" w:rsidRDefault="00103F63" w:rsidP="00103F63">
      <w:pPr>
        <w:numPr>
          <w:ilvl w:val="0"/>
          <w:numId w:val="4"/>
        </w:numPr>
        <w:spacing w:after="0" w:line="276" w:lineRule="auto"/>
        <w:jc w:val="both"/>
        <w:rPr>
          <w:rFonts w:ascii="Arial" w:hAnsi="Arial" w:cs="Arial"/>
          <w:sz w:val="20"/>
          <w:szCs w:val="20"/>
        </w:rPr>
      </w:pPr>
      <w:r w:rsidRPr="003D35F7">
        <w:rPr>
          <w:rFonts w:ascii="Arial" w:hAnsi="Arial" w:cs="Arial"/>
          <w:sz w:val="20"/>
          <w:szCs w:val="20"/>
        </w:rPr>
        <w:t>Kişisel verilerinizin işlenme amacını ve bunların amacına uygun kullanılıp kullanılmadığını öğrenme,</w:t>
      </w:r>
    </w:p>
    <w:p w14:paraId="045C4281" w14:textId="77777777" w:rsidR="00103F63" w:rsidRPr="003D35F7" w:rsidRDefault="00103F63" w:rsidP="00103F63">
      <w:pPr>
        <w:numPr>
          <w:ilvl w:val="0"/>
          <w:numId w:val="4"/>
        </w:numPr>
        <w:spacing w:after="0" w:line="276" w:lineRule="auto"/>
        <w:jc w:val="both"/>
        <w:rPr>
          <w:rFonts w:ascii="Arial" w:hAnsi="Arial" w:cs="Arial"/>
          <w:sz w:val="20"/>
          <w:szCs w:val="20"/>
        </w:rPr>
      </w:pPr>
      <w:r w:rsidRPr="003D35F7">
        <w:rPr>
          <w:rFonts w:ascii="Arial" w:hAnsi="Arial" w:cs="Arial"/>
          <w:sz w:val="20"/>
          <w:szCs w:val="20"/>
        </w:rPr>
        <w:t>Yurt içinde veya yurt dışında kişisel verilerinizin aktarıldığı üçüncü kişileri bilme,</w:t>
      </w:r>
    </w:p>
    <w:p w14:paraId="626FF380" w14:textId="77777777" w:rsidR="00103F63" w:rsidRPr="003D35F7" w:rsidRDefault="00103F63" w:rsidP="00103F63">
      <w:pPr>
        <w:numPr>
          <w:ilvl w:val="0"/>
          <w:numId w:val="4"/>
        </w:numPr>
        <w:spacing w:after="0" w:line="276" w:lineRule="auto"/>
        <w:jc w:val="both"/>
        <w:rPr>
          <w:rFonts w:ascii="Arial" w:hAnsi="Arial" w:cs="Arial"/>
          <w:sz w:val="20"/>
          <w:szCs w:val="20"/>
        </w:rPr>
      </w:pPr>
      <w:r w:rsidRPr="003D35F7">
        <w:rPr>
          <w:rFonts w:ascii="Arial" w:hAnsi="Arial" w:cs="Arial"/>
          <w:sz w:val="20"/>
          <w:szCs w:val="20"/>
        </w:rPr>
        <w:t>Kişisel verilerinizin eksik veya yanlış işlenmiş olması halinde bunların düzeltilmesini isteme ve bu kapsamda yapılan işlemin kişisel verilerinizin aktarıldığı üçüncü kişilere bildirilmesini isteme,</w:t>
      </w:r>
    </w:p>
    <w:p w14:paraId="7BDD6EE1" w14:textId="77777777" w:rsidR="00103F63" w:rsidRPr="003D35F7" w:rsidRDefault="00103F63" w:rsidP="00103F63">
      <w:pPr>
        <w:numPr>
          <w:ilvl w:val="0"/>
          <w:numId w:val="4"/>
        </w:numPr>
        <w:spacing w:after="0" w:line="276" w:lineRule="auto"/>
        <w:jc w:val="both"/>
        <w:rPr>
          <w:rFonts w:ascii="Arial" w:hAnsi="Arial" w:cs="Arial"/>
          <w:sz w:val="20"/>
          <w:szCs w:val="20"/>
        </w:rPr>
      </w:pPr>
      <w:r w:rsidRPr="003D35F7">
        <w:rPr>
          <w:rFonts w:ascii="Arial" w:hAnsi="Arial" w:cs="Arial"/>
          <w:sz w:val="20"/>
          <w:szCs w:val="20"/>
        </w:rPr>
        <w:t xml:space="preserve">KVKK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 </w:t>
      </w:r>
    </w:p>
    <w:p w14:paraId="78F3B7D4" w14:textId="77777777" w:rsidR="00103F63" w:rsidRPr="003D35F7" w:rsidRDefault="00103F63" w:rsidP="00103F63">
      <w:pPr>
        <w:numPr>
          <w:ilvl w:val="0"/>
          <w:numId w:val="4"/>
        </w:numPr>
        <w:spacing w:after="0" w:line="276" w:lineRule="auto"/>
        <w:jc w:val="both"/>
        <w:rPr>
          <w:rFonts w:ascii="Arial" w:hAnsi="Arial" w:cs="Arial"/>
          <w:sz w:val="20"/>
          <w:szCs w:val="20"/>
        </w:rPr>
      </w:pPr>
      <w:r w:rsidRPr="003D35F7">
        <w:rPr>
          <w:rFonts w:ascii="Arial" w:hAnsi="Arial" w:cs="Arial"/>
          <w:sz w:val="20"/>
          <w:szCs w:val="20"/>
        </w:rPr>
        <w:t>İşlenen verilerinizin münhasıran otomatik sistemler vasıtasıyla analiz edilmesi suretiyle kişinin kendisi aleyhine bir sonucun ortaya çıkmasına itiraz etme,</w:t>
      </w:r>
    </w:p>
    <w:p w14:paraId="38E0373A" w14:textId="77777777" w:rsidR="00103F63" w:rsidRPr="003D35F7" w:rsidRDefault="00103F63" w:rsidP="00103F63">
      <w:pPr>
        <w:numPr>
          <w:ilvl w:val="0"/>
          <w:numId w:val="4"/>
        </w:numPr>
        <w:spacing w:after="0" w:line="276" w:lineRule="auto"/>
        <w:jc w:val="both"/>
        <w:rPr>
          <w:rFonts w:ascii="Arial" w:hAnsi="Arial" w:cs="Arial"/>
          <w:sz w:val="20"/>
          <w:szCs w:val="20"/>
        </w:rPr>
      </w:pPr>
      <w:r w:rsidRPr="003D35F7">
        <w:rPr>
          <w:rFonts w:ascii="Arial" w:hAnsi="Arial" w:cs="Arial"/>
          <w:sz w:val="20"/>
          <w:szCs w:val="20"/>
        </w:rPr>
        <w:t>Kişisel verilerinizin kanuna aykırı olarak işlenmesi sebebiyle zarara uğraması halinde zararın giderilmesini talep etme.</w:t>
      </w:r>
    </w:p>
    <w:p w14:paraId="0CB3859D" w14:textId="77777777" w:rsidR="00103F63" w:rsidRPr="003D35F7" w:rsidRDefault="00103F63" w:rsidP="00103F63">
      <w:pPr>
        <w:spacing w:after="0" w:line="276" w:lineRule="auto"/>
        <w:jc w:val="both"/>
        <w:rPr>
          <w:rFonts w:ascii="Arial" w:hAnsi="Arial" w:cs="Arial"/>
          <w:sz w:val="20"/>
          <w:szCs w:val="20"/>
        </w:rPr>
      </w:pPr>
    </w:p>
    <w:p w14:paraId="5E198DD5" w14:textId="77777777" w:rsidR="00103F63" w:rsidRPr="003D35F7" w:rsidRDefault="00103F63" w:rsidP="00103F63">
      <w:pPr>
        <w:tabs>
          <w:tab w:val="left" w:pos="900"/>
        </w:tabs>
        <w:spacing w:after="0" w:line="276" w:lineRule="auto"/>
        <w:jc w:val="both"/>
        <w:rPr>
          <w:rFonts w:ascii="Arial" w:hAnsi="Arial" w:cs="Arial"/>
          <w:sz w:val="20"/>
          <w:szCs w:val="20"/>
        </w:rPr>
      </w:pPr>
      <w:r w:rsidRPr="003D35F7">
        <w:rPr>
          <w:rFonts w:ascii="Arial" w:hAnsi="Arial" w:cs="Arial"/>
          <w:sz w:val="20"/>
          <w:szCs w:val="20"/>
        </w:rPr>
        <w:t xml:space="preserve">Yukarıda belirtilen haklarınıza yönelik başvurularınızı, </w:t>
      </w:r>
      <w:r w:rsidRPr="003D35F7">
        <w:rPr>
          <w:rFonts w:ascii="Arial" w:hAnsi="Arial" w:cs="Arial"/>
          <w:bCs/>
          <w:sz w:val="20"/>
          <w:szCs w:val="20"/>
        </w:rPr>
        <w:t>Veri Sorumlusuna Başvuru Usul ve Esasları Hakkında Tebliğ</w:t>
      </w:r>
      <w:r w:rsidRPr="003D35F7">
        <w:rPr>
          <w:rFonts w:ascii="Arial" w:hAnsi="Arial" w:cs="Arial"/>
          <w:b/>
          <w:bCs/>
          <w:sz w:val="20"/>
          <w:szCs w:val="20"/>
        </w:rPr>
        <w:t xml:space="preserve"> </w:t>
      </w:r>
      <w:r w:rsidRPr="003D35F7">
        <w:rPr>
          <w:rFonts w:ascii="Arial" w:hAnsi="Arial" w:cs="Arial"/>
          <w:bCs/>
          <w:sz w:val="20"/>
          <w:szCs w:val="20"/>
        </w:rPr>
        <w:t>hükümlerine uygun şekilde (</w:t>
      </w:r>
      <w:r w:rsidRPr="003D35F7">
        <w:rPr>
          <w:rFonts w:ascii="Arial" w:hAnsi="Arial" w:cs="Arial"/>
          <w:sz w:val="20"/>
          <w:szCs w:val="20"/>
        </w:rPr>
        <w:t>yazılı olarak veya kayıtlı elektronik posta (KEP) adresi, güvenli elektronik imza, mobil imza veya Şirketimize daha önce bildirmiş olduğunuz ve sistemlerimizde kayıtlı olan e-posta adresiniz üzerinden elektronik olarak Şirketimizin gerçek hak sahibi olduğunuzun tespitini gerçekleştirebilmesi amacıyla kimliğinizi doğrulayan bilgilerle / belgelerle* (örn. T.C. kimlik numarası veya diğer ülke vatandaşları için pasaport numarası, tebligata esas yerleşim yeri adresi / iş yeri adresi, cep telefonu / telefon / faks numarası, e-posta adresi) Şirketimize iletebilirsiniz. Talebinizin niteliğine göre en kısa sürede ve en geç 30 (</w:t>
      </w:r>
      <w:r w:rsidRPr="003D35F7">
        <w:rPr>
          <w:rFonts w:ascii="Arial" w:hAnsi="Arial" w:cs="Arial"/>
          <w:i/>
          <w:iCs/>
          <w:sz w:val="20"/>
          <w:szCs w:val="20"/>
        </w:rPr>
        <w:t>otuz</w:t>
      </w:r>
      <w:r w:rsidRPr="003D35F7">
        <w:rPr>
          <w:rFonts w:ascii="Arial" w:hAnsi="Arial" w:cs="Arial"/>
          <w:sz w:val="20"/>
          <w:szCs w:val="20"/>
        </w:rPr>
        <w:t>) gün içinde başvurularınız ücretsiz olarak sonuçlandırılacaktır; ancak işlemin ayrıca bir maliyet gerektirmesi halinde Kişisel Verileri Koruma Kurulu tarafından belirlenecek tarifeye göre tarafınızdan ücret talep edilebilecektir.</w:t>
      </w:r>
    </w:p>
    <w:p w14:paraId="15630E41" w14:textId="77777777" w:rsidR="00103F63" w:rsidRPr="003D35F7" w:rsidRDefault="00103F63" w:rsidP="00103F63">
      <w:pPr>
        <w:spacing w:after="0" w:line="276" w:lineRule="auto"/>
        <w:jc w:val="both"/>
        <w:rPr>
          <w:rFonts w:ascii="Arial" w:hAnsi="Arial" w:cs="Arial"/>
          <w:sz w:val="20"/>
          <w:szCs w:val="20"/>
        </w:rPr>
      </w:pPr>
    </w:p>
    <w:p w14:paraId="3E334699" w14:textId="5B601556" w:rsidR="00064FE6" w:rsidRPr="003D35F7" w:rsidRDefault="00103F63" w:rsidP="003D35F7">
      <w:pPr>
        <w:spacing w:after="0" w:line="276" w:lineRule="auto"/>
        <w:jc w:val="both"/>
        <w:rPr>
          <w:rFonts w:ascii="Arial" w:hAnsi="Arial" w:cs="Arial"/>
          <w:sz w:val="20"/>
          <w:szCs w:val="20"/>
        </w:rPr>
      </w:pPr>
      <w:r w:rsidRPr="003D35F7">
        <w:rPr>
          <w:rFonts w:ascii="Arial" w:hAnsi="Arial" w:cs="Arial"/>
          <w:sz w:val="20"/>
          <w:szCs w:val="20"/>
        </w:rPr>
        <w:t xml:space="preserve">* Söz konusu belgeler kapsamında </w:t>
      </w:r>
      <w:r w:rsidRPr="003D35F7">
        <w:rPr>
          <w:rFonts w:ascii="Arial" w:hAnsi="Arial" w:cs="Arial"/>
          <w:sz w:val="20"/>
          <w:szCs w:val="20"/>
          <w:u w:val="single"/>
        </w:rPr>
        <w:t>herhangi bir özel nitelikli kişisel veriye (örn. din bilgisi veya kan grubu bilgisi) yer verilmemesi</w:t>
      </w:r>
      <w:r w:rsidRPr="003D35F7">
        <w:rPr>
          <w:rFonts w:ascii="Arial" w:hAnsi="Arial" w:cs="Arial"/>
          <w:sz w:val="20"/>
          <w:szCs w:val="20"/>
        </w:rPr>
        <w:t xml:space="preserve"> gerektiğini hatırlatmak isteriz.</w:t>
      </w:r>
    </w:p>
    <w:p w14:paraId="5E4C5457" w14:textId="314C78E7" w:rsidR="004D7671" w:rsidRPr="003D35F7" w:rsidRDefault="004D7671" w:rsidP="004D7671">
      <w:pPr>
        <w:spacing w:after="0" w:line="240" w:lineRule="auto"/>
        <w:jc w:val="both"/>
        <w:rPr>
          <w:rFonts w:ascii="Arial" w:hAnsi="Arial" w:cs="Arial"/>
          <w:b/>
          <w:bCs/>
          <w:sz w:val="20"/>
          <w:szCs w:val="20"/>
          <w:u w:val="single"/>
          <w:lang w:val="en-US" w:eastAsia="tr-TR"/>
        </w:rPr>
      </w:pPr>
    </w:p>
    <w:p w14:paraId="5DC713F4" w14:textId="6634792E" w:rsidR="004D7671" w:rsidRPr="003D35F7" w:rsidRDefault="004D7671" w:rsidP="004D7671">
      <w:pPr>
        <w:spacing w:after="0" w:line="240" w:lineRule="auto"/>
        <w:rPr>
          <w:rFonts w:ascii="Arial" w:hAnsi="Arial" w:cs="Arial"/>
          <w:sz w:val="20"/>
          <w:szCs w:val="20"/>
        </w:rPr>
      </w:pPr>
      <w:r w:rsidRPr="003D35F7">
        <w:rPr>
          <w:rFonts w:ascii="Arial" w:hAnsi="Arial" w:cs="Arial"/>
          <w:noProof/>
          <w:sz w:val="20"/>
          <w:szCs w:val="20"/>
        </w:rPr>
        <mc:AlternateContent>
          <mc:Choice Requires="wps">
            <w:drawing>
              <wp:anchor distT="0" distB="0" distL="114300" distR="114300" simplePos="0" relativeHeight="251659264" behindDoc="0" locked="0" layoutInCell="1" allowOverlap="1" wp14:anchorId="7CF7A5BE" wp14:editId="3AD37333">
                <wp:simplePos x="0" y="0"/>
                <wp:positionH relativeFrom="column">
                  <wp:posOffset>20955</wp:posOffset>
                </wp:positionH>
                <wp:positionV relativeFrom="paragraph">
                  <wp:posOffset>9525</wp:posOffset>
                </wp:positionV>
                <wp:extent cx="323850" cy="165100"/>
                <wp:effectExtent l="0" t="0" r="19050" b="25400"/>
                <wp:wrapNone/>
                <wp:docPr id="1" name="Dikdörtgen 1"/>
                <wp:cNvGraphicFramePr/>
                <a:graphic xmlns:a="http://schemas.openxmlformats.org/drawingml/2006/main">
                  <a:graphicData uri="http://schemas.microsoft.com/office/word/2010/wordprocessingShape">
                    <wps:wsp>
                      <wps:cNvSpPr/>
                      <wps:spPr>
                        <a:xfrm>
                          <a:off x="0" y="0"/>
                          <a:ext cx="323850" cy="165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579A0" id="Dikdörtgen 1" o:spid="_x0000_s1026" style="position:absolute;margin-left:1.65pt;margin-top:.75pt;width:25.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" fillcolor="white [3212]" strokecolor="#1f3763 [1604]" strokeweight="1pt"/>
            </w:pict>
          </mc:Fallback>
        </mc:AlternateContent>
      </w:r>
      <w:r w:rsidRPr="003D35F7">
        <w:rPr>
          <w:rFonts w:ascii="Arial" w:hAnsi="Arial" w:cs="Arial"/>
          <w:sz w:val="20"/>
          <w:szCs w:val="20"/>
        </w:rPr>
        <w:t xml:space="preserve">           Katılım koşullarını ve aydınlatma metnini okudum ve kabul ediyorum.</w:t>
      </w:r>
    </w:p>
    <w:p w14:paraId="0619CD8E" w14:textId="26EF6D05" w:rsidR="004D7671" w:rsidRPr="003D35F7" w:rsidRDefault="004D7671" w:rsidP="004D7671">
      <w:pPr>
        <w:spacing w:after="0" w:line="240" w:lineRule="auto"/>
        <w:rPr>
          <w:rFonts w:ascii="Arial" w:hAnsi="Arial" w:cs="Arial"/>
          <w:sz w:val="20"/>
          <w:szCs w:val="20"/>
        </w:rPr>
      </w:pPr>
    </w:p>
    <w:p w14:paraId="4A3627A4" w14:textId="1B294399" w:rsidR="004D7671" w:rsidRPr="003D35F7" w:rsidRDefault="004D7671" w:rsidP="004D7671">
      <w:pPr>
        <w:spacing w:after="0" w:line="240" w:lineRule="auto"/>
        <w:rPr>
          <w:rFonts w:ascii="Arial" w:hAnsi="Arial" w:cs="Arial"/>
          <w:sz w:val="20"/>
          <w:szCs w:val="20"/>
        </w:rPr>
      </w:pPr>
      <w:r w:rsidRPr="003D35F7">
        <w:rPr>
          <w:rFonts w:ascii="Arial" w:hAnsi="Arial" w:cs="Arial"/>
          <w:sz w:val="20"/>
          <w:szCs w:val="20"/>
        </w:rPr>
        <w:t>Ad-Soyad:</w:t>
      </w:r>
    </w:p>
    <w:p w14:paraId="1912F6C9" w14:textId="77777777" w:rsidR="004D7671" w:rsidRPr="003D35F7" w:rsidRDefault="004D7671" w:rsidP="004D7671">
      <w:pPr>
        <w:spacing w:after="0" w:line="240" w:lineRule="auto"/>
        <w:rPr>
          <w:rFonts w:ascii="Arial" w:hAnsi="Arial" w:cs="Arial"/>
          <w:sz w:val="20"/>
          <w:szCs w:val="20"/>
        </w:rPr>
      </w:pPr>
    </w:p>
    <w:p w14:paraId="0463991C" w14:textId="15A37873" w:rsidR="004D7671" w:rsidRPr="003D35F7" w:rsidRDefault="004D7671" w:rsidP="004D7671">
      <w:pPr>
        <w:spacing w:after="0" w:line="240" w:lineRule="auto"/>
        <w:rPr>
          <w:rFonts w:ascii="Arial" w:hAnsi="Arial" w:cs="Arial"/>
          <w:sz w:val="20"/>
          <w:szCs w:val="20"/>
        </w:rPr>
      </w:pPr>
      <w:r w:rsidRPr="003D35F7">
        <w:rPr>
          <w:rFonts w:ascii="Arial" w:hAnsi="Arial" w:cs="Arial"/>
          <w:sz w:val="20"/>
          <w:szCs w:val="20"/>
        </w:rPr>
        <w:t>Tarih:</w:t>
      </w:r>
    </w:p>
    <w:p w14:paraId="3B508EAC" w14:textId="77777777" w:rsidR="004D7671" w:rsidRPr="003D35F7" w:rsidRDefault="004D7671" w:rsidP="004D7671">
      <w:pPr>
        <w:spacing w:after="0" w:line="240" w:lineRule="auto"/>
        <w:rPr>
          <w:rFonts w:ascii="Arial" w:hAnsi="Arial" w:cs="Arial"/>
          <w:sz w:val="20"/>
          <w:szCs w:val="20"/>
        </w:rPr>
      </w:pPr>
    </w:p>
    <w:p w14:paraId="630D9D88" w14:textId="07924B53" w:rsidR="004D7671" w:rsidRPr="003D35F7" w:rsidRDefault="004D7671" w:rsidP="004D7671">
      <w:pPr>
        <w:spacing w:after="0" w:line="240" w:lineRule="auto"/>
        <w:rPr>
          <w:rFonts w:ascii="Arial" w:hAnsi="Arial" w:cs="Arial"/>
          <w:sz w:val="20"/>
          <w:szCs w:val="20"/>
        </w:rPr>
      </w:pPr>
      <w:r w:rsidRPr="003D35F7">
        <w:rPr>
          <w:rFonts w:ascii="Arial" w:hAnsi="Arial" w:cs="Arial"/>
          <w:sz w:val="20"/>
          <w:szCs w:val="20"/>
        </w:rPr>
        <w:t>İmza:</w:t>
      </w:r>
    </w:p>
    <w:p w14:paraId="12605B83" w14:textId="77777777" w:rsidR="004D7671" w:rsidRPr="003D35F7" w:rsidRDefault="004D7671" w:rsidP="004D7671">
      <w:pPr>
        <w:spacing w:after="0" w:line="240" w:lineRule="auto"/>
        <w:rPr>
          <w:rFonts w:ascii="Arial" w:hAnsi="Arial" w:cs="Arial"/>
          <w:sz w:val="20"/>
          <w:szCs w:val="20"/>
          <w:lang w:val="en-US" w:eastAsia="tr-TR"/>
        </w:rPr>
      </w:pPr>
    </w:p>
    <w:p w14:paraId="3823ABD6" w14:textId="77777777" w:rsidR="004D7671" w:rsidRPr="003D35F7" w:rsidRDefault="004D7671" w:rsidP="004D7671">
      <w:pPr>
        <w:spacing w:after="0" w:line="240" w:lineRule="auto"/>
        <w:jc w:val="both"/>
        <w:rPr>
          <w:rFonts w:ascii="Arial" w:hAnsi="Arial" w:cs="Arial"/>
          <w:sz w:val="20"/>
          <w:szCs w:val="20"/>
          <w:lang w:val="en-US" w:eastAsia="tr-TR"/>
        </w:rPr>
      </w:pPr>
    </w:p>
    <w:p w14:paraId="645B4789" w14:textId="77777777" w:rsidR="004D7671" w:rsidRPr="003D35F7" w:rsidRDefault="004D7671" w:rsidP="004D7671">
      <w:pPr>
        <w:spacing w:after="0" w:line="240" w:lineRule="auto"/>
        <w:jc w:val="both"/>
        <w:rPr>
          <w:rFonts w:ascii="Arial" w:hAnsi="Arial" w:cs="Arial"/>
          <w:sz w:val="20"/>
          <w:szCs w:val="20"/>
          <w:lang w:val="en-US" w:eastAsia="tr-TR"/>
        </w:rPr>
      </w:pPr>
    </w:p>
    <w:p w14:paraId="1DE16A3B" w14:textId="77777777" w:rsidR="00984448" w:rsidRPr="003D35F7" w:rsidRDefault="00984448">
      <w:pPr>
        <w:rPr>
          <w:rFonts w:ascii="Arial" w:hAnsi="Arial" w:cs="Arial"/>
          <w:sz w:val="20"/>
          <w:szCs w:val="20"/>
        </w:rPr>
      </w:pPr>
    </w:p>
    <w:sectPr w:rsidR="00984448" w:rsidRPr="003D35F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30CF" w14:textId="77777777" w:rsidR="00307DB4" w:rsidRDefault="00307DB4" w:rsidP="003D35F7">
      <w:pPr>
        <w:spacing w:after="0" w:line="240" w:lineRule="auto"/>
      </w:pPr>
      <w:r>
        <w:separator/>
      </w:r>
    </w:p>
  </w:endnote>
  <w:endnote w:type="continuationSeparator" w:id="0">
    <w:p w14:paraId="6B0632DC" w14:textId="77777777" w:rsidR="00307DB4" w:rsidRDefault="00307DB4" w:rsidP="003D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72108"/>
      <w:docPartObj>
        <w:docPartGallery w:val="Page Numbers (Bottom of Page)"/>
        <w:docPartUnique/>
      </w:docPartObj>
    </w:sdtPr>
    <w:sdtEndPr>
      <w:rPr>
        <w:noProof/>
      </w:rPr>
    </w:sdtEndPr>
    <w:sdtContent>
      <w:p w14:paraId="606E2AD0" w14:textId="424D0D73" w:rsidR="003D35F7" w:rsidRDefault="003D3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4896A" w14:textId="77777777" w:rsidR="003D35F7" w:rsidRDefault="003D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811C" w14:textId="77777777" w:rsidR="00307DB4" w:rsidRDefault="00307DB4" w:rsidP="003D35F7">
      <w:pPr>
        <w:spacing w:after="0" w:line="240" w:lineRule="auto"/>
      </w:pPr>
      <w:r>
        <w:separator/>
      </w:r>
    </w:p>
  </w:footnote>
  <w:footnote w:type="continuationSeparator" w:id="0">
    <w:p w14:paraId="15418849" w14:textId="77777777" w:rsidR="00307DB4" w:rsidRDefault="00307DB4" w:rsidP="003D3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7DF"/>
    <w:multiLevelType w:val="hybridMultilevel"/>
    <w:tmpl w:val="A02AE86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2D205004"/>
    <w:multiLevelType w:val="hybridMultilevel"/>
    <w:tmpl w:val="EA66F6E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55CC409C"/>
    <w:multiLevelType w:val="hybridMultilevel"/>
    <w:tmpl w:val="3914FD24"/>
    <w:lvl w:ilvl="0" w:tplc="FE164C5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326987"/>
    <w:multiLevelType w:val="hybridMultilevel"/>
    <w:tmpl w:val="5CB645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6E81261A"/>
    <w:multiLevelType w:val="hybridMultilevel"/>
    <w:tmpl w:val="75DCDEBC"/>
    <w:lvl w:ilvl="0" w:tplc="666EE40C">
      <w:start w:val="1"/>
      <w:numFmt w:val="decimal"/>
      <w:lvlText w:val="%1."/>
      <w:lvlJc w:val="left"/>
      <w:pPr>
        <w:ind w:left="360" w:hanging="360"/>
      </w:pPr>
      <w:rPr>
        <w:b/>
        <w:bCs w:val="0"/>
        <w:i w:val="0"/>
        <w:i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16cid:durableId="1738042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071157">
    <w:abstractNumId w:val="1"/>
  </w:num>
  <w:num w:numId="3" w16cid:durableId="1634940469">
    <w:abstractNumId w:val="0"/>
  </w:num>
  <w:num w:numId="4" w16cid:durableId="1081295580">
    <w:abstractNumId w:val="3"/>
  </w:num>
  <w:num w:numId="5" w16cid:durableId="273365126">
    <w:abstractNumId w:val="2"/>
  </w:num>
  <w:num w:numId="6" w16cid:durableId="1824930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A0"/>
    <w:rsid w:val="000470B7"/>
    <w:rsid w:val="00064FE6"/>
    <w:rsid w:val="00090D5C"/>
    <w:rsid w:val="00103F63"/>
    <w:rsid w:val="00116276"/>
    <w:rsid w:val="00162AA0"/>
    <w:rsid w:val="0019503C"/>
    <w:rsid w:val="001B7A32"/>
    <w:rsid w:val="001E166A"/>
    <w:rsid w:val="001E79F6"/>
    <w:rsid w:val="00260D71"/>
    <w:rsid w:val="00262757"/>
    <w:rsid w:val="002B3487"/>
    <w:rsid w:val="00307DB4"/>
    <w:rsid w:val="0038336A"/>
    <w:rsid w:val="003A69C7"/>
    <w:rsid w:val="003D35F7"/>
    <w:rsid w:val="0042686B"/>
    <w:rsid w:val="004D702C"/>
    <w:rsid w:val="004D7671"/>
    <w:rsid w:val="005613AB"/>
    <w:rsid w:val="00603A9C"/>
    <w:rsid w:val="0067248D"/>
    <w:rsid w:val="006B2016"/>
    <w:rsid w:val="00752F3C"/>
    <w:rsid w:val="00984448"/>
    <w:rsid w:val="00A458DC"/>
    <w:rsid w:val="00A45A83"/>
    <w:rsid w:val="00B53EEC"/>
    <w:rsid w:val="00C47967"/>
    <w:rsid w:val="00DB1A32"/>
    <w:rsid w:val="00EE0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6319"/>
  <w15:chartTrackingRefBased/>
  <w15:docId w15:val="{D1390A3C-B6BE-46E1-9CBC-D904E95C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D5C"/>
    <w:rPr>
      <w:sz w:val="16"/>
      <w:szCs w:val="16"/>
    </w:rPr>
  </w:style>
  <w:style w:type="paragraph" w:styleId="CommentText">
    <w:name w:val="annotation text"/>
    <w:basedOn w:val="Normal"/>
    <w:link w:val="CommentTextChar"/>
    <w:uiPriority w:val="99"/>
    <w:unhideWhenUsed/>
    <w:rsid w:val="00090D5C"/>
    <w:pPr>
      <w:spacing w:line="240" w:lineRule="auto"/>
    </w:pPr>
    <w:rPr>
      <w:sz w:val="20"/>
      <w:szCs w:val="20"/>
    </w:rPr>
  </w:style>
  <w:style w:type="character" w:customStyle="1" w:styleId="CommentTextChar">
    <w:name w:val="Comment Text Char"/>
    <w:basedOn w:val="DefaultParagraphFont"/>
    <w:link w:val="CommentText"/>
    <w:uiPriority w:val="99"/>
    <w:rsid w:val="00090D5C"/>
    <w:rPr>
      <w:sz w:val="20"/>
      <w:szCs w:val="20"/>
    </w:rPr>
  </w:style>
  <w:style w:type="paragraph" w:styleId="CommentSubject">
    <w:name w:val="annotation subject"/>
    <w:basedOn w:val="CommentText"/>
    <w:next w:val="CommentText"/>
    <w:link w:val="CommentSubjectChar"/>
    <w:uiPriority w:val="99"/>
    <w:semiHidden/>
    <w:unhideWhenUsed/>
    <w:rsid w:val="00090D5C"/>
    <w:rPr>
      <w:b/>
      <w:bCs/>
    </w:rPr>
  </w:style>
  <w:style w:type="character" w:customStyle="1" w:styleId="CommentSubjectChar">
    <w:name w:val="Comment Subject Char"/>
    <w:basedOn w:val="CommentTextChar"/>
    <w:link w:val="CommentSubject"/>
    <w:uiPriority w:val="99"/>
    <w:semiHidden/>
    <w:rsid w:val="00090D5C"/>
    <w:rPr>
      <w:b/>
      <w:bCs/>
      <w:sz w:val="20"/>
      <w:szCs w:val="20"/>
    </w:rPr>
  </w:style>
  <w:style w:type="character" w:styleId="Hyperlink">
    <w:name w:val="Hyperlink"/>
    <w:basedOn w:val="DefaultParagraphFont"/>
    <w:uiPriority w:val="99"/>
    <w:unhideWhenUsed/>
    <w:rsid w:val="00103F63"/>
    <w:rPr>
      <w:color w:val="0563C1" w:themeColor="hyperlink"/>
      <w:u w:val="single"/>
    </w:rPr>
  </w:style>
  <w:style w:type="character" w:customStyle="1" w:styleId="ListParagraphChar">
    <w:name w:val="List Paragraph Char"/>
    <w:aliases w:val="Bullet List Char,FooterText Char,numbered Char,Paragraphe de liste1 Char,Bulletr List Paragraph Char"/>
    <w:link w:val="ListParagraph"/>
    <w:uiPriority w:val="34"/>
    <w:locked/>
    <w:rsid w:val="00103F63"/>
  </w:style>
  <w:style w:type="paragraph" w:styleId="ListParagraph">
    <w:name w:val="List Paragraph"/>
    <w:aliases w:val="Bullet List,FooterText,numbered,Paragraphe de liste1,Bulletr List Paragraph"/>
    <w:basedOn w:val="Normal"/>
    <w:link w:val="ListParagraphChar"/>
    <w:uiPriority w:val="34"/>
    <w:qFormat/>
    <w:rsid w:val="00103F63"/>
    <w:pPr>
      <w:spacing w:line="256" w:lineRule="auto"/>
      <w:ind w:left="720"/>
      <w:contextualSpacing/>
    </w:pPr>
  </w:style>
  <w:style w:type="paragraph" w:customStyle="1" w:styleId="MarginText">
    <w:name w:val="Margin Text"/>
    <w:basedOn w:val="Normal"/>
    <w:rsid w:val="00103F63"/>
    <w:pPr>
      <w:autoSpaceDE w:val="0"/>
      <w:autoSpaceDN w:val="0"/>
      <w:adjustRightInd w:val="0"/>
      <w:spacing w:after="240" w:line="360" w:lineRule="auto"/>
      <w:jc w:val="both"/>
    </w:pPr>
    <w:rPr>
      <w:rFonts w:ascii="Times New Roman" w:eastAsia="STZhongsong" w:hAnsi="Times New Roman" w:cs="Times New Roman"/>
      <w:szCs w:val="20"/>
      <w:lang w:val="en-GB"/>
    </w:rPr>
  </w:style>
  <w:style w:type="paragraph" w:styleId="Header">
    <w:name w:val="header"/>
    <w:basedOn w:val="Normal"/>
    <w:link w:val="HeaderChar"/>
    <w:uiPriority w:val="99"/>
    <w:unhideWhenUsed/>
    <w:rsid w:val="003D3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5F7"/>
  </w:style>
  <w:style w:type="paragraph" w:styleId="Footer">
    <w:name w:val="footer"/>
    <w:basedOn w:val="Normal"/>
    <w:link w:val="FooterChar"/>
    <w:uiPriority w:val="99"/>
    <w:unhideWhenUsed/>
    <w:rsid w:val="003D3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ish.com.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nish.com.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vanish.com.tr/" TargetMode="External"/><Relationship Id="rId4" Type="http://schemas.openxmlformats.org/officeDocument/2006/relationships/webSettings" Target="webSettings.xml"/><Relationship Id="rId9" Type="http://schemas.openxmlformats.org/officeDocument/2006/relationships/hyperlink" Target="http://www.vanish.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e66ecc-f2c2-464b-84d9-8fda407bc923}" enabled="0" method="" siteId="{95e66ecc-f2c2-464b-84d9-8fda407bc923}"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3619</Words>
  <Characters>20631</Characters>
  <Application>Microsoft Office Word</Application>
  <DocSecurity>0</DocSecurity>
  <Lines>171</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TOLUNAY</dc:creator>
  <cp:keywords/>
  <dc:description/>
  <cp:lastModifiedBy>t23974</cp:lastModifiedBy>
  <cp:revision>2</cp:revision>
  <dcterms:created xsi:type="dcterms:W3CDTF">2026-03-03T10:31:00Z</dcterms:created>
  <dcterms:modified xsi:type="dcterms:W3CDTF">2026-03-03T10:31:00Z</dcterms:modified>
</cp:coreProperties>
</file>