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insideH w:val="single" w:sz="4" w:space="0" w:color="auto"/>
          <w:insideV w:val="single" w:sz="4" w:space="0" w:color="auto"/>
        </w:tblBorders>
        <w:tblLook w:val="04A0" w:firstRow="1" w:lastRow="0" w:firstColumn="1" w:lastColumn="0" w:noHBand="0" w:noVBand="1"/>
      </w:tblPr>
      <w:tblGrid>
        <w:gridCol w:w="9268"/>
      </w:tblGrid>
      <w:tr w:rsidR="000B36D4" w:rsidRPr="0053013C" w14:paraId="165E1D84" w14:textId="77777777" w:rsidTr="007526E8">
        <w:tc>
          <w:tcPr>
            <w:tcW w:w="9268" w:type="dxa"/>
            <w:tcBorders>
              <w:top w:val="nil"/>
              <w:bottom w:val="nil"/>
            </w:tcBorders>
          </w:tcPr>
          <w:p w14:paraId="65ACF5FB" w14:textId="77777777" w:rsidR="000B36D4" w:rsidRPr="0053013C" w:rsidRDefault="000B36D4" w:rsidP="007526E8">
            <w:pPr>
              <w:pStyle w:val="Style1"/>
              <w:rPr>
                <w:lang w:val="en-GB"/>
              </w:rPr>
            </w:pPr>
            <w:r w:rsidRPr="0053013C">
              <w:rPr>
                <w:lang w:val="en-GB"/>
              </w:rPr>
              <w:t>QUESTIONNAIRE</w:t>
            </w:r>
          </w:p>
          <w:p w14:paraId="37658343" w14:textId="77777777" w:rsidR="000B36D4" w:rsidRPr="0053013C" w:rsidRDefault="000B36D4" w:rsidP="007526E8">
            <w:pPr>
              <w:jc w:val="both"/>
              <w:rPr>
                <w:sz w:val="22"/>
                <w:lang w:val="en-GB"/>
              </w:rPr>
            </w:pPr>
            <w:r w:rsidRPr="0053013C">
              <w:rPr>
                <w:sz w:val="22"/>
                <w:lang w:val="en-GB"/>
              </w:rPr>
              <w:t>Suppliers are requested to respond to the questions set out in the table below. Responses may be entered directly into the table or provided in a separate document, at the supplier's preference.</w:t>
            </w:r>
            <w:r w:rsidRPr="0053013C">
              <w:rPr>
                <w:lang w:val="en-GB"/>
              </w:rPr>
              <w:t xml:space="preserve"> </w:t>
            </w:r>
            <w:r w:rsidRPr="0053013C">
              <w:rPr>
                <w:sz w:val="22"/>
                <w:lang w:val="en-GB"/>
              </w:rPr>
              <w:t>The questions are entirely optional to respond to, but reflect the Purchaser's particular focus on system integrations and data security when evaluating potential solutions.</w:t>
            </w:r>
          </w:p>
          <w:p w14:paraId="05D84330" w14:textId="2D787733" w:rsidR="000B36D4" w:rsidRPr="0053013C" w:rsidRDefault="000B36D4" w:rsidP="007526E8">
            <w:pPr>
              <w:jc w:val="both"/>
              <w:rPr>
                <w:sz w:val="22"/>
                <w:lang w:val="en-GB"/>
              </w:rPr>
            </w:pPr>
            <w:r w:rsidRPr="0053013C">
              <w:rPr>
                <w:sz w:val="22"/>
                <w:lang w:val="en-GB"/>
              </w:rPr>
              <w:t>Suppliers are welcome to include additional supporting materials, such as product brochures, user manuals, technical documentation, case studies, or other relevant information that may assist Isavia in evaluating the proposed solution.</w:t>
            </w:r>
          </w:p>
          <w:p w14:paraId="68A59D56" w14:textId="77777777" w:rsidR="000B36D4" w:rsidRPr="0053013C" w:rsidRDefault="000B36D4" w:rsidP="007526E8">
            <w:pPr>
              <w:jc w:val="both"/>
              <w:rPr>
                <w:sz w:val="22"/>
                <w:lang w:val="en-GB"/>
              </w:rPr>
            </w:pPr>
          </w:p>
          <w:tbl>
            <w:tblPr>
              <w:tblStyle w:val="TableGrid"/>
              <w:tblW w:w="0" w:type="auto"/>
              <w:tblCellMar>
                <w:top w:w="58" w:type="dxa"/>
                <w:bottom w:w="58" w:type="dxa"/>
              </w:tblCellMar>
              <w:tblLook w:val="04A0" w:firstRow="1" w:lastRow="0" w:firstColumn="1" w:lastColumn="0" w:noHBand="0" w:noVBand="1"/>
            </w:tblPr>
            <w:tblGrid>
              <w:gridCol w:w="3582"/>
              <w:gridCol w:w="5460"/>
            </w:tblGrid>
            <w:tr w:rsidR="000B36D4" w:rsidRPr="0053013C" w14:paraId="2373E6F3" w14:textId="77777777" w:rsidTr="007526E8">
              <w:tc>
                <w:tcPr>
                  <w:tcW w:w="9042" w:type="dxa"/>
                  <w:gridSpan w:val="2"/>
                  <w:shd w:val="clear" w:color="auto" w:fill="004DF3" w:themeFill="accent1"/>
                </w:tcPr>
                <w:p w14:paraId="54964222" w14:textId="77777777" w:rsidR="000B36D4" w:rsidRPr="0053013C" w:rsidRDefault="000B36D4" w:rsidP="007526E8">
                  <w:pPr>
                    <w:spacing w:after="0"/>
                    <w:jc w:val="both"/>
                    <w:rPr>
                      <w:b/>
                      <w:bCs/>
                      <w:sz w:val="22"/>
                      <w:lang w:val="en-GB"/>
                    </w:rPr>
                  </w:pPr>
                  <w:r w:rsidRPr="0053013C">
                    <w:rPr>
                      <w:b/>
                      <w:bCs/>
                      <w:color w:val="FFFFFF" w:themeColor="background1"/>
                      <w:sz w:val="22"/>
                      <w:lang w:val="en-GB"/>
                    </w:rPr>
                    <w:t>Company Information</w:t>
                  </w:r>
                </w:p>
              </w:tc>
            </w:tr>
            <w:tr w:rsidR="000B36D4" w:rsidRPr="0053013C" w14:paraId="297C325D" w14:textId="77777777" w:rsidTr="007526E8">
              <w:tc>
                <w:tcPr>
                  <w:tcW w:w="3582" w:type="dxa"/>
                  <w:shd w:val="clear" w:color="auto" w:fill="C9DAFF" w:themeFill="accent1" w:themeFillTint="33"/>
                </w:tcPr>
                <w:p w14:paraId="306FAE87" w14:textId="77777777" w:rsidR="000B36D4" w:rsidRPr="0053013C" w:rsidRDefault="000B36D4" w:rsidP="007526E8">
                  <w:pPr>
                    <w:spacing w:after="0"/>
                    <w:jc w:val="both"/>
                    <w:rPr>
                      <w:b/>
                      <w:bCs/>
                      <w:sz w:val="22"/>
                      <w:lang w:val="en-GB"/>
                    </w:rPr>
                  </w:pPr>
                  <w:r w:rsidRPr="0053013C">
                    <w:rPr>
                      <w:b/>
                      <w:bCs/>
                      <w:sz w:val="22"/>
                      <w:lang w:val="en-GB"/>
                    </w:rPr>
                    <w:t>Company name:</w:t>
                  </w:r>
                </w:p>
              </w:tc>
              <w:tc>
                <w:tcPr>
                  <w:tcW w:w="5460" w:type="dxa"/>
                </w:tcPr>
                <w:p w14:paraId="47873800" w14:textId="77777777" w:rsidR="000B36D4" w:rsidRPr="0053013C" w:rsidRDefault="000B36D4" w:rsidP="007526E8">
                  <w:pPr>
                    <w:spacing w:after="0"/>
                    <w:jc w:val="both"/>
                    <w:rPr>
                      <w:sz w:val="22"/>
                      <w:lang w:val="en-GB"/>
                    </w:rPr>
                  </w:pPr>
                </w:p>
              </w:tc>
            </w:tr>
            <w:tr w:rsidR="000B36D4" w:rsidRPr="0053013C" w14:paraId="6BD55E37" w14:textId="77777777" w:rsidTr="007526E8">
              <w:tc>
                <w:tcPr>
                  <w:tcW w:w="3582" w:type="dxa"/>
                  <w:shd w:val="clear" w:color="auto" w:fill="C9DAFF" w:themeFill="accent1" w:themeFillTint="33"/>
                </w:tcPr>
                <w:p w14:paraId="1CA4F5E0" w14:textId="77777777" w:rsidR="000B36D4" w:rsidRPr="0053013C" w:rsidRDefault="000B36D4" w:rsidP="007526E8">
                  <w:pPr>
                    <w:spacing w:after="0"/>
                    <w:jc w:val="both"/>
                    <w:rPr>
                      <w:b/>
                      <w:bCs/>
                      <w:sz w:val="22"/>
                      <w:lang w:val="en-GB"/>
                    </w:rPr>
                  </w:pPr>
                  <w:r w:rsidRPr="0053013C">
                    <w:rPr>
                      <w:b/>
                      <w:bCs/>
                      <w:sz w:val="22"/>
                      <w:lang w:val="en-GB"/>
                    </w:rPr>
                    <w:t>Company registration number:</w:t>
                  </w:r>
                </w:p>
              </w:tc>
              <w:tc>
                <w:tcPr>
                  <w:tcW w:w="5460" w:type="dxa"/>
                </w:tcPr>
                <w:p w14:paraId="7F794EEA" w14:textId="77777777" w:rsidR="000B36D4" w:rsidRPr="0053013C" w:rsidRDefault="000B36D4" w:rsidP="007526E8">
                  <w:pPr>
                    <w:spacing w:after="0"/>
                    <w:jc w:val="both"/>
                    <w:rPr>
                      <w:sz w:val="22"/>
                      <w:lang w:val="en-GB"/>
                    </w:rPr>
                  </w:pPr>
                </w:p>
              </w:tc>
            </w:tr>
            <w:tr w:rsidR="000B36D4" w:rsidRPr="0053013C" w14:paraId="26002129" w14:textId="77777777" w:rsidTr="007526E8">
              <w:tc>
                <w:tcPr>
                  <w:tcW w:w="3582" w:type="dxa"/>
                  <w:shd w:val="clear" w:color="auto" w:fill="C9DAFF" w:themeFill="accent1" w:themeFillTint="33"/>
                </w:tcPr>
                <w:p w14:paraId="738C63E1" w14:textId="77777777" w:rsidR="000B36D4" w:rsidRPr="0053013C" w:rsidRDefault="000B36D4" w:rsidP="007526E8">
                  <w:pPr>
                    <w:spacing w:after="0"/>
                    <w:jc w:val="both"/>
                    <w:rPr>
                      <w:b/>
                      <w:bCs/>
                      <w:sz w:val="22"/>
                      <w:lang w:val="en-GB"/>
                    </w:rPr>
                  </w:pPr>
                  <w:r w:rsidRPr="0053013C">
                    <w:rPr>
                      <w:b/>
                      <w:bCs/>
                      <w:sz w:val="22"/>
                      <w:lang w:val="en-GB"/>
                    </w:rPr>
                    <w:t>Country of registration:</w:t>
                  </w:r>
                </w:p>
              </w:tc>
              <w:tc>
                <w:tcPr>
                  <w:tcW w:w="5460" w:type="dxa"/>
                </w:tcPr>
                <w:p w14:paraId="6BE0B156" w14:textId="77777777" w:rsidR="000B36D4" w:rsidRPr="0053013C" w:rsidRDefault="000B36D4" w:rsidP="007526E8">
                  <w:pPr>
                    <w:spacing w:after="0"/>
                    <w:jc w:val="both"/>
                    <w:rPr>
                      <w:sz w:val="22"/>
                      <w:lang w:val="en-GB"/>
                    </w:rPr>
                  </w:pPr>
                </w:p>
              </w:tc>
            </w:tr>
            <w:tr w:rsidR="000B36D4" w:rsidRPr="0053013C" w14:paraId="4EB33E8E" w14:textId="77777777" w:rsidTr="007526E8">
              <w:tc>
                <w:tcPr>
                  <w:tcW w:w="9042" w:type="dxa"/>
                  <w:gridSpan w:val="2"/>
                  <w:shd w:val="clear" w:color="auto" w:fill="004DF3" w:themeFill="accent1"/>
                </w:tcPr>
                <w:p w14:paraId="6E04F18A" w14:textId="77777777" w:rsidR="000B36D4" w:rsidRPr="0053013C" w:rsidRDefault="000B36D4" w:rsidP="007526E8">
                  <w:pPr>
                    <w:spacing w:after="0"/>
                    <w:jc w:val="both"/>
                    <w:rPr>
                      <w:sz w:val="22"/>
                      <w:lang w:val="en-GB"/>
                    </w:rPr>
                  </w:pPr>
                  <w:r w:rsidRPr="0053013C">
                    <w:rPr>
                      <w:b/>
                      <w:bCs/>
                      <w:color w:val="FFFFFF" w:themeColor="background1"/>
                      <w:sz w:val="22"/>
                      <w:lang w:val="en-GB"/>
                    </w:rPr>
                    <w:t>Contact Information</w:t>
                  </w:r>
                </w:p>
              </w:tc>
            </w:tr>
            <w:tr w:rsidR="000B36D4" w:rsidRPr="0053013C" w14:paraId="4048E0C8" w14:textId="77777777" w:rsidTr="007526E8">
              <w:tc>
                <w:tcPr>
                  <w:tcW w:w="3582" w:type="dxa"/>
                  <w:shd w:val="clear" w:color="auto" w:fill="C9DAFF" w:themeFill="accent1" w:themeFillTint="33"/>
                </w:tcPr>
                <w:p w14:paraId="4D73BE81" w14:textId="77777777" w:rsidR="000B36D4" w:rsidRPr="0053013C" w:rsidRDefault="000B36D4" w:rsidP="007526E8">
                  <w:pPr>
                    <w:spacing w:after="0"/>
                    <w:jc w:val="both"/>
                    <w:rPr>
                      <w:b/>
                      <w:bCs/>
                      <w:sz w:val="22"/>
                      <w:lang w:val="en-GB"/>
                    </w:rPr>
                  </w:pPr>
                  <w:r w:rsidRPr="0053013C">
                    <w:rPr>
                      <w:b/>
                      <w:bCs/>
                      <w:sz w:val="22"/>
                      <w:lang w:val="en-GB"/>
                    </w:rPr>
                    <w:t>Contact name and position:</w:t>
                  </w:r>
                </w:p>
              </w:tc>
              <w:tc>
                <w:tcPr>
                  <w:tcW w:w="5460" w:type="dxa"/>
                </w:tcPr>
                <w:p w14:paraId="6C602A6F" w14:textId="77777777" w:rsidR="000B36D4" w:rsidRPr="0053013C" w:rsidRDefault="000B36D4" w:rsidP="007526E8">
                  <w:pPr>
                    <w:spacing w:after="0"/>
                    <w:jc w:val="both"/>
                    <w:rPr>
                      <w:sz w:val="22"/>
                      <w:lang w:val="en-GB"/>
                    </w:rPr>
                  </w:pPr>
                </w:p>
              </w:tc>
            </w:tr>
            <w:tr w:rsidR="000B36D4" w:rsidRPr="0053013C" w14:paraId="02C6E9FE" w14:textId="77777777" w:rsidTr="007526E8">
              <w:tc>
                <w:tcPr>
                  <w:tcW w:w="3582" w:type="dxa"/>
                  <w:shd w:val="clear" w:color="auto" w:fill="C9DAFF" w:themeFill="accent1" w:themeFillTint="33"/>
                </w:tcPr>
                <w:p w14:paraId="46E42742" w14:textId="77777777" w:rsidR="000B36D4" w:rsidRPr="0053013C" w:rsidRDefault="000B36D4" w:rsidP="007526E8">
                  <w:pPr>
                    <w:spacing w:after="0"/>
                    <w:jc w:val="both"/>
                    <w:rPr>
                      <w:b/>
                      <w:bCs/>
                      <w:sz w:val="22"/>
                      <w:lang w:val="en-GB"/>
                    </w:rPr>
                  </w:pPr>
                  <w:r w:rsidRPr="0053013C">
                    <w:rPr>
                      <w:b/>
                      <w:bCs/>
                      <w:sz w:val="22"/>
                      <w:lang w:val="en-GB"/>
                    </w:rPr>
                    <w:t>Contact email address:</w:t>
                  </w:r>
                </w:p>
              </w:tc>
              <w:tc>
                <w:tcPr>
                  <w:tcW w:w="5460" w:type="dxa"/>
                </w:tcPr>
                <w:p w14:paraId="39C2D735" w14:textId="77777777" w:rsidR="000B36D4" w:rsidRPr="0053013C" w:rsidRDefault="000B36D4" w:rsidP="007526E8">
                  <w:pPr>
                    <w:spacing w:after="0"/>
                    <w:jc w:val="both"/>
                    <w:rPr>
                      <w:sz w:val="22"/>
                      <w:lang w:val="en-GB"/>
                    </w:rPr>
                  </w:pPr>
                </w:p>
              </w:tc>
            </w:tr>
            <w:tr w:rsidR="000B36D4" w:rsidRPr="0053013C" w14:paraId="391ADB9E" w14:textId="77777777" w:rsidTr="007526E8">
              <w:tc>
                <w:tcPr>
                  <w:tcW w:w="3582" w:type="dxa"/>
                  <w:shd w:val="clear" w:color="auto" w:fill="C9DAFF" w:themeFill="accent1" w:themeFillTint="33"/>
                </w:tcPr>
                <w:p w14:paraId="240B71AB" w14:textId="77777777" w:rsidR="000B36D4" w:rsidRPr="0053013C" w:rsidRDefault="000B36D4" w:rsidP="007526E8">
                  <w:pPr>
                    <w:spacing w:after="0"/>
                    <w:jc w:val="both"/>
                    <w:rPr>
                      <w:b/>
                      <w:bCs/>
                      <w:sz w:val="22"/>
                      <w:lang w:val="en-GB"/>
                    </w:rPr>
                  </w:pPr>
                  <w:r w:rsidRPr="0053013C">
                    <w:rPr>
                      <w:b/>
                      <w:bCs/>
                      <w:sz w:val="22"/>
                      <w:lang w:val="en-GB"/>
                    </w:rPr>
                    <w:t>Contact phone number:</w:t>
                  </w:r>
                </w:p>
              </w:tc>
              <w:tc>
                <w:tcPr>
                  <w:tcW w:w="5460" w:type="dxa"/>
                </w:tcPr>
                <w:p w14:paraId="66147008" w14:textId="77777777" w:rsidR="000B36D4" w:rsidRPr="0053013C" w:rsidRDefault="000B36D4" w:rsidP="007526E8">
                  <w:pPr>
                    <w:spacing w:after="0"/>
                    <w:jc w:val="both"/>
                    <w:rPr>
                      <w:sz w:val="22"/>
                      <w:lang w:val="en-GB"/>
                    </w:rPr>
                  </w:pPr>
                </w:p>
              </w:tc>
            </w:tr>
            <w:tr w:rsidR="000B36D4" w:rsidRPr="0053013C" w14:paraId="6FFF2CCA" w14:textId="77777777" w:rsidTr="007526E8">
              <w:tc>
                <w:tcPr>
                  <w:tcW w:w="9042" w:type="dxa"/>
                  <w:gridSpan w:val="2"/>
                  <w:shd w:val="clear" w:color="auto" w:fill="004DF3" w:themeFill="accent1"/>
                </w:tcPr>
                <w:p w14:paraId="566807C6" w14:textId="77777777" w:rsidR="000B36D4" w:rsidRPr="0053013C" w:rsidRDefault="000B36D4" w:rsidP="007526E8">
                  <w:pPr>
                    <w:spacing w:after="0"/>
                    <w:jc w:val="both"/>
                    <w:rPr>
                      <w:b/>
                      <w:bCs/>
                      <w:sz w:val="22"/>
                      <w:lang w:val="en-GB"/>
                    </w:rPr>
                  </w:pPr>
                  <w:r w:rsidRPr="0053013C">
                    <w:rPr>
                      <w:b/>
                      <w:bCs/>
                      <w:color w:val="FFFFFF" w:themeColor="background1"/>
                      <w:sz w:val="22"/>
                      <w:lang w:val="en-GB"/>
                    </w:rPr>
                    <w:t>Product Information - Basic</w:t>
                  </w:r>
                </w:p>
              </w:tc>
            </w:tr>
            <w:tr w:rsidR="000B36D4" w:rsidRPr="0053013C" w14:paraId="2B1EA349" w14:textId="77777777" w:rsidTr="007526E8">
              <w:tc>
                <w:tcPr>
                  <w:tcW w:w="3582" w:type="dxa"/>
                  <w:shd w:val="clear" w:color="auto" w:fill="C9DAFF" w:themeFill="accent1" w:themeFillTint="33"/>
                </w:tcPr>
                <w:p w14:paraId="2B6636DF" w14:textId="77777777" w:rsidR="000B36D4" w:rsidRPr="0053013C" w:rsidRDefault="000B36D4" w:rsidP="007526E8">
                  <w:pPr>
                    <w:spacing w:after="0"/>
                    <w:jc w:val="both"/>
                    <w:rPr>
                      <w:b/>
                      <w:bCs/>
                      <w:sz w:val="22"/>
                      <w:lang w:val="en-GB"/>
                    </w:rPr>
                  </w:pPr>
                  <w:r w:rsidRPr="0053013C">
                    <w:rPr>
                      <w:b/>
                      <w:bCs/>
                      <w:sz w:val="22"/>
                      <w:lang w:val="en-GB"/>
                    </w:rPr>
                    <w:t>Product name:</w:t>
                  </w:r>
                </w:p>
              </w:tc>
              <w:tc>
                <w:tcPr>
                  <w:tcW w:w="5460" w:type="dxa"/>
                </w:tcPr>
                <w:p w14:paraId="0B53DBA9" w14:textId="77777777" w:rsidR="000B36D4" w:rsidRPr="0053013C" w:rsidRDefault="000B36D4" w:rsidP="007526E8">
                  <w:pPr>
                    <w:spacing w:after="0"/>
                    <w:jc w:val="both"/>
                    <w:rPr>
                      <w:sz w:val="22"/>
                      <w:lang w:val="en-GB"/>
                    </w:rPr>
                  </w:pPr>
                </w:p>
              </w:tc>
            </w:tr>
            <w:tr w:rsidR="000B36D4" w:rsidRPr="0053013C" w14:paraId="5C057540" w14:textId="77777777" w:rsidTr="007526E8">
              <w:tc>
                <w:tcPr>
                  <w:tcW w:w="3582" w:type="dxa"/>
                  <w:tcBorders>
                    <w:bottom w:val="single" w:sz="4" w:space="0" w:color="auto"/>
                  </w:tcBorders>
                  <w:shd w:val="clear" w:color="auto" w:fill="C9DAFF" w:themeFill="accent1" w:themeFillTint="33"/>
                </w:tcPr>
                <w:p w14:paraId="516AE689" w14:textId="77777777" w:rsidR="000B36D4" w:rsidRPr="0053013C" w:rsidRDefault="000B36D4" w:rsidP="007526E8">
                  <w:pPr>
                    <w:spacing w:after="0"/>
                    <w:jc w:val="both"/>
                    <w:rPr>
                      <w:b/>
                      <w:bCs/>
                      <w:sz w:val="22"/>
                      <w:lang w:val="en-GB"/>
                    </w:rPr>
                  </w:pPr>
                  <w:r w:rsidRPr="0053013C">
                    <w:rPr>
                      <w:b/>
                      <w:bCs/>
                      <w:sz w:val="22"/>
                      <w:lang w:val="en-GB"/>
                    </w:rPr>
                    <w:t>Product website:</w:t>
                  </w:r>
                </w:p>
              </w:tc>
              <w:tc>
                <w:tcPr>
                  <w:tcW w:w="5460" w:type="dxa"/>
                  <w:tcBorders>
                    <w:bottom w:val="single" w:sz="4" w:space="0" w:color="auto"/>
                  </w:tcBorders>
                </w:tcPr>
                <w:p w14:paraId="0D1AE665" w14:textId="77777777" w:rsidR="000B36D4" w:rsidRPr="0053013C" w:rsidRDefault="000B36D4" w:rsidP="007526E8">
                  <w:pPr>
                    <w:spacing w:after="0"/>
                    <w:jc w:val="both"/>
                    <w:rPr>
                      <w:sz w:val="22"/>
                      <w:lang w:val="en-GB"/>
                    </w:rPr>
                  </w:pPr>
                </w:p>
              </w:tc>
            </w:tr>
            <w:tr w:rsidR="000B36D4" w:rsidRPr="0053013C" w14:paraId="5ACF40B5" w14:textId="77777777" w:rsidTr="007526E8">
              <w:tc>
                <w:tcPr>
                  <w:tcW w:w="9042" w:type="dxa"/>
                  <w:gridSpan w:val="2"/>
                  <w:tcBorders>
                    <w:bottom w:val="nil"/>
                  </w:tcBorders>
                  <w:shd w:val="clear" w:color="auto" w:fill="C9DAFF" w:themeFill="accent1" w:themeFillTint="33"/>
                </w:tcPr>
                <w:p w14:paraId="586FF9CE" w14:textId="77777777" w:rsidR="000B36D4" w:rsidRPr="0053013C" w:rsidRDefault="000B36D4" w:rsidP="007526E8">
                  <w:pPr>
                    <w:spacing w:after="0"/>
                    <w:jc w:val="both"/>
                    <w:rPr>
                      <w:b/>
                      <w:bCs/>
                      <w:sz w:val="22"/>
                      <w:lang w:val="en-GB"/>
                    </w:rPr>
                  </w:pPr>
                  <w:r w:rsidRPr="0053013C">
                    <w:rPr>
                      <w:b/>
                      <w:bCs/>
                      <w:sz w:val="22"/>
                      <w:lang w:val="en-GB"/>
                    </w:rPr>
                    <w:t>Product description</w:t>
                  </w:r>
                </w:p>
              </w:tc>
            </w:tr>
            <w:tr w:rsidR="000B36D4" w:rsidRPr="0053013C" w14:paraId="7F36DB7A" w14:textId="77777777" w:rsidTr="007526E8">
              <w:tc>
                <w:tcPr>
                  <w:tcW w:w="9042" w:type="dxa"/>
                  <w:gridSpan w:val="2"/>
                  <w:tcBorders>
                    <w:top w:val="nil"/>
                    <w:bottom w:val="single" w:sz="4" w:space="0" w:color="auto"/>
                  </w:tcBorders>
                </w:tcPr>
                <w:p w14:paraId="5BF236AB" w14:textId="77777777" w:rsidR="000B36D4" w:rsidRPr="0053013C" w:rsidRDefault="000B36D4" w:rsidP="007526E8">
                  <w:pPr>
                    <w:spacing w:after="0"/>
                    <w:jc w:val="both"/>
                    <w:rPr>
                      <w:i/>
                      <w:iCs/>
                      <w:sz w:val="22"/>
                      <w:lang w:val="en-GB"/>
                    </w:rPr>
                  </w:pPr>
                  <w:r w:rsidRPr="0053013C">
                    <w:rPr>
                      <w:i/>
                      <w:iCs/>
                      <w:sz w:val="22"/>
                      <w:lang w:val="en-GB"/>
                    </w:rPr>
                    <w:t>Please provide your own description of the product. Please specify whether the solution is entirely cloud-based.</w:t>
                  </w:r>
                </w:p>
                <w:p w14:paraId="762832EE" w14:textId="77777777" w:rsidR="000B36D4" w:rsidRPr="0053013C" w:rsidRDefault="000B36D4" w:rsidP="007526E8">
                  <w:pPr>
                    <w:spacing w:after="0"/>
                    <w:jc w:val="both"/>
                    <w:rPr>
                      <w:sz w:val="22"/>
                      <w:lang w:val="en-GB"/>
                    </w:rPr>
                  </w:pPr>
                </w:p>
              </w:tc>
            </w:tr>
            <w:tr w:rsidR="000B36D4" w:rsidRPr="0053013C" w14:paraId="62C66C37" w14:textId="77777777" w:rsidTr="007526E8">
              <w:tc>
                <w:tcPr>
                  <w:tcW w:w="9042" w:type="dxa"/>
                  <w:gridSpan w:val="2"/>
                  <w:tcBorders>
                    <w:bottom w:val="nil"/>
                  </w:tcBorders>
                  <w:shd w:val="clear" w:color="auto" w:fill="C9DAFF" w:themeFill="accent1" w:themeFillTint="33"/>
                </w:tcPr>
                <w:p w14:paraId="768EE3CF" w14:textId="77777777" w:rsidR="000B36D4" w:rsidRPr="0053013C" w:rsidRDefault="000B36D4" w:rsidP="007526E8">
                  <w:pPr>
                    <w:spacing w:after="0"/>
                    <w:jc w:val="both"/>
                    <w:rPr>
                      <w:b/>
                      <w:bCs/>
                      <w:sz w:val="22"/>
                      <w:lang w:val="en-GB"/>
                    </w:rPr>
                  </w:pPr>
                  <w:r w:rsidRPr="0053013C">
                    <w:rPr>
                      <w:b/>
                      <w:bCs/>
                      <w:sz w:val="22"/>
                      <w:lang w:val="en-GB"/>
                    </w:rPr>
                    <w:t>What is the development status of the product?</w:t>
                  </w:r>
                </w:p>
              </w:tc>
            </w:tr>
            <w:tr w:rsidR="000B36D4" w:rsidRPr="0053013C" w14:paraId="5805DFDB" w14:textId="77777777" w:rsidTr="007526E8">
              <w:tc>
                <w:tcPr>
                  <w:tcW w:w="9042" w:type="dxa"/>
                  <w:gridSpan w:val="2"/>
                  <w:tcBorders>
                    <w:top w:val="nil"/>
                    <w:bottom w:val="single" w:sz="4" w:space="0" w:color="auto"/>
                  </w:tcBorders>
                </w:tcPr>
                <w:p w14:paraId="71326919" w14:textId="77777777" w:rsidR="000B36D4" w:rsidRPr="0053013C" w:rsidRDefault="000B36D4" w:rsidP="007526E8">
                  <w:pPr>
                    <w:spacing w:after="0"/>
                    <w:jc w:val="both"/>
                    <w:rPr>
                      <w:i/>
                      <w:iCs/>
                      <w:sz w:val="22"/>
                      <w:lang w:val="en-GB"/>
                    </w:rPr>
                  </w:pPr>
                  <w:r w:rsidRPr="0053013C">
                    <w:rPr>
                      <w:i/>
                      <w:iCs/>
                      <w:sz w:val="22"/>
                      <w:lang w:val="en-GB"/>
                    </w:rPr>
                    <w:t>Please indicate whether the solution is a fully commercial, production-ready system or whether any components or features are still under development.</w:t>
                  </w:r>
                </w:p>
                <w:p w14:paraId="35F6CC3C" w14:textId="77777777" w:rsidR="000B36D4" w:rsidRPr="0053013C" w:rsidRDefault="000B36D4" w:rsidP="007526E8">
                  <w:pPr>
                    <w:spacing w:after="0"/>
                    <w:jc w:val="both"/>
                    <w:rPr>
                      <w:sz w:val="22"/>
                      <w:lang w:val="en-GB"/>
                    </w:rPr>
                  </w:pPr>
                </w:p>
              </w:tc>
            </w:tr>
            <w:tr w:rsidR="000B36D4" w:rsidRPr="0053013C" w14:paraId="145FFBB9" w14:textId="77777777" w:rsidTr="007526E8">
              <w:tc>
                <w:tcPr>
                  <w:tcW w:w="9042" w:type="dxa"/>
                  <w:gridSpan w:val="2"/>
                  <w:tcBorders>
                    <w:bottom w:val="nil"/>
                  </w:tcBorders>
                  <w:shd w:val="clear" w:color="auto" w:fill="C9DAFF" w:themeFill="accent1" w:themeFillTint="33"/>
                </w:tcPr>
                <w:p w14:paraId="7469A807" w14:textId="77777777" w:rsidR="000B36D4" w:rsidRPr="0053013C" w:rsidRDefault="000B36D4" w:rsidP="007526E8">
                  <w:pPr>
                    <w:spacing w:after="0"/>
                    <w:jc w:val="both"/>
                    <w:rPr>
                      <w:b/>
                      <w:bCs/>
                      <w:sz w:val="22"/>
                      <w:lang w:val="en-GB"/>
                    </w:rPr>
                  </w:pPr>
                  <w:r w:rsidRPr="0053013C">
                    <w:rPr>
                      <w:b/>
                      <w:bCs/>
                      <w:sz w:val="22"/>
                      <w:lang w:val="en-GB"/>
                    </w:rPr>
                    <w:t xml:space="preserve">Does your system provide dedicated buyer portals (e.g., for branded URLs such as utbod.isavia.is) or does it operate as a centralized marketplace where all buyers' tenders are published on a shared platform? </w:t>
                  </w:r>
                </w:p>
              </w:tc>
            </w:tr>
            <w:tr w:rsidR="000B36D4" w:rsidRPr="0053013C" w14:paraId="1A3B923B" w14:textId="77777777" w:rsidTr="007526E8">
              <w:tc>
                <w:tcPr>
                  <w:tcW w:w="9042" w:type="dxa"/>
                  <w:gridSpan w:val="2"/>
                  <w:tcBorders>
                    <w:top w:val="nil"/>
                    <w:bottom w:val="single" w:sz="4" w:space="0" w:color="auto"/>
                  </w:tcBorders>
                </w:tcPr>
                <w:p w14:paraId="59D01516" w14:textId="77777777" w:rsidR="000B36D4" w:rsidRPr="0053013C" w:rsidRDefault="000B36D4" w:rsidP="007526E8">
                  <w:pPr>
                    <w:spacing w:after="0"/>
                    <w:jc w:val="both"/>
                    <w:rPr>
                      <w:i/>
                      <w:iCs/>
                      <w:sz w:val="22"/>
                      <w:lang w:val="en-GB"/>
                    </w:rPr>
                  </w:pPr>
                  <w:r w:rsidRPr="0053013C">
                    <w:rPr>
                      <w:i/>
                      <w:iCs/>
                      <w:sz w:val="22"/>
                      <w:lang w:val="en-GB"/>
                    </w:rPr>
                    <w:t>Please describe the approach and any options available.</w:t>
                  </w:r>
                </w:p>
                <w:p w14:paraId="4148A054" w14:textId="77777777" w:rsidR="000B36D4" w:rsidRPr="0053013C" w:rsidRDefault="000B36D4" w:rsidP="007526E8">
                  <w:pPr>
                    <w:spacing w:after="0"/>
                    <w:jc w:val="both"/>
                    <w:rPr>
                      <w:i/>
                      <w:iCs/>
                      <w:sz w:val="22"/>
                      <w:lang w:val="en-GB"/>
                    </w:rPr>
                  </w:pPr>
                </w:p>
              </w:tc>
            </w:tr>
            <w:tr w:rsidR="000B36D4" w:rsidRPr="0053013C" w14:paraId="27F16A97" w14:textId="77777777" w:rsidTr="007526E8">
              <w:tc>
                <w:tcPr>
                  <w:tcW w:w="9042" w:type="dxa"/>
                  <w:gridSpan w:val="2"/>
                  <w:tcBorders>
                    <w:top w:val="single" w:sz="4" w:space="0" w:color="auto"/>
                    <w:bottom w:val="nil"/>
                  </w:tcBorders>
                  <w:shd w:val="clear" w:color="auto" w:fill="C9DAFF" w:themeFill="accent1" w:themeFillTint="33"/>
                </w:tcPr>
                <w:p w14:paraId="7A65A17E" w14:textId="77777777" w:rsidR="000B36D4" w:rsidRPr="0053013C" w:rsidRDefault="000B36D4" w:rsidP="007526E8">
                  <w:pPr>
                    <w:spacing w:after="0"/>
                    <w:jc w:val="both"/>
                    <w:rPr>
                      <w:b/>
                      <w:bCs/>
                      <w:sz w:val="22"/>
                      <w:lang w:val="en-GB"/>
                    </w:rPr>
                  </w:pPr>
                  <w:r w:rsidRPr="0053013C">
                    <w:rPr>
                      <w:b/>
                      <w:bCs/>
                      <w:sz w:val="22"/>
                      <w:lang w:val="en-GB"/>
                    </w:rPr>
                    <w:lastRenderedPageBreak/>
                    <w:t>Which procurement procedures does your system support?</w:t>
                  </w:r>
                </w:p>
              </w:tc>
            </w:tr>
            <w:tr w:rsidR="000B36D4" w:rsidRPr="0053013C" w14:paraId="0BE6C9D9" w14:textId="77777777" w:rsidTr="007526E8">
              <w:tc>
                <w:tcPr>
                  <w:tcW w:w="9042" w:type="dxa"/>
                  <w:gridSpan w:val="2"/>
                  <w:tcBorders>
                    <w:top w:val="nil"/>
                  </w:tcBorders>
                </w:tcPr>
                <w:p w14:paraId="7392FA98" w14:textId="77777777" w:rsidR="000B36D4" w:rsidRPr="0053013C" w:rsidRDefault="000B36D4" w:rsidP="007526E8">
                  <w:pPr>
                    <w:spacing w:after="0"/>
                    <w:jc w:val="both"/>
                    <w:rPr>
                      <w:i/>
                      <w:iCs/>
                      <w:sz w:val="22"/>
                      <w:lang w:val="en-GB"/>
                    </w:rPr>
                  </w:pPr>
                  <w:r w:rsidRPr="0053013C">
                    <w:rPr>
                      <w:i/>
                      <w:iCs/>
                      <w:sz w:val="22"/>
                      <w:lang w:val="en-GB"/>
                    </w:rPr>
                    <w:t>Please provide a list of procedures and indicate which are natively supported by your solution, including any relevant details on functionality, limitations, or required configurations, focusing on Utilities Directive and Concession Directive procedures.</w:t>
                  </w:r>
                </w:p>
                <w:p w14:paraId="68A48DF4" w14:textId="77777777" w:rsidR="000B36D4" w:rsidRPr="0053013C" w:rsidRDefault="000B36D4" w:rsidP="007526E8">
                  <w:pPr>
                    <w:spacing w:after="0"/>
                    <w:jc w:val="both"/>
                    <w:rPr>
                      <w:sz w:val="22"/>
                      <w:lang w:val="en-GB"/>
                    </w:rPr>
                  </w:pPr>
                </w:p>
              </w:tc>
            </w:tr>
            <w:tr w:rsidR="000B36D4" w:rsidRPr="0053013C" w14:paraId="61357F77" w14:textId="77777777" w:rsidTr="007526E8">
              <w:tc>
                <w:tcPr>
                  <w:tcW w:w="9042" w:type="dxa"/>
                  <w:gridSpan w:val="2"/>
                  <w:tcBorders>
                    <w:bottom w:val="single" w:sz="4" w:space="0" w:color="auto"/>
                  </w:tcBorders>
                  <w:shd w:val="clear" w:color="auto" w:fill="004DF3" w:themeFill="accent1"/>
                </w:tcPr>
                <w:p w14:paraId="2FDA3524" w14:textId="77777777" w:rsidR="000B36D4" w:rsidRPr="0053013C" w:rsidRDefault="000B36D4" w:rsidP="007526E8">
                  <w:pPr>
                    <w:spacing w:after="0"/>
                    <w:jc w:val="both"/>
                    <w:rPr>
                      <w:b/>
                      <w:bCs/>
                      <w:sz w:val="22"/>
                      <w:lang w:val="en-GB"/>
                    </w:rPr>
                  </w:pPr>
                  <w:r w:rsidRPr="0053013C">
                    <w:rPr>
                      <w:b/>
                      <w:bCs/>
                      <w:color w:val="FFFFFF" w:themeColor="background1"/>
                      <w:sz w:val="22"/>
                      <w:lang w:val="en-GB"/>
                    </w:rPr>
                    <w:t>Product Information - Integrations</w:t>
                  </w:r>
                </w:p>
              </w:tc>
            </w:tr>
            <w:tr w:rsidR="000B36D4" w:rsidRPr="0053013C" w14:paraId="19F5000B" w14:textId="77777777" w:rsidTr="007526E8">
              <w:tc>
                <w:tcPr>
                  <w:tcW w:w="9042" w:type="dxa"/>
                  <w:gridSpan w:val="2"/>
                  <w:tcBorders>
                    <w:bottom w:val="nil"/>
                  </w:tcBorders>
                  <w:shd w:val="clear" w:color="auto" w:fill="C9DAFF" w:themeFill="accent1" w:themeFillTint="33"/>
                </w:tcPr>
                <w:p w14:paraId="5C67ECD1" w14:textId="77777777" w:rsidR="000B36D4" w:rsidRPr="0053013C" w:rsidRDefault="000B36D4" w:rsidP="007526E8">
                  <w:pPr>
                    <w:spacing w:after="0"/>
                    <w:jc w:val="both"/>
                    <w:rPr>
                      <w:b/>
                      <w:bCs/>
                      <w:sz w:val="22"/>
                      <w:lang w:val="en-GB"/>
                    </w:rPr>
                  </w:pPr>
                  <w:r w:rsidRPr="0053013C">
                    <w:rPr>
                      <w:b/>
                      <w:bCs/>
                      <w:sz w:val="22"/>
                      <w:lang w:val="en-GB"/>
                    </w:rPr>
                    <w:t>Does your solution offer API connections or integrations with Microsoft SharePoint and Microsoft Dynamics systems?</w:t>
                  </w:r>
                </w:p>
              </w:tc>
            </w:tr>
            <w:tr w:rsidR="000B36D4" w:rsidRPr="0053013C" w14:paraId="10286421" w14:textId="77777777" w:rsidTr="007526E8">
              <w:tc>
                <w:tcPr>
                  <w:tcW w:w="9042" w:type="dxa"/>
                  <w:gridSpan w:val="2"/>
                  <w:tcBorders>
                    <w:top w:val="nil"/>
                    <w:bottom w:val="single" w:sz="4" w:space="0" w:color="auto"/>
                  </w:tcBorders>
                </w:tcPr>
                <w:p w14:paraId="670F71F9" w14:textId="77777777" w:rsidR="000B36D4" w:rsidRPr="0053013C" w:rsidRDefault="000B36D4" w:rsidP="007526E8">
                  <w:pPr>
                    <w:spacing w:after="0"/>
                    <w:jc w:val="both"/>
                    <w:rPr>
                      <w:i/>
                      <w:iCs/>
                      <w:sz w:val="22"/>
                      <w:lang w:val="en-GB"/>
                    </w:rPr>
                  </w:pPr>
                  <w:r w:rsidRPr="0053013C">
                    <w:rPr>
                      <w:i/>
                      <w:iCs/>
                      <w:sz w:val="22"/>
                      <w:lang w:val="en-GB"/>
                    </w:rPr>
                    <w:t>Please specify compatibility with records management, contract management, and CRM functionality.</w:t>
                  </w:r>
                </w:p>
                <w:p w14:paraId="56943E57" w14:textId="77777777" w:rsidR="000B36D4" w:rsidRPr="0053013C" w:rsidRDefault="000B36D4" w:rsidP="007526E8">
                  <w:pPr>
                    <w:spacing w:after="0"/>
                    <w:jc w:val="both"/>
                    <w:rPr>
                      <w:sz w:val="22"/>
                      <w:lang w:val="en-GB"/>
                    </w:rPr>
                  </w:pPr>
                </w:p>
              </w:tc>
            </w:tr>
            <w:tr w:rsidR="000B36D4" w:rsidRPr="0053013C" w14:paraId="2BEF2325" w14:textId="77777777" w:rsidTr="007526E8">
              <w:tc>
                <w:tcPr>
                  <w:tcW w:w="9042" w:type="dxa"/>
                  <w:gridSpan w:val="2"/>
                  <w:tcBorders>
                    <w:bottom w:val="nil"/>
                  </w:tcBorders>
                  <w:shd w:val="clear" w:color="auto" w:fill="C9DAFF" w:themeFill="accent1" w:themeFillTint="33"/>
                </w:tcPr>
                <w:p w14:paraId="7895F544" w14:textId="77777777" w:rsidR="000B36D4" w:rsidRPr="0053013C" w:rsidRDefault="000B36D4" w:rsidP="007526E8">
                  <w:pPr>
                    <w:spacing w:after="0"/>
                    <w:jc w:val="both"/>
                    <w:rPr>
                      <w:b/>
                      <w:bCs/>
                      <w:sz w:val="22"/>
                      <w:lang w:val="en-GB"/>
                    </w:rPr>
                  </w:pPr>
                  <w:r w:rsidRPr="0053013C">
                    <w:rPr>
                      <w:b/>
                      <w:bCs/>
                      <w:sz w:val="22"/>
                      <w:lang w:val="en-GB"/>
                    </w:rPr>
                    <w:t>Does your solution integrate with ERP/financial systems, specifically Microsoft Dynamics 365 Business Central?</w:t>
                  </w:r>
                </w:p>
              </w:tc>
            </w:tr>
            <w:tr w:rsidR="000B36D4" w:rsidRPr="0053013C" w14:paraId="65E190F7" w14:textId="77777777" w:rsidTr="007526E8">
              <w:tc>
                <w:tcPr>
                  <w:tcW w:w="9042" w:type="dxa"/>
                  <w:gridSpan w:val="2"/>
                  <w:tcBorders>
                    <w:top w:val="nil"/>
                    <w:bottom w:val="single" w:sz="4" w:space="0" w:color="auto"/>
                  </w:tcBorders>
                </w:tcPr>
                <w:p w14:paraId="10241C95" w14:textId="77777777" w:rsidR="000B36D4" w:rsidRPr="0053013C" w:rsidRDefault="000B36D4" w:rsidP="007526E8">
                  <w:pPr>
                    <w:spacing w:after="0"/>
                    <w:jc w:val="both"/>
                    <w:rPr>
                      <w:i/>
                      <w:iCs/>
                      <w:sz w:val="22"/>
                      <w:lang w:val="en-GB"/>
                    </w:rPr>
                  </w:pPr>
                  <w:r w:rsidRPr="0053013C">
                    <w:rPr>
                      <w:i/>
                      <w:iCs/>
                      <w:sz w:val="22"/>
                      <w:lang w:val="en-GB"/>
                    </w:rPr>
                    <w:t>Please describe available integration methods and data exchange capabilities.</w:t>
                  </w:r>
                </w:p>
                <w:p w14:paraId="5469474F" w14:textId="77777777" w:rsidR="000B36D4" w:rsidRPr="0053013C" w:rsidRDefault="000B36D4" w:rsidP="007526E8">
                  <w:pPr>
                    <w:spacing w:after="0"/>
                    <w:jc w:val="both"/>
                    <w:rPr>
                      <w:sz w:val="22"/>
                      <w:lang w:val="en-GB"/>
                    </w:rPr>
                  </w:pPr>
                </w:p>
              </w:tc>
            </w:tr>
            <w:tr w:rsidR="000B36D4" w:rsidRPr="0053013C" w14:paraId="5CB3BAF4" w14:textId="77777777" w:rsidTr="007526E8">
              <w:tc>
                <w:tcPr>
                  <w:tcW w:w="9042" w:type="dxa"/>
                  <w:gridSpan w:val="2"/>
                  <w:tcBorders>
                    <w:bottom w:val="nil"/>
                  </w:tcBorders>
                  <w:shd w:val="clear" w:color="auto" w:fill="C9DAFF" w:themeFill="accent1" w:themeFillTint="33"/>
                </w:tcPr>
                <w:p w14:paraId="198349D2" w14:textId="77777777" w:rsidR="000B36D4" w:rsidRPr="0053013C" w:rsidRDefault="000B36D4" w:rsidP="007526E8">
                  <w:pPr>
                    <w:spacing w:after="0"/>
                    <w:jc w:val="both"/>
                    <w:rPr>
                      <w:b/>
                      <w:bCs/>
                      <w:sz w:val="22"/>
                      <w:lang w:val="en-GB"/>
                    </w:rPr>
                  </w:pPr>
                  <w:r w:rsidRPr="0053013C">
                    <w:rPr>
                      <w:b/>
                      <w:bCs/>
                      <w:sz w:val="22"/>
                      <w:lang w:val="en-GB"/>
                    </w:rPr>
                    <w:t xml:space="preserve">Does your product integrate with TED (Tenders Electronic Daily) for electronic notice submission? Are you a verified </w:t>
                  </w:r>
                  <w:proofErr w:type="spellStart"/>
                  <w:r w:rsidRPr="0053013C">
                    <w:rPr>
                      <w:b/>
                      <w:bCs/>
                      <w:sz w:val="22"/>
                      <w:lang w:val="en-GB"/>
                    </w:rPr>
                    <w:t>eSender</w:t>
                  </w:r>
                  <w:proofErr w:type="spellEnd"/>
                  <w:r w:rsidRPr="0053013C">
                    <w:rPr>
                      <w:b/>
                      <w:bCs/>
                      <w:sz w:val="22"/>
                      <w:lang w:val="en-GB"/>
                    </w:rPr>
                    <w:t>?</w:t>
                  </w:r>
                </w:p>
              </w:tc>
            </w:tr>
            <w:tr w:rsidR="000B36D4" w:rsidRPr="0053013C" w14:paraId="29DF6B15" w14:textId="77777777" w:rsidTr="007526E8">
              <w:tc>
                <w:tcPr>
                  <w:tcW w:w="9042" w:type="dxa"/>
                  <w:gridSpan w:val="2"/>
                  <w:tcBorders>
                    <w:top w:val="nil"/>
                    <w:bottom w:val="single" w:sz="4" w:space="0" w:color="auto"/>
                  </w:tcBorders>
                </w:tcPr>
                <w:p w14:paraId="76180F49" w14:textId="77777777" w:rsidR="000B36D4" w:rsidRPr="0053013C" w:rsidRDefault="000B36D4" w:rsidP="007526E8">
                  <w:pPr>
                    <w:spacing w:after="0"/>
                    <w:jc w:val="both"/>
                    <w:rPr>
                      <w:i/>
                      <w:iCs/>
                      <w:sz w:val="22"/>
                      <w:lang w:val="en-GB"/>
                    </w:rPr>
                  </w:pPr>
                  <w:r w:rsidRPr="0053013C">
                    <w:rPr>
                      <w:i/>
                      <w:iCs/>
                      <w:sz w:val="22"/>
                      <w:lang w:val="en-GB"/>
                    </w:rPr>
                    <w:t>Please describe available integrations with TED and specifically the ability to submit Utilities sector notices and Concession notices.</w:t>
                  </w:r>
                </w:p>
                <w:p w14:paraId="140F4BE6" w14:textId="77777777" w:rsidR="000B36D4" w:rsidRPr="0053013C" w:rsidRDefault="000B36D4" w:rsidP="007526E8">
                  <w:pPr>
                    <w:spacing w:after="0"/>
                    <w:jc w:val="both"/>
                    <w:rPr>
                      <w:sz w:val="22"/>
                      <w:lang w:val="en-GB"/>
                    </w:rPr>
                  </w:pPr>
                </w:p>
              </w:tc>
            </w:tr>
            <w:tr w:rsidR="000B36D4" w:rsidRPr="0053013C" w14:paraId="73587F9F" w14:textId="77777777" w:rsidTr="007526E8">
              <w:tc>
                <w:tcPr>
                  <w:tcW w:w="9042" w:type="dxa"/>
                  <w:gridSpan w:val="2"/>
                  <w:tcBorders>
                    <w:bottom w:val="nil"/>
                  </w:tcBorders>
                  <w:shd w:val="clear" w:color="auto" w:fill="C9DAFF" w:themeFill="accent1" w:themeFillTint="33"/>
                </w:tcPr>
                <w:p w14:paraId="7B1BC4C4" w14:textId="77777777" w:rsidR="000B36D4" w:rsidRPr="0053013C" w:rsidRDefault="000B36D4" w:rsidP="007526E8">
                  <w:pPr>
                    <w:spacing w:after="0"/>
                    <w:jc w:val="both"/>
                    <w:rPr>
                      <w:b/>
                      <w:bCs/>
                      <w:sz w:val="22"/>
                      <w:lang w:val="en-GB"/>
                    </w:rPr>
                  </w:pPr>
                  <w:r w:rsidRPr="0053013C">
                    <w:rPr>
                      <w:b/>
                      <w:bCs/>
                      <w:sz w:val="22"/>
                      <w:lang w:val="en-GB"/>
                    </w:rPr>
                    <w:t xml:space="preserve">Does your system offer API access for custom integrations with third-party systems? </w:t>
                  </w:r>
                </w:p>
              </w:tc>
            </w:tr>
            <w:tr w:rsidR="000B36D4" w:rsidRPr="0053013C" w14:paraId="305FF0DD" w14:textId="77777777" w:rsidTr="007526E8">
              <w:tc>
                <w:tcPr>
                  <w:tcW w:w="9042" w:type="dxa"/>
                  <w:gridSpan w:val="2"/>
                  <w:tcBorders>
                    <w:top w:val="nil"/>
                  </w:tcBorders>
                </w:tcPr>
                <w:p w14:paraId="2524F0AC" w14:textId="77777777" w:rsidR="000B36D4" w:rsidRPr="0053013C" w:rsidRDefault="000B36D4" w:rsidP="007526E8">
                  <w:pPr>
                    <w:spacing w:after="0"/>
                    <w:jc w:val="both"/>
                    <w:rPr>
                      <w:i/>
                      <w:iCs/>
                      <w:sz w:val="22"/>
                      <w:lang w:val="en-GB"/>
                    </w:rPr>
                  </w:pPr>
                  <w:r w:rsidRPr="0053013C">
                    <w:rPr>
                      <w:i/>
                      <w:iCs/>
                      <w:sz w:val="22"/>
                      <w:lang w:val="en-GB"/>
                    </w:rPr>
                    <w:t>Please describe the API architecture and available documentation.</w:t>
                  </w:r>
                </w:p>
                <w:p w14:paraId="1531BE58" w14:textId="77777777" w:rsidR="000B36D4" w:rsidRPr="0053013C" w:rsidRDefault="000B36D4" w:rsidP="007526E8">
                  <w:pPr>
                    <w:spacing w:after="0"/>
                    <w:jc w:val="both"/>
                    <w:rPr>
                      <w:sz w:val="22"/>
                      <w:lang w:val="en-GB"/>
                    </w:rPr>
                  </w:pPr>
                </w:p>
              </w:tc>
            </w:tr>
            <w:tr w:rsidR="000B36D4" w:rsidRPr="0053013C" w14:paraId="2BC4F48F" w14:textId="77777777" w:rsidTr="007526E8">
              <w:tc>
                <w:tcPr>
                  <w:tcW w:w="9042" w:type="dxa"/>
                  <w:gridSpan w:val="2"/>
                  <w:tcBorders>
                    <w:bottom w:val="single" w:sz="4" w:space="0" w:color="auto"/>
                  </w:tcBorders>
                  <w:shd w:val="clear" w:color="auto" w:fill="004DF3" w:themeFill="accent1"/>
                </w:tcPr>
                <w:p w14:paraId="6BA81F48" w14:textId="77777777" w:rsidR="000B36D4" w:rsidRPr="0053013C" w:rsidRDefault="000B36D4" w:rsidP="007526E8">
                  <w:pPr>
                    <w:spacing w:after="0"/>
                    <w:jc w:val="both"/>
                    <w:rPr>
                      <w:b/>
                      <w:bCs/>
                      <w:sz w:val="22"/>
                      <w:lang w:val="en-GB"/>
                    </w:rPr>
                  </w:pPr>
                  <w:r w:rsidRPr="0053013C">
                    <w:rPr>
                      <w:b/>
                      <w:bCs/>
                      <w:color w:val="FFFFFF" w:themeColor="background1"/>
                      <w:sz w:val="22"/>
                      <w:lang w:val="en-GB"/>
                    </w:rPr>
                    <w:t>Product Information - Security &amp; Compliance</w:t>
                  </w:r>
                </w:p>
              </w:tc>
            </w:tr>
            <w:tr w:rsidR="000B36D4" w:rsidRPr="0053013C" w14:paraId="5D020C4C" w14:textId="77777777" w:rsidTr="007526E8">
              <w:tc>
                <w:tcPr>
                  <w:tcW w:w="9042" w:type="dxa"/>
                  <w:gridSpan w:val="2"/>
                  <w:tcBorders>
                    <w:bottom w:val="nil"/>
                  </w:tcBorders>
                  <w:shd w:val="clear" w:color="auto" w:fill="C9DAFF" w:themeFill="accent1" w:themeFillTint="33"/>
                </w:tcPr>
                <w:p w14:paraId="3DE6DEE7" w14:textId="77777777" w:rsidR="000B36D4" w:rsidRPr="0053013C" w:rsidRDefault="000B36D4" w:rsidP="007526E8">
                  <w:pPr>
                    <w:spacing w:after="0"/>
                    <w:jc w:val="both"/>
                    <w:rPr>
                      <w:b/>
                      <w:bCs/>
                      <w:sz w:val="22"/>
                      <w:lang w:val="en-GB"/>
                    </w:rPr>
                  </w:pPr>
                  <w:r w:rsidRPr="0053013C">
                    <w:rPr>
                      <w:b/>
                      <w:bCs/>
                      <w:sz w:val="22"/>
                      <w:lang w:val="en-GB"/>
                    </w:rPr>
                    <w:t xml:space="preserve">Does your solution support Single Sign-On (SSO) integration with Microsoft Entra ID (Azure AD)? </w:t>
                  </w:r>
                </w:p>
              </w:tc>
            </w:tr>
            <w:tr w:rsidR="000B36D4" w:rsidRPr="0053013C" w14:paraId="6CE86124" w14:textId="77777777" w:rsidTr="007526E8">
              <w:tc>
                <w:tcPr>
                  <w:tcW w:w="9042" w:type="dxa"/>
                  <w:gridSpan w:val="2"/>
                  <w:tcBorders>
                    <w:top w:val="nil"/>
                    <w:bottom w:val="single" w:sz="4" w:space="0" w:color="auto"/>
                  </w:tcBorders>
                </w:tcPr>
                <w:p w14:paraId="329EAB48" w14:textId="77777777" w:rsidR="000B36D4" w:rsidRPr="0053013C" w:rsidRDefault="000B36D4" w:rsidP="007526E8">
                  <w:pPr>
                    <w:spacing w:after="0"/>
                    <w:jc w:val="both"/>
                    <w:rPr>
                      <w:i/>
                      <w:iCs/>
                      <w:sz w:val="22"/>
                      <w:lang w:val="en-GB"/>
                    </w:rPr>
                  </w:pPr>
                  <w:r w:rsidRPr="0053013C">
                    <w:rPr>
                      <w:i/>
                      <w:iCs/>
                      <w:sz w:val="22"/>
                      <w:lang w:val="en-GB"/>
                    </w:rPr>
                    <w:t>Please specify which protocols your solution supports (e.g., OAuth 2.0, OpenID Connect, SAML 2.0).</w:t>
                  </w:r>
                </w:p>
                <w:p w14:paraId="0C1DC3AC" w14:textId="77777777" w:rsidR="000B36D4" w:rsidRPr="0053013C" w:rsidRDefault="000B36D4" w:rsidP="007526E8">
                  <w:pPr>
                    <w:spacing w:after="0"/>
                    <w:jc w:val="both"/>
                    <w:rPr>
                      <w:sz w:val="22"/>
                      <w:lang w:val="en-GB"/>
                    </w:rPr>
                  </w:pPr>
                </w:p>
              </w:tc>
            </w:tr>
            <w:tr w:rsidR="000B36D4" w:rsidRPr="0053013C" w14:paraId="1CF5148F" w14:textId="77777777" w:rsidTr="007526E8">
              <w:tc>
                <w:tcPr>
                  <w:tcW w:w="9042" w:type="dxa"/>
                  <w:gridSpan w:val="2"/>
                  <w:tcBorders>
                    <w:bottom w:val="nil"/>
                  </w:tcBorders>
                  <w:shd w:val="clear" w:color="auto" w:fill="C9DAFF" w:themeFill="accent1" w:themeFillTint="33"/>
                </w:tcPr>
                <w:p w14:paraId="29E3A31B" w14:textId="77777777" w:rsidR="000B36D4" w:rsidRPr="0053013C" w:rsidRDefault="000B36D4" w:rsidP="007526E8">
                  <w:pPr>
                    <w:spacing w:after="0"/>
                    <w:jc w:val="both"/>
                    <w:rPr>
                      <w:b/>
                      <w:bCs/>
                      <w:sz w:val="22"/>
                      <w:lang w:val="en-GB"/>
                    </w:rPr>
                  </w:pPr>
                  <w:r w:rsidRPr="0053013C">
                    <w:rPr>
                      <w:b/>
                      <w:bCs/>
                      <w:sz w:val="22"/>
                      <w:lang w:val="en-GB"/>
                    </w:rPr>
                    <w:t>Does your system support multi-factor authentication (MFA) for user access?</w:t>
                  </w:r>
                </w:p>
              </w:tc>
            </w:tr>
            <w:tr w:rsidR="000B36D4" w:rsidRPr="0053013C" w14:paraId="65F8A4F1" w14:textId="77777777" w:rsidTr="007526E8">
              <w:tc>
                <w:tcPr>
                  <w:tcW w:w="9042" w:type="dxa"/>
                  <w:gridSpan w:val="2"/>
                  <w:tcBorders>
                    <w:top w:val="nil"/>
                    <w:bottom w:val="single" w:sz="4" w:space="0" w:color="auto"/>
                  </w:tcBorders>
                </w:tcPr>
                <w:p w14:paraId="01226BF3" w14:textId="77777777" w:rsidR="000B36D4" w:rsidRPr="0053013C" w:rsidRDefault="000B36D4" w:rsidP="007526E8">
                  <w:pPr>
                    <w:spacing w:after="0"/>
                    <w:jc w:val="both"/>
                    <w:rPr>
                      <w:i/>
                      <w:iCs/>
                      <w:sz w:val="22"/>
                      <w:lang w:val="en-GB"/>
                    </w:rPr>
                  </w:pPr>
                  <w:r w:rsidRPr="0053013C">
                    <w:rPr>
                      <w:i/>
                      <w:iCs/>
                      <w:sz w:val="22"/>
                      <w:lang w:val="en-GB"/>
                    </w:rPr>
                    <w:t>Please describe available MFA methods.</w:t>
                  </w:r>
                </w:p>
                <w:p w14:paraId="2093ED05" w14:textId="77777777" w:rsidR="000B36D4" w:rsidRPr="0053013C" w:rsidRDefault="000B36D4" w:rsidP="007526E8">
                  <w:pPr>
                    <w:spacing w:after="0"/>
                    <w:jc w:val="both"/>
                    <w:rPr>
                      <w:sz w:val="22"/>
                      <w:lang w:val="en-GB"/>
                    </w:rPr>
                  </w:pPr>
                </w:p>
              </w:tc>
            </w:tr>
            <w:tr w:rsidR="000B36D4" w:rsidRPr="0053013C" w14:paraId="42BA64FA" w14:textId="77777777" w:rsidTr="007526E8">
              <w:tc>
                <w:tcPr>
                  <w:tcW w:w="9042" w:type="dxa"/>
                  <w:gridSpan w:val="2"/>
                  <w:tcBorders>
                    <w:bottom w:val="nil"/>
                  </w:tcBorders>
                  <w:shd w:val="clear" w:color="auto" w:fill="C9DAFF" w:themeFill="accent1" w:themeFillTint="33"/>
                </w:tcPr>
                <w:p w14:paraId="0EDCABE0" w14:textId="77777777" w:rsidR="000B36D4" w:rsidRPr="0053013C" w:rsidRDefault="000B36D4" w:rsidP="007526E8">
                  <w:pPr>
                    <w:spacing w:after="0"/>
                    <w:jc w:val="both"/>
                    <w:rPr>
                      <w:b/>
                      <w:bCs/>
                      <w:sz w:val="22"/>
                      <w:lang w:val="en-GB"/>
                    </w:rPr>
                  </w:pPr>
                  <w:r w:rsidRPr="0053013C">
                    <w:rPr>
                      <w:b/>
                      <w:bCs/>
                      <w:sz w:val="22"/>
                      <w:lang w:val="en-GB"/>
                    </w:rPr>
                    <w:t xml:space="preserve">Does your organization hold SOC 2 Type II certification? </w:t>
                  </w:r>
                </w:p>
              </w:tc>
            </w:tr>
            <w:tr w:rsidR="000B36D4" w:rsidRPr="0053013C" w14:paraId="0DAB1967" w14:textId="77777777" w:rsidTr="007526E8">
              <w:tc>
                <w:tcPr>
                  <w:tcW w:w="9042" w:type="dxa"/>
                  <w:gridSpan w:val="2"/>
                  <w:tcBorders>
                    <w:top w:val="nil"/>
                    <w:bottom w:val="single" w:sz="4" w:space="0" w:color="auto"/>
                  </w:tcBorders>
                </w:tcPr>
                <w:p w14:paraId="03C091EE" w14:textId="77777777" w:rsidR="000B36D4" w:rsidRPr="0053013C" w:rsidRDefault="000B36D4" w:rsidP="007526E8">
                  <w:pPr>
                    <w:spacing w:after="0"/>
                    <w:jc w:val="both"/>
                    <w:rPr>
                      <w:i/>
                      <w:iCs/>
                      <w:sz w:val="22"/>
                      <w:lang w:val="en-GB"/>
                    </w:rPr>
                  </w:pPr>
                  <w:r w:rsidRPr="0053013C">
                    <w:rPr>
                      <w:i/>
                      <w:iCs/>
                      <w:sz w:val="22"/>
                      <w:lang w:val="en-GB"/>
                    </w:rPr>
                    <w:t>Please confirm certification status for both the data hosting provider and the service provider. If either organization does not hold SOC 2 Type II certifications, please describe other relevant certifications held by the organizations.</w:t>
                  </w:r>
                </w:p>
              </w:tc>
            </w:tr>
            <w:tr w:rsidR="000B36D4" w:rsidRPr="0053013C" w14:paraId="54592835" w14:textId="77777777" w:rsidTr="007526E8">
              <w:tc>
                <w:tcPr>
                  <w:tcW w:w="9042" w:type="dxa"/>
                  <w:gridSpan w:val="2"/>
                  <w:tcBorders>
                    <w:bottom w:val="nil"/>
                  </w:tcBorders>
                  <w:shd w:val="clear" w:color="auto" w:fill="C9DAFF" w:themeFill="accent1" w:themeFillTint="33"/>
                </w:tcPr>
                <w:p w14:paraId="77FA31E5" w14:textId="77777777" w:rsidR="000B36D4" w:rsidRPr="0053013C" w:rsidRDefault="000B36D4" w:rsidP="007526E8">
                  <w:pPr>
                    <w:spacing w:after="0"/>
                    <w:jc w:val="both"/>
                    <w:rPr>
                      <w:b/>
                      <w:bCs/>
                      <w:sz w:val="22"/>
                      <w:lang w:val="en-GB"/>
                    </w:rPr>
                  </w:pPr>
                  <w:r w:rsidRPr="0053013C">
                    <w:rPr>
                      <w:b/>
                      <w:bCs/>
                      <w:sz w:val="22"/>
                      <w:lang w:val="en-GB"/>
                    </w:rPr>
                    <w:lastRenderedPageBreak/>
                    <w:t>Where is data stored and processed?</w:t>
                  </w:r>
                </w:p>
              </w:tc>
            </w:tr>
            <w:tr w:rsidR="000B36D4" w:rsidRPr="0053013C" w14:paraId="71829A10" w14:textId="77777777" w:rsidTr="007526E8">
              <w:tc>
                <w:tcPr>
                  <w:tcW w:w="9042" w:type="dxa"/>
                  <w:gridSpan w:val="2"/>
                  <w:tcBorders>
                    <w:top w:val="nil"/>
                    <w:bottom w:val="single" w:sz="4" w:space="0" w:color="auto"/>
                  </w:tcBorders>
                </w:tcPr>
                <w:p w14:paraId="7B686991" w14:textId="77777777" w:rsidR="000B36D4" w:rsidRPr="0053013C" w:rsidRDefault="000B36D4" w:rsidP="007526E8">
                  <w:pPr>
                    <w:spacing w:after="0"/>
                    <w:jc w:val="both"/>
                    <w:rPr>
                      <w:i/>
                      <w:iCs/>
                      <w:sz w:val="22"/>
                      <w:lang w:val="en-GB"/>
                    </w:rPr>
                  </w:pPr>
                  <w:r w:rsidRPr="0053013C">
                    <w:rPr>
                      <w:i/>
                      <w:iCs/>
                      <w:sz w:val="22"/>
                      <w:lang w:val="en-GB"/>
                    </w:rPr>
                    <w:t>Please confirm whether all data (including backups) is hosted within the European Economic Area (EEA).</w:t>
                  </w:r>
                </w:p>
                <w:p w14:paraId="6FA6EA97" w14:textId="77777777" w:rsidR="000B36D4" w:rsidRPr="0053013C" w:rsidRDefault="000B36D4" w:rsidP="007526E8">
                  <w:pPr>
                    <w:spacing w:after="0"/>
                    <w:jc w:val="both"/>
                    <w:rPr>
                      <w:sz w:val="22"/>
                      <w:lang w:val="en-GB"/>
                    </w:rPr>
                  </w:pPr>
                </w:p>
              </w:tc>
            </w:tr>
            <w:tr w:rsidR="000B36D4" w:rsidRPr="0053013C" w14:paraId="29FAE3B8" w14:textId="77777777" w:rsidTr="007526E8">
              <w:tc>
                <w:tcPr>
                  <w:tcW w:w="9042" w:type="dxa"/>
                  <w:gridSpan w:val="2"/>
                  <w:tcBorders>
                    <w:bottom w:val="nil"/>
                  </w:tcBorders>
                  <w:shd w:val="clear" w:color="auto" w:fill="C9DAFF" w:themeFill="accent1" w:themeFillTint="33"/>
                </w:tcPr>
                <w:p w14:paraId="3A5D57B7" w14:textId="77777777" w:rsidR="000B36D4" w:rsidRPr="0053013C" w:rsidRDefault="000B36D4" w:rsidP="007526E8">
                  <w:pPr>
                    <w:spacing w:after="0"/>
                    <w:jc w:val="both"/>
                    <w:rPr>
                      <w:b/>
                      <w:bCs/>
                      <w:sz w:val="22"/>
                      <w:lang w:val="en-GB"/>
                    </w:rPr>
                  </w:pPr>
                  <w:r w:rsidRPr="0053013C">
                    <w:rPr>
                      <w:b/>
                      <w:bCs/>
                      <w:sz w:val="22"/>
                      <w:lang w:val="en-GB"/>
                    </w:rPr>
                    <w:t xml:space="preserve">Does your system provide data encryption at rest and in transit? </w:t>
                  </w:r>
                </w:p>
              </w:tc>
            </w:tr>
            <w:tr w:rsidR="000B36D4" w:rsidRPr="0053013C" w14:paraId="203BB8B1" w14:textId="77777777" w:rsidTr="007526E8">
              <w:tc>
                <w:tcPr>
                  <w:tcW w:w="9042" w:type="dxa"/>
                  <w:gridSpan w:val="2"/>
                  <w:tcBorders>
                    <w:top w:val="nil"/>
                    <w:bottom w:val="single" w:sz="4" w:space="0" w:color="auto"/>
                  </w:tcBorders>
                </w:tcPr>
                <w:p w14:paraId="18FED453" w14:textId="77777777" w:rsidR="000B36D4" w:rsidRPr="0053013C" w:rsidRDefault="000B36D4" w:rsidP="007526E8">
                  <w:pPr>
                    <w:spacing w:after="0"/>
                    <w:jc w:val="both"/>
                    <w:rPr>
                      <w:i/>
                      <w:iCs/>
                      <w:sz w:val="22"/>
                      <w:lang w:val="en-GB"/>
                    </w:rPr>
                  </w:pPr>
                  <w:r w:rsidRPr="0053013C">
                    <w:rPr>
                      <w:i/>
                      <w:iCs/>
                      <w:sz w:val="22"/>
                      <w:lang w:val="en-GB"/>
                    </w:rPr>
                    <w:t>Please describe encryption standards and protocols used.</w:t>
                  </w:r>
                </w:p>
                <w:p w14:paraId="03243CC3" w14:textId="77777777" w:rsidR="000B36D4" w:rsidRPr="0053013C" w:rsidRDefault="000B36D4" w:rsidP="007526E8">
                  <w:pPr>
                    <w:spacing w:after="0"/>
                    <w:jc w:val="both"/>
                    <w:rPr>
                      <w:sz w:val="22"/>
                      <w:lang w:val="en-GB"/>
                    </w:rPr>
                  </w:pPr>
                </w:p>
              </w:tc>
            </w:tr>
            <w:tr w:rsidR="000B36D4" w:rsidRPr="0053013C" w14:paraId="7C9B39ED" w14:textId="77777777" w:rsidTr="007526E8">
              <w:tc>
                <w:tcPr>
                  <w:tcW w:w="9042" w:type="dxa"/>
                  <w:gridSpan w:val="2"/>
                  <w:tcBorders>
                    <w:bottom w:val="nil"/>
                  </w:tcBorders>
                  <w:shd w:val="clear" w:color="auto" w:fill="C9DAFF" w:themeFill="accent1" w:themeFillTint="33"/>
                </w:tcPr>
                <w:p w14:paraId="2E292C74" w14:textId="77777777" w:rsidR="000B36D4" w:rsidRPr="0053013C" w:rsidRDefault="000B36D4" w:rsidP="007526E8">
                  <w:pPr>
                    <w:spacing w:after="0"/>
                    <w:jc w:val="both"/>
                    <w:rPr>
                      <w:b/>
                      <w:bCs/>
                      <w:sz w:val="22"/>
                      <w:lang w:val="en-GB"/>
                    </w:rPr>
                  </w:pPr>
                  <w:r w:rsidRPr="0053013C">
                    <w:rPr>
                      <w:b/>
                      <w:bCs/>
                      <w:sz w:val="22"/>
                      <w:lang w:val="en-GB"/>
                    </w:rPr>
                    <w:t xml:space="preserve">Does your solution support integration with Security Information and Event Management (SIEM) systems? </w:t>
                  </w:r>
                </w:p>
              </w:tc>
            </w:tr>
            <w:tr w:rsidR="000B36D4" w:rsidRPr="0053013C" w14:paraId="469290C6" w14:textId="77777777" w:rsidTr="007526E8">
              <w:tc>
                <w:tcPr>
                  <w:tcW w:w="9042" w:type="dxa"/>
                  <w:gridSpan w:val="2"/>
                  <w:tcBorders>
                    <w:top w:val="nil"/>
                  </w:tcBorders>
                </w:tcPr>
                <w:p w14:paraId="6A0A267E" w14:textId="77777777" w:rsidR="000B36D4" w:rsidRPr="0053013C" w:rsidRDefault="000B36D4" w:rsidP="007526E8">
                  <w:pPr>
                    <w:spacing w:after="0"/>
                    <w:jc w:val="both"/>
                    <w:rPr>
                      <w:i/>
                      <w:iCs/>
                      <w:sz w:val="22"/>
                      <w:lang w:val="en-GB"/>
                    </w:rPr>
                  </w:pPr>
                  <w:r w:rsidRPr="0053013C">
                    <w:rPr>
                      <w:i/>
                      <w:iCs/>
                      <w:sz w:val="22"/>
                      <w:lang w:val="en-GB"/>
                    </w:rPr>
                    <w:t>Please describe log export capabilities, supported formats, and available APIs for security monitoring.</w:t>
                  </w:r>
                </w:p>
                <w:p w14:paraId="2273911B" w14:textId="77777777" w:rsidR="000B36D4" w:rsidRPr="0053013C" w:rsidRDefault="000B36D4" w:rsidP="007526E8">
                  <w:pPr>
                    <w:spacing w:after="0"/>
                    <w:jc w:val="both"/>
                    <w:rPr>
                      <w:sz w:val="22"/>
                      <w:lang w:val="en-GB"/>
                    </w:rPr>
                  </w:pPr>
                </w:p>
              </w:tc>
            </w:tr>
            <w:tr w:rsidR="000B36D4" w:rsidRPr="0053013C" w14:paraId="5827E7F1" w14:textId="77777777" w:rsidTr="007526E8">
              <w:tc>
                <w:tcPr>
                  <w:tcW w:w="9042" w:type="dxa"/>
                  <w:gridSpan w:val="2"/>
                  <w:shd w:val="clear" w:color="auto" w:fill="004DF3" w:themeFill="accent1"/>
                </w:tcPr>
                <w:p w14:paraId="7FC8DF35" w14:textId="77777777" w:rsidR="000B36D4" w:rsidRPr="0053013C" w:rsidRDefault="000B36D4" w:rsidP="007526E8">
                  <w:pPr>
                    <w:spacing w:after="0"/>
                    <w:jc w:val="both"/>
                    <w:rPr>
                      <w:b/>
                      <w:bCs/>
                      <w:sz w:val="22"/>
                      <w:lang w:val="en-GB"/>
                    </w:rPr>
                  </w:pPr>
                  <w:r w:rsidRPr="0053013C">
                    <w:rPr>
                      <w:b/>
                      <w:bCs/>
                      <w:color w:val="FFFFFF" w:themeColor="background1"/>
                      <w:sz w:val="22"/>
                      <w:lang w:val="en-GB"/>
                    </w:rPr>
                    <w:t>Product Information - Commercial Terms</w:t>
                  </w:r>
                </w:p>
              </w:tc>
            </w:tr>
            <w:tr w:rsidR="000B36D4" w:rsidRPr="0053013C" w14:paraId="4909C9FF" w14:textId="77777777" w:rsidTr="007526E8">
              <w:tc>
                <w:tcPr>
                  <w:tcW w:w="9042" w:type="dxa"/>
                  <w:gridSpan w:val="2"/>
                  <w:shd w:val="clear" w:color="auto" w:fill="C9DAFF" w:themeFill="accent1" w:themeFillTint="33"/>
                </w:tcPr>
                <w:p w14:paraId="0DF9F3C7" w14:textId="77777777" w:rsidR="000B36D4" w:rsidRPr="0053013C" w:rsidRDefault="000B36D4" w:rsidP="007526E8">
                  <w:pPr>
                    <w:spacing w:after="0"/>
                    <w:jc w:val="both"/>
                    <w:rPr>
                      <w:b/>
                      <w:bCs/>
                      <w:sz w:val="22"/>
                      <w:lang w:val="en-GB"/>
                    </w:rPr>
                  </w:pPr>
                  <w:r w:rsidRPr="0053013C">
                    <w:rPr>
                      <w:b/>
                      <w:bCs/>
                      <w:sz w:val="22"/>
                      <w:lang w:val="en-GB"/>
                    </w:rPr>
                    <w:t>What is your pricing and licensing model?</w:t>
                  </w:r>
                </w:p>
              </w:tc>
            </w:tr>
            <w:tr w:rsidR="000B36D4" w:rsidRPr="0053013C" w14:paraId="73AF8BF1" w14:textId="77777777" w:rsidTr="007526E8">
              <w:tc>
                <w:tcPr>
                  <w:tcW w:w="9042" w:type="dxa"/>
                  <w:gridSpan w:val="2"/>
                  <w:shd w:val="clear" w:color="auto" w:fill="FFFFFF" w:themeFill="background1"/>
                </w:tcPr>
                <w:p w14:paraId="17971807" w14:textId="77777777" w:rsidR="000B36D4" w:rsidRPr="0053013C" w:rsidRDefault="000B36D4" w:rsidP="007526E8">
                  <w:pPr>
                    <w:spacing w:after="0"/>
                    <w:jc w:val="both"/>
                    <w:rPr>
                      <w:i/>
                      <w:iCs/>
                      <w:sz w:val="22"/>
                      <w:lang w:val="en-GB"/>
                    </w:rPr>
                  </w:pPr>
                  <w:r w:rsidRPr="0053013C">
                    <w:rPr>
                      <w:i/>
                      <w:iCs/>
                      <w:sz w:val="22"/>
                      <w:lang w:val="en-GB"/>
                    </w:rPr>
                    <w:t>Please also note if pricing is affected by contract duration, number of users, and transaction volume. If applicable, please outline available pricing tiers or plans.</w:t>
                  </w:r>
                </w:p>
                <w:p w14:paraId="1A817699" w14:textId="77777777" w:rsidR="000B36D4" w:rsidRPr="0053013C" w:rsidRDefault="000B36D4" w:rsidP="007526E8">
                  <w:pPr>
                    <w:spacing w:after="0"/>
                    <w:jc w:val="both"/>
                    <w:rPr>
                      <w:sz w:val="22"/>
                      <w:lang w:val="en-GB"/>
                    </w:rPr>
                  </w:pPr>
                </w:p>
              </w:tc>
            </w:tr>
            <w:tr w:rsidR="000B36D4" w:rsidRPr="0053013C" w14:paraId="69ED87FE" w14:textId="77777777" w:rsidTr="007526E8">
              <w:tc>
                <w:tcPr>
                  <w:tcW w:w="9042" w:type="dxa"/>
                  <w:gridSpan w:val="2"/>
                  <w:shd w:val="clear" w:color="auto" w:fill="C9DAFF" w:themeFill="accent1" w:themeFillTint="33"/>
                </w:tcPr>
                <w:p w14:paraId="30989DE1" w14:textId="77777777" w:rsidR="000B36D4" w:rsidRPr="0053013C" w:rsidRDefault="000B36D4" w:rsidP="007526E8">
                  <w:pPr>
                    <w:spacing w:after="0"/>
                    <w:jc w:val="both"/>
                    <w:rPr>
                      <w:b/>
                      <w:bCs/>
                      <w:sz w:val="22"/>
                      <w:lang w:val="en-GB"/>
                    </w:rPr>
                  </w:pPr>
                  <w:r w:rsidRPr="0053013C">
                    <w:rPr>
                      <w:b/>
                      <w:bCs/>
                      <w:sz w:val="22"/>
                      <w:lang w:val="en-GB"/>
                    </w:rPr>
                    <w:t>Are there any implementation, customization or other costs not included in the license?</w:t>
                  </w:r>
                </w:p>
              </w:tc>
            </w:tr>
            <w:tr w:rsidR="000B36D4" w:rsidRPr="0053013C" w14:paraId="2EA32E35" w14:textId="77777777" w:rsidTr="007526E8">
              <w:tc>
                <w:tcPr>
                  <w:tcW w:w="9042" w:type="dxa"/>
                  <w:gridSpan w:val="2"/>
                  <w:shd w:val="clear" w:color="auto" w:fill="FFFFFF" w:themeFill="background1"/>
                </w:tcPr>
                <w:p w14:paraId="58871182" w14:textId="77777777" w:rsidR="000B36D4" w:rsidRPr="0053013C" w:rsidRDefault="000B36D4" w:rsidP="007526E8">
                  <w:pPr>
                    <w:spacing w:after="0"/>
                    <w:jc w:val="both"/>
                    <w:rPr>
                      <w:i/>
                      <w:iCs/>
                      <w:sz w:val="22"/>
                      <w:lang w:val="en-GB"/>
                    </w:rPr>
                  </w:pPr>
                  <w:r w:rsidRPr="0053013C">
                    <w:rPr>
                      <w:i/>
                      <w:iCs/>
                      <w:sz w:val="22"/>
                      <w:lang w:val="en-GB"/>
                    </w:rPr>
                    <w:t>Please describe any additional costs.</w:t>
                  </w:r>
                </w:p>
                <w:p w14:paraId="50B79A31" w14:textId="77777777" w:rsidR="000B36D4" w:rsidRPr="0053013C" w:rsidRDefault="000B36D4" w:rsidP="007526E8">
                  <w:pPr>
                    <w:spacing w:after="0"/>
                    <w:jc w:val="both"/>
                    <w:rPr>
                      <w:sz w:val="22"/>
                      <w:lang w:val="en-GB"/>
                    </w:rPr>
                  </w:pPr>
                </w:p>
              </w:tc>
            </w:tr>
          </w:tbl>
          <w:p w14:paraId="45306A04" w14:textId="77777777" w:rsidR="000B36D4" w:rsidRPr="0053013C" w:rsidRDefault="000B36D4" w:rsidP="007526E8">
            <w:pPr>
              <w:jc w:val="both"/>
              <w:rPr>
                <w:sz w:val="22"/>
                <w:lang w:val="en-GB"/>
              </w:rPr>
            </w:pPr>
          </w:p>
          <w:p w14:paraId="6D5FEF38" w14:textId="77777777" w:rsidR="000B36D4" w:rsidRPr="0053013C" w:rsidRDefault="000B36D4" w:rsidP="007526E8">
            <w:pPr>
              <w:jc w:val="both"/>
              <w:rPr>
                <w:sz w:val="22"/>
                <w:highlight w:val="yellow"/>
                <w:lang w:val="en-GB"/>
              </w:rPr>
            </w:pPr>
          </w:p>
          <w:p w14:paraId="14693A65" w14:textId="77777777" w:rsidR="000B36D4" w:rsidRPr="0053013C" w:rsidRDefault="000B36D4" w:rsidP="007526E8">
            <w:pPr>
              <w:jc w:val="both"/>
              <w:rPr>
                <w:b/>
                <w:bCs/>
                <w:sz w:val="22"/>
                <w:lang w:val="en-GB"/>
              </w:rPr>
            </w:pPr>
          </w:p>
          <w:p w14:paraId="23F202B2" w14:textId="77777777" w:rsidR="000B36D4" w:rsidRPr="0053013C" w:rsidRDefault="000B36D4" w:rsidP="007526E8">
            <w:pPr>
              <w:jc w:val="both"/>
              <w:rPr>
                <w:sz w:val="22"/>
                <w:lang w:val="en-GB"/>
              </w:rPr>
            </w:pPr>
          </w:p>
        </w:tc>
      </w:tr>
    </w:tbl>
    <w:p w14:paraId="339F02EE" w14:textId="77777777" w:rsidR="000B36D4" w:rsidRPr="0053013C" w:rsidRDefault="000B36D4" w:rsidP="000B36D4">
      <w:pPr>
        <w:rPr>
          <w:lang w:val="en-GB"/>
        </w:rPr>
      </w:pPr>
    </w:p>
    <w:p w14:paraId="3E6CF481" w14:textId="7B6ED34C" w:rsidR="00A84C32" w:rsidRPr="0053013C" w:rsidRDefault="00A84C32" w:rsidP="000B36D4">
      <w:pPr>
        <w:rPr>
          <w:lang w:val="en-GB"/>
        </w:rPr>
      </w:pPr>
    </w:p>
    <w:sectPr w:rsidR="00A84C32" w:rsidRPr="0053013C" w:rsidSect="000B36D4">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452" w:right="1219" w:bottom="680" w:left="119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5C8D9" w14:textId="77777777" w:rsidR="00650AAA" w:rsidRDefault="00650AAA" w:rsidP="00D322DF">
      <w:pPr>
        <w:spacing w:after="0" w:line="240" w:lineRule="auto"/>
      </w:pPr>
      <w:r>
        <w:separator/>
      </w:r>
    </w:p>
  </w:endnote>
  <w:endnote w:type="continuationSeparator" w:id="0">
    <w:p w14:paraId="4440DBFF" w14:textId="77777777" w:rsidR="00650AAA" w:rsidRDefault="00650AAA" w:rsidP="00D322DF">
      <w:pPr>
        <w:spacing w:after="0" w:line="240" w:lineRule="auto"/>
      </w:pPr>
      <w:r>
        <w:continuationSeparator/>
      </w:r>
    </w:p>
  </w:endnote>
  <w:endnote w:type="continuationNotice" w:id="1">
    <w:p w14:paraId="6E78DF0F" w14:textId="77777777" w:rsidR="00650AAA" w:rsidRDefault="00650A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EF Oasis">
    <w:panose1 w:val="020B0503020202020804"/>
    <w:charset w:val="00"/>
    <w:family w:val="swiss"/>
    <w:pitch w:val="variable"/>
    <w:sig w:usb0="A000007F" w:usb1="4000406B" w:usb2="00000000" w:usb3="00000000" w:csb0="00000103" w:csb1="00000000"/>
    <w:embedRegular r:id="rId1" w:fontKey="{DAC9C51C-CFC8-489E-99EB-CDE8612CF5C3}"/>
    <w:embedBold r:id="rId2" w:fontKey="{31BEA7C8-2F9E-4098-BD32-3EB262147E9C}"/>
    <w:embedItalic r:id="rId3" w:fontKey="{C43F4B7C-A547-4936-93C8-0153CEFA8A4B}"/>
    <w:embedBoldItalic r:id="rId4" w:fontKey="{05792E33-FD40-4262-A2E9-E98E029592FB}"/>
  </w:font>
  <w:font w:name="KEF Oasis Light">
    <w:panose1 w:val="020B0403020202020804"/>
    <w:charset w:val="00"/>
    <w:family w:val="swiss"/>
    <w:pitch w:val="variable"/>
    <w:sig w:usb0="A000007F" w:usb1="4000406B" w:usb2="00000000" w:usb3="00000000" w:csb0="00000103" w:csb1="00000000"/>
    <w:embedRegular r:id="rId5" w:fontKey="{E9E0D6B3-2BB3-4F3C-9ACD-E077962F2701}"/>
    <w:embedItalic r:id="rId6" w:fontKey="{12AC50A6-79AC-41FA-A98A-16E55D711F2C}"/>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8"/>
      </w:rPr>
      <w:id w:val="45412275"/>
      <w:docPartObj>
        <w:docPartGallery w:val="Page Numbers (Bottom of Page)"/>
        <w:docPartUnique/>
      </w:docPartObj>
    </w:sdtPr>
    <w:sdtEndPr/>
    <w:sdtContent>
      <w:p w14:paraId="70E1C107" w14:textId="77777777" w:rsidR="00B30D87" w:rsidRPr="00A84C32" w:rsidRDefault="00D74308">
        <w:pPr>
          <w:pStyle w:val="Footer"/>
          <w:rPr>
            <w:szCs w:val="18"/>
          </w:rPr>
        </w:pPr>
        <w:r w:rsidRPr="00A84C32">
          <w:rPr>
            <w:szCs w:val="18"/>
          </w:rPr>
          <w:fldChar w:fldCharType="begin"/>
        </w:r>
        <w:r w:rsidRPr="00A84C32">
          <w:rPr>
            <w:szCs w:val="18"/>
          </w:rPr>
          <w:instrText>PAGE   \* MERGEFORMAT</w:instrText>
        </w:r>
        <w:r w:rsidRPr="00A84C32">
          <w:rPr>
            <w:szCs w:val="18"/>
          </w:rPr>
          <w:fldChar w:fldCharType="separate"/>
        </w:r>
        <w:r w:rsidRPr="00A84C32">
          <w:rPr>
            <w:szCs w:val="18"/>
          </w:rPr>
          <w:t>2</w:t>
        </w:r>
        <w:r w:rsidRPr="00A84C32">
          <w:rPr>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8431278"/>
      <w:docPartObj>
        <w:docPartGallery w:val="Page Numbers (Bottom of Page)"/>
        <w:docPartUnique/>
      </w:docPartObj>
    </w:sdtPr>
    <w:sdtEndPr>
      <w:rPr>
        <w:szCs w:val="18"/>
      </w:rPr>
    </w:sdtEndPr>
    <w:sdtContent>
      <w:p w14:paraId="4C70E81B" w14:textId="77777777" w:rsidR="00265E71" w:rsidRPr="00A84C32" w:rsidRDefault="00A84C32" w:rsidP="00A84C32">
        <w:pPr>
          <w:pStyle w:val="Footer"/>
          <w:jc w:val="right"/>
          <w:rPr>
            <w:szCs w:val="18"/>
          </w:rPr>
        </w:pPr>
        <w:r w:rsidRPr="00A84C32">
          <w:rPr>
            <w:szCs w:val="18"/>
          </w:rPr>
          <w:fldChar w:fldCharType="begin"/>
        </w:r>
        <w:r w:rsidRPr="00A84C32">
          <w:rPr>
            <w:szCs w:val="18"/>
          </w:rPr>
          <w:instrText>PAGE   \* MERGEFORMAT</w:instrText>
        </w:r>
        <w:r w:rsidRPr="00A84C32">
          <w:rPr>
            <w:szCs w:val="18"/>
          </w:rPr>
          <w:fldChar w:fldCharType="separate"/>
        </w:r>
        <w:r w:rsidRPr="00A84C32">
          <w:rPr>
            <w:szCs w:val="18"/>
          </w:rPr>
          <w:t>2</w:t>
        </w:r>
        <w:r w:rsidRPr="00A84C32">
          <w:rPr>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0BA0A" w14:textId="77777777" w:rsidR="007C6E1B" w:rsidRPr="00725CB3" w:rsidRDefault="007C6E1B" w:rsidP="007C6E1B">
    <w:pP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348E5" w14:textId="77777777" w:rsidR="00650AAA" w:rsidRDefault="00650AAA" w:rsidP="00D322DF">
      <w:pPr>
        <w:spacing w:after="0" w:line="240" w:lineRule="auto"/>
      </w:pPr>
      <w:r>
        <w:separator/>
      </w:r>
    </w:p>
  </w:footnote>
  <w:footnote w:type="continuationSeparator" w:id="0">
    <w:p w14:paraId="00391E22" w14:textId="77777777" w:rsidR="00650AAA" w:rsidRDefault="00650AAA" w:rsidP="00D322DF">
      <w:pPr>
        <w:spacing w:after="0" w:line="240" w:lineRule="auto"/>
      </w:pPr>
      <w:r>
        <w:continuationSeparator/>
      </w:r>
    </w:p>
  </w:footnote>
  <w:footnote w:type="continuationNotice" w:id="1">
    <w:p w14:paraId="4DB5AFD8" w14:textId="77777777" w:rsidR="00650AAA" w:rsidRDefault="00650A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4965E" w14:textId="77777777" w:rsidR="00A84C32" w:rsidRPr="00A84C32" w:rsidRDefault="00F7555A" w:rsidP="00A84C32">
    <w:pPr>
      <w:tabs>
        <w:tab w:val="left" w:pos="4820"/>
      </w:tabs>
      <w:spacing w:before="240"/>
      <w:rPr>
        <w:color w:val="004DF3" w:themeColor="accent1"/>
        <w:sz w:val="14"/>
        <w:szCs w:val="14"/>
        <w14:numForm w14:val="oldStyle"/>
      </w:rPr>
    </w:pPr>
    <w:r>
      <w:rPr>
        <w:noProof/>
        <w:lang w:eastAsia="is-IS"/>
      </w:rPr>
      <w:drawing>
        <wp:anchor distT="0" distB="0" distL="114300" distR="114300" simplePos="0" relativeHeight="251658241" behindDoc="0" locked="0" layoutInCell="1" allowOverlap="1" wp14:anchorId="61D2A177" wp14:editId="3F006D28">
          <wp:simplePos x="0" y="0"/>
          <wp:positionH relativeFrom="page">
            <wp:posOffset>771755</wp:posOffset>
          </wp:positionH>
          <wp:positionV relativeFrom="paragraph">
            <wp:posOffset>131343</wp:posOffset>
          </wp:positionV>
          <wp:extent cx="1530000" cy="273600"/>
          <wp:effectExtent l="0" t="0" r="0" b="0"/>
          <wp:wrapNone/>
          <wp:docPr id="192204456" name="Mynd 1" descr="Mynd sem inniheldur texti, hv�tur&#10;&#10;Lýsing sjálfkrafa búin t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748412" name="Mynd 1" descr="Mynd sem inniheldur texti, hv�tur&#10;&#10;Lýsing sjálfkrafa búin til"/>
                  <pic:cNvPicPr/>
                </pic:nvPicPr>
                <pic:blipFill rotWithShape="1">
                  <a:blip r:embed="rId1">
                    <a:extLst>
                      <a:ext uri="{28A0092B-C50C-407E-A947-70E740481C1C}">
                        <a14:useLocalDpi xmlns:a14="http://schemas.microsoft.com/office/drawing/2010/main" val="0"/>
                      </a:ext>
                    </a:extLst>
                  </a:blip>
                  <a:srcRect r="27535"/>
                  <a:stretch/>
                </pic:blipFill>
                <pic:spPr bwMode="auto">
                  <a:xfrm>
                    <a:off x="0" y="0"/>
                    <a:ext cx="1530000" cy="273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A53C1" w14:textId="77777777" w:rsidR="005D6B9B" w:rsidRPr="00265E71" w:rsidRDefault="00F7555A" w:rsidP="00265E71">
    <w:pPr>
      <w:rPr>
        <w:color w:val="auto"/>
        <w:sz w:val="14"/>
        <w:szCs w:val="14"/>
        <w14:numForm w14:val="oldStyle"/>
      </w:rPr>
    </w:pPr>
    <w:r>
      <w:rPr>
        <w:noProof/>
        <w:lang w:eastAsia="is-IS"/>
      </w:rPr>
      <w:drawing>
        <wp:anchor distT="0" distB="0" distL="114300" distR="114300" simplePos="0" relativeHeight="251658242" behindDoc="0" locked="0" layoutInCell="1" allowOverlap="1" wp14:anchorId="42EB388E" wp14:editId="1CB90C1C">
          <wp:simplePos x="0" y="0"/>
          <wp:positionH relativeFrom="page">
            <wp:posOffset>5280812</wp:posOffset>
          </wp:positionH>
          <wp:positionV relativeFrom="paragraph">
            <wp:posOffset>129540</wp:posOffset>
          </wp:positionV>
          <wp:extent cx="1530000" cy="273600"/>
          <wp:effectExtent l="0" t="0" r="0" b="0"/>
          <wp:wrapNone/>
          <wp:docPr id="1734787015" name="Mynd 1" descr="Mynd sem inniheldur texti, hv�tur&#10;&#10;Lýsing sjálfkrafa búin t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748412" name="Mynd 1" descr="Mynd sem inniheldur texti, hv�tur&#10;&#10;Lýsing sjálfkrafa búin til"/>
                  <pic:cNvPicPr/>
                </pic:nvPicPr>
                <pic:blipFill rotWithShape="1">
                  <a:blip r:embed="rId1">
                    <a:extLst>
                      <a:ext uri="{28A0092B-C50C-407E-A947-70E740481C1C}">
                        <a14:useLocalDpi xmlns:a14="http://schemas.microsoft.com/office/drawing/2010/main" val="0"/>
                      </a:ext>
                    </a:extLst>
                  </a:blip>
                  <a:srcRect r="27535"/>
                  <a:stretch/>
                </pic:blipFill>
                <pic:spPr bwMode="auto">
                  <a:xfrm>
                    <a:off x="0" y="0"/>
                    <a:ext cx="1530000" cy="273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05DC" w14:textId="77777777" w:rsidR="005D6B9B" w:rsidRPr="00053BB0" w:rsidRDefault="00F7555A" w:rsidP="003D02A8">
    <w:pPr>
      <w:tabs>
        <w:tab w:val="left" w:pos="4820"/>
      </w:tabs>
      <w:spacing w:before="240"/>
    </w:pPr>
    <w:r>
      <w:rPr>
        <w:noProof/>
        <w:lang w:eastAsia="is-IS"/>
      </w:rPr>
      <w:drawing>
        <wp:anchor distT="0" distB="0" distL="114300" distR="114300" simplePos="0" relativeHeight="251658240" behindDoc="0" locked="0" layoutInCell="1" allowOverlap="1" wp14:anchorId="09B422D2" wp14:editId="61278E56">
          <wp:simplePos x="0" y="0"/>
          <wp:positionH relativeFrom="page">
            <wp:posOffset>622935</wp:posOffset>
          </wp:positionH>
          <wp:positionV relativeFrom="page">
            <wp:posOffset>482600</wp:posOffset>
          </wp:positionV>
          <wp:extent cx="2775600" cy="360000"/>
          <wp:effectExtent l="0" t="0" r="0" b="2540"/>
          <wp:wrapNone/>
          <wp:docPr id="957748412" name="Mynd 1" descr="Mynd sem inniheldur texti, hv�tur&#10;&#10;Lýsing sjálfkrafa búin t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748412" name="Mynd 1" descr="Mynd sem inniheldur texti, hv�tur&#10;&#10;Lýsing sjálfkrafa búin til"/>
                  <pic:cNvPicPr/>
                </pic:nvPicPr>
                <pic:blipFill>
                  <a:blip r:embed="rId1">
                    <a:extLst>
                      <a:ext uri="{28A0092B-C50C-407E-A947-70E740481C1C}">
                        <a14:useLocalDpi xmlns:a14="http://schemas.microsoft.com/office/drawing/2010/main" val="0"/>
                      </a:ext>
                    </a:extLst>
                  </a:blip>
                  <a:stretch>
                    <a:fillRect/>
                  </a:stretch>
                </pic:blipFill>
                <pic:spPr>
                  <a:xfrm>
                    <a:off x="0" y="0"/>
                    <a:ext cx="2775600" cy="3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62C15"/>
    <w:multiLevelType w:val="hybridMultilevel"/>
    <w:tmpl w:val="9ED284BC"/>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start w:val="1"/>
      <w:numFmt w:val="bullet"/>
      <w:lvlText w:val=""/>
      <w:lvlJc w:val="left"/>
      <w:pPr>
        <w:ind w:left="2160" w:hanging="360"/>
      </w:pPr>
      <w:rPr>
        <w:rFonts w:ascii="Wingdings" w:hAnsi="Wingdings" w:hint="default"/>
      </w:rPr>
    </w:lvl>
    <w:lvl w:ilvl="3" w:tplc="040F000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 w15:restartNumberingAfterBreak="0">
    <w:nsid w:val="1FC32934"/>
    <w:multiLevelType w:val="hybridMultilevel"/>
    <w:tmpl w:val="FFFFFFFF"/>
    <w:lvl w:ilvl="0" w:tplc="F4724752">
      <w:start w:val="1"/>
      <w:numFmt w:val="bullet"/>
      <w:lvlText w:val=""/>
      <w:lvlJc w:val="left"/>
      <w:pPr>
        <w:ind w:left="720" w:hanging="360"/>
      </w:pPr>
      <w:rPr>
        <w:rFonts w:ascii="Symbol" w:hAnsi="Symbol" w:hint="default"/>
      </w:rPr>
    </w:lvl>
    <w:lvl w:ilvl="1" w:tplc="6CAA4D08">
      <w:start w:val="1"/>
      <w:numFmt w:val="bullet"/>
      <w:lvlText w:val="o"/>
      <w:lvlJc w:val="left"/>
      <w:pPr>
        <w:ind w:left="1440" w:hanging="360"/>
      </w:pPr>
      <w:rPr>
        <w:rFonts w:ascii="Courier New" w:hAnsi="Courier New" w:hint="default"/>
      </w:rPr>
    </w:lvl>
    <w:lvl w:ilvl="2" w:tplc="AAD2A3CC">
      <w:start w:val="1"/>
      <w:numFmt w:val="bullet"/>
      <w:lvlText w:val=""/>
      <w:lvlJc w:val="left"/>
      <w:pPr>
        <w:ind w:left="2160" w:hanging="360"/>
      </w:pPr>
      <w:rPr>
        <w:rFonts w:ascii="Wingdings" w:hAnsi="Wingdings" w:hint="default"/>
      </w:rPr>
    </w:lvl>
    <w:lvl w:ilvl="3" w:tplc="46905200">
      <w:start w:val="1"/>
      <w:numFmt w:val="bullet"/>
      <w:lvlText w:val=""/>
      <w:lvlJc w:val="left"/>
      <w:pPr>
        <w:ind w:left="2880" w:hanging="360"/>
      </w:pPr>
      <w:rPr>
        <w:rFonts w:ascii="Symbol" w:hAnsi="Symbol" w:hint="default"/>
      </w:rPr>
    </w:lvl>
    <w:lvl w:ilvl="4" w:tplc="4E82215E">
      <w:start w:val="1"/>
      <w:numFmt w:val="bullet"/>
      <w:lvlText w:val="o"/>
      <w:lvlJc w:val="left"/>
      <w:pPr>
        <w:ind w:left="3600" w:hanging="360"/>
      </w:pPr>
      <w:rPr>
        <w:rFonts w:ascii="Courier New" w:hAnsi="Courier New" w:hint="default"/>
      </w:rPr>
    </w:lvl>
    <w:lvl w:ilvl="5" w:tplc="57AE0498">
      <w:start w:val="1"/>
      <w:numFmt w:val="bullet"/>
      <w:lvlText w:val=""/>
      <w:lvlJc w:val="left"/>
      <w:pPr>
        <w:ind w:left="4320" w:hanging="360"/>
      </w:pPr>
      <w:rPr>
        <w:rFonts w:ascii="Wingdings" w:hAnsi="Wingdings" w:hint="default"/>
      </w:rPr>
    </w:lvl>
    <w:lvl w:ilvl="6" w:tplc="BBFC21D8">
      <w:start w:val="1"/>
      <w:numFmt w:val="bullet"/>
      <w:lvlText w:val=""/>
      <w:lvlJc w:val="left"/>
      <w:pPr>
        <w:ind w:left="5040" w:hanging="360"/>
      </w:pPr>
      <w:rPr>
        <w:rFonts w:ascii="Symbol" w:hAnsi="Symbol" w:hint="default"/>
      </w:rPr>
    </w:lvl>
    <w:lvl w:ilvl="7" w:tplc="CA42B8BC">
      <w:start w:val="1"/>
      <w:numFmt w:val="bullet"/>
      <w:lvlText w:val="o"/>
      <w:lvlJc w:val="left"/>
      <w:pPr>
        <w:ind w:left="5760" w:hanging="360"/>
      </w:pPr>
      <w:rPr>
        <w:rFonts w:ascii="Courier New" w:hAnsi="Courier New" w:hint="default"/>
      </w:rPr>
    </w:lvl>
    <w:lvl w:ilvl="8" w:tplc="B16643B2">
      <w:start w:val="1"/>
      <w:numFmt w:val="bullet"/>
      <w:lvlText w:val=""/>
      <w:lvlJc w:val="left"/>
      <w:pPr>
        <w:ind w:left="6480" w:hanging="360"/>
      </w:pPr>
      <w:rPr>
        <w:rFonts w:ascii="Wingdings" w:hAnsi="Wingdings" w:hint="default"/>
      </w:rPr>
    </w:lvl>
  </w:abstractNum>
  <w:abstractNum w:abstractNumId="2" w15:restartNumberingAfterBreak="0">
    <w:nsid w:val="22E323AE"/>
    <w:multiLevelType w:val="hybridMultilevel"/>
    <w:tmpl w:val="FFFFFFFF"/>
    <w:lvl w:ilvl="0" w:tplc="1DD85E66">
      <w:start w:val="1"/>
      <w:numFmt w:val="bullet"/>
      <w:lvlText w:val=""/>
      <w:lvlJc w:val="left"/>
      <w:pPr>
        <w:ind w:left="720" w:hanging="360"/>
      </w:pPr>
      <w:rPr>
        <w:rFonts w:ascii="Symbol" w:hAnsi="Symbol" w:hint="default"/>
      </w:rPr>
    </w:lvl>
    <w:lvl w:ilvl="1" w:tplc="CE88EA00">
      <w:start w:val="1"/>
      <w:numFmt w:val="bullet"/>
      <w:lvlText w:val="o"/>
      <w:lvlJc w:val="left"/>
      <w:pPr>
        <w:ind w:left="1440" w:hanging="360"/>
      </w:pPr>
      <w:rPr>
        <w:rFonts w:ascii="Courier New" w:hAnsi="Courier New" w:hint="default"/>
      </w:rPr>
    </w:lvl>
    <w:lvl w:ilvl="2" w:tplc="C36A755C">
      <w:start w:val="1"/>
      <w:numFmt w:val="bullet"/>
      <w:lvlText w:val=""/>
      <w:lvlJc w:val="left"/>
      <w:pPr>
        <w:ind w:left="2160" w:hanging="360"/>
      </w:pPr>
      <w:rPr>
        <w:rFonts w:ascii="Wingdings" w:hAnsi="Wingdings" w:hint="default"/>
      </w:rPr>
    </w:lvl>
    <w:lvl w:ilvl="3" w:tplc="E2CC7112">
      <w:start w:val="1"/>
      <w:numFmt w:val="bullet"/>
      <w:lvlText w:val=""/>
      <w:lvlJc w:val="left"/>
      <w:pPr>
        <w:ind w:left="2880" w:hanging="360"/>
      </w:pPr>
      <w:rPr>
        <w:rFonts w:ascii="Symbol" w:hAnsi="Symbol" w:hint="default"/>
      </w:rPr>
    </w:lvl>
    <w:lvl w:ilvl="4" w:tplc="53EC1644">
      <w:start w:val="1"/>
      <w:numFmt w:val="bullet"/>
      <w:lvlText w:val="o"/>
      <w:lvlJc w:val="left"/>
      <w:pPr>
        <w:ind w:left="3600" w:hanging="360"/>
      </w:pPr>
      <w:rPr>
        <w:rFonts w:ascii="Courier New" w:hAnsi="Courier New" w:hint="default"/>
      </w:rPr>
    </w:lvl>
    <w:lvl w:ilvl="5" w:tplc="B11AB14A">
      <w:start w:val="1"/>
      <w:numFmt w:val="bullet"/>
      <w:lvlText w:val=""/>
      <w:lvlJc w:val="left"/>
      <w:pPr>
        <w:ind w:left="4320" w:hanging="360"/>
      </w:pPr>
      <w:rPr>
        <w:rFonts w:ascii="Wingdings" w:hAnsi="Wingdings" w:hint="default"/>
      </w:rPr>
    </w:lvl>
    <w:lvl w:ilvl="6" w:tplc="05DC2AA8">
      <w:start w:val="1"/>
      <w:numFmt w:val="bullet"/>
      <w:lvlText w:val=""/>
      <w:lvlJc w:val="left"/>
      <w:pPr>
        <w:ind w:left="5040" w:hanging="360"/>
      </w:pPr>
      <w:rPr>
        <w:rFonts w:ascii="Symbol" w:hAnsi="Symbol" w:hint="default"/>
      </w:rPr>
    </w:lvl>
    <w:lvl w:ilvl="7" w:tplc="BF0E0FD8">
      <w:start w:val="1"/>
      <w:numFmt w:val="bullet"/>
      <w:lvlText w:val="o"/>
      <w:lvlJc w:val="left"/>
      <w:pPr>
        <w:ind w:left="5760" w:hanging="360"/>
      </w:pPr>
      <w:rPr>
        <w:rFonts w:ascii="Courier New" w:hAnsi="Courier New" w:hint="default"/>
      </w:rPr>
    </w:lvl>
    <w:lvl w:ilvl="8" w:tplc="409AA4BE">
      <w:start w:val="1"/>
      <w:numFmt w:val="bullet"/>
      <w:lvlText w:val=""/>
      <w:lvlJc w:val="left"/>
      <w:pPr>
        <w:ind w:left="6480" w:hanging="360"/>
      </w:pPr>
      <w:rPr>
        <w:rFonts w:ascii="Wingdings" w:hAnsi="Wingdings" w:hint="default"/>
      </w:rPr>
    </w:lvl>
  </w:abstractNum>
  <w:abstractNum w:abstractNumId="3" w15:restartNumberingAfterBreak="0">
    <w:nsid w:val="34CC36CE"/>
    <w:multiLevelType w:val="multilevel"/>
    <w:tmpl w:val="EC401C98"/>
    <w:lvl w:ilvl="0">
      <w:start w:val="1"/>
      <w:numFmt w:val="decimal"/>
      <w:pStyle w:val="ListParagraph"/>
      <w:lvlText w:val="%1."/>
      <w:lvlJc w:val="left"/>
      <w:pPr>
        <w:ind w:left="360" w:hanging="360"/>
      </w:pPr>
      <w:rPr>
        <w:rFonts w:hint="default"/>
      </w:rPr>
    </w:lvl>
    <w:lvl w:ilvl="1">
      <w:start w:val="1"/>
      <w:numFmt w:val="decimal"/>
      <w:pStyle w:val="ListNumber2"/>
      <w:lvlText w:val="%1.%2."/>
      <w:lvlJc w:val="left"/>
      <w:pPr>
        <w:ind w:left="680" w:hanging="45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64E3CA0"/>
    <w:multiLevelType w:val="hybridMultilevel"/>
    <w:tmpl w:val="0AD03B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34239826">
    <w:abstractNumId w:val="3"/>
  </w:num>
  <w:num w:numId="2" w16cid:durableId="1349214534">
    <w:abstractNumId w:val="1"/>
  </w:num>
  <w:num w:numId="3" w16cid:durableId="1877964245">
    <w:abstractNumId w:val="0"/>
  </w:num>
  <w:num w:numId="4" w16cid:durableId="1616056052">
    <w:abstractNumId w:val="2"/>
  </w:num>
  <w:num w:numId="5" w16cid:durableId="5070617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TrueTypeFont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6D4"/>
    <w:rsid w:val="000479F5"/>
    <w:rsid w:val="00050411"/>
    <w:rsid w:val="00053BB0"/>
    <w:rsid w:val="00095392"/>
    <w:rsid w:val="000B36D4"/>
    <w:rsid w:val="000C6465"/>
    <w:rsid w:val="000E74BF"/>
    <w:rsid w:val="00110DC7"/>
    <w:rsid w:val="00121270"/>
    <w:rsid w:val="00167ACD"/>
    <w:rsid w:val="001B3621"/>
    <w:rsid w:val="001B58BD"/>
    <w:rsid w:val="001F2D6F"/>
    <w:rsid w:val="00265E71"/>
    <w:rsid w:val="002C1E1F"/>
    <w:rsid w:val="002C5FE8"/>
    <w:rsid w:val="002D2862"/>
    <w:rsid w:val="00331A6E"/>
    <w:rsid w:val="00332697"/>
    <w:rsid w:val="00351D4A"/>
    <w:rsid w:val="00360DB7"/>
    <w:rsid w:val="0037024D"/>
    <w:rsid w:val="003E1C93"/>
    <w:rsid w:val="003F3686"/>
    <w:rsid w:val="003F5673"/>
    <w:rsid w:val="004316F1"/>
    <w:rsid w:val="00440052"/>
    <w:rsid w:val="00451D3E"/>
    <w:rsid w:val="004737CE"/>
    <w:rsid w:val="004A493A"/>
    <w:rsid w:val="004B3AA0"/>
    <w:rsid w:val="004B70DE"/>
    <w:rsid w:val="004D1F83"/>
    <w:rsid w:val="0052421F"/>
    <w:rsid w:val="00525983"/>
    <w:rsid w:val="0053013C"/>
    <w:rsid w:val="00590A56"/>
    <w:rsid w:val="005A056F"/>
    <w:rsid w:val="005D6B9B"/>
    <w:rsid w:val="00627AC6"/>
    <w:rsid w:val="00650AAA"/>
    <w:rsid w:val="006601B8"/>
    <w:rsid w:val="006970B2"/>
    <w:rsid w:val="006C17F4"/>
    <w:rsid w:val="006D4435"/>
    <w:rsid w:val="006F6ADB"/>
    <w:rsid w:val="00725CB3"/>
    <w:rsid w:val="00741CB0"/>
    <w:rsid w:val="007502B4"/>
    <w:rsid w:val="007558A5"/>
    <w:rsid w:val="007704B4"/>
    <w:rsid w:val="007C6E1B"/>
    <w:rsid w:val="007F4FC9"/>
    <w:rsid w:val="00800C1E"/>
    <w:rsid w:val="0081408A"/>
    <w:rsid w:val="00832FE2"/>
    <w:rsid w:val="0084106B"/>
    <w:rsid w:val="00845A76"/>
    <w:rsid w:val="0086754C"/>
    <w:rsid w:val="008715EC"/>
    <w:rsid w:val="008E767F"/>
    <w:rsid w:val="008F68AF"/>
    <w:rsid w:val="00916ECB"/>
    <w:rsid w:val="00927E6E"/>
    <w:rsid w:val="00942758"/>
    <w:rsid w:val="00967213"/>
    <w:rsid w:val="009920C1"/>
    <w:rsid w:val="009A2C95"/>
    <w:rsid w:val="009D5C66"/>
    <w:rsid w:val="009E0A4D"/>
    <w:rsid w:val="009E22DC"/>
    <w:rsid w:val="00A43C63"/>
    <w:rsid w:val="00A81FCE"/>
    <w:rsid w:val="00A84C32"/>
    <w:rsid w:val="00A97E9A"/>
    <w:rsid w:val="00AF6530"/>
    <w:rsid w:val="00AF6FBB"/>
    <w:rsid w:val="00B20AC5"/>
    <w:rsid w:val="00B20BED"/>
    <w:rsid w:val="00B30AF8"/>
    <w:rsid w:val="00B30D87"/>
    <w:rsid w:val="00B40C4F"/>
    <w:rsid w:val="00B6490E"/>
    <w:rsid w:val="00B7149F"/>
    <w:rsid w:val="00B959D9"/>
    <w:rsid w:val="00BA24E7"/>
    <w:rsid w:val="00BD7CBE"/>
    <w:rsid w:val="00BE3BA2"/>
    <w:rsid w:val="00BE5157"/>
    <w:rsid w:val="00C12053"/>
    <w:rsid w:val="00C13672"/>
    <w:rsid w:val="00C52A0B"/>
    <w:rsid w:val="00C60BDC"/>
    <w:rsid w:val="00CB40F4"/>
    <w:rsid w:val="00D10F78"/>
    <w:rsid w:val="00D322DF"/>
    <w:rsid w:val="00D74308"/>
    <w:rsid w:val="00D96C75"/>
    <w:rsid w:val="00DF137D"/>
    <w:rsid w:val="00E27212"/>
    <w:rsid w:val="00E30D20"/>
    <w:rsid w:val="00E85D24"/>
    <w:rsid w:val="00E96263"/>
    <w:rsid w:val="00EC69FF"/>
    <w:rsid w:val="00ED57BC"/>
    <w:rsid w:val="00F043AE"/>
    <w:rsid w:val="00F149E0"/>
    <w:rsid w:val="00F7555A"/>
    <w:rsid w:val="00FA2F2D"/>
    <w:rsid w:val="00FC64EE"/>
    <w:rsid w:val="00FE47EE"/>
    <w:rsid w:val="00FF4250"/>
    <w:rsid w:val="00FF7BD1"/>
  </w:rsids>
  <m:mathPr>
    <m:mathFont m:val="Cambria Math"/>
    <m:brkBin m:val="before"/>
    <m:brkBinSub m:val="--"/>
    <m:smallFrac m:val="0"/>
    <m:dispDef/>
    <m:lMargin m:val="0"/>
    <m:rMargin m:val="0"/>
    <m:defJc m:val="centerGroup"/>
    <m:wrapIndent m:val="1440"/>
    <m:intLim m:val="subSup"/>
    <m:naryLim m:val="undOvr"/>
  </m:mathPr>
  <w:themeFontLang w:val="is-I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6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s-IS"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6D4"/>
    <w:rPr>
      <w:rFonts w:eastAsiaTheme="minorEastAsia"/>
      <w:color w:val="000000" w:themeColor="text1"/>
      <w:kern w:val="0"/>
      <w:sz w:val="18"/>
      <w:szCs w:val="22"/>
      <w:lang w:eastAsia="zh-CN"/>
      <w14:ligatures w14:val="none"/>
    </w:rPr>
  </w:style>
  <w:style w:type="paragraph" w:styleId="Heading1">
    <w:name w:val="heading 1"/>
    <w:basedOn w:val="Normal"/>
    <w:next w:val="Normal"/>
    <w:link w:val="Heading1Char"/>
    <w:uiPriority w:val="9"/>
    <w:qFormat/>
    <w:rsid w:val="00590A56"/>
    <w:pPr>
      <w:keepNext/>
      <w:keepLines/>
      <w:outlineLvl w:val="0"/>
    </w:pPr>
    <w:rPr>
      <w:rFonts w:asciiTheme="majorHAnsi" w:eastAsiaTheme="majorEastAsia" w:hAnsiTheme="majorHAnsi" w:cstheme="majorBidi"/>
      <w:b/>
      <w:color w:val="004DF3" w:themeColor="accent1"/>
      <w:sz w:val="32"/>
      <w:szCs w:val="32"/>
    </w:rPr>
  </w:style>
  <w:style w:type="paragraph" w:styleId="Heading2">
    <w:name w:val="heading 2"/>
    <w:basedOn w:val="Normal"/>
    <w:next w:val="Normal"/>
    <w:link w:val="Heading2Char"/>
    <w:uiPriority w:val="9"/>
    <w:unhideWhenUsed/>
    <w:qFormat/>
    <w:rsid w:val="00BE5157"/>
    <w:pPr>
      <w:keepNext/>
      <w:keepLines/>
      <w:spacing w:before="40" w:after="0" w:line="259" w:lineRule="auto"/>
      <w:jc w:val="both"/>
      <w:outlineLvl w:val="1"/>
    </w:pPr>
    <w:rPr>
      <w:rFonts w:ascii="KEF Oasis Light" w:eastAsiaTheme="majorEastAsia" w:hAnsi="KEF Oasis Light" w:cstheme="majorBidi"/>
      <w:color w:val="004DF3" w:themeColor="accent1"/>
      <w:sz w:val="26"/>
      <w:szCs w:val="26"/>
      <w:lang w:eastAsia="en-US"/>
    </w:rPr>
  </w:style>
  <w:style w:type="paragraph" w:styleId="Heading3">
    <w:name w:val="heading 3"/>
    <w:basedOn w:val="Normal"/>
    <w:next w:val="Normal"/>
    <w:link w:val="Heading3Char1"/>
    <w:uiPriority w:val="9"/>
    <w:unhideWhenUsed/>
    <w:qFormat/>
    <w:rsid w:val="00BE5157"/>
    <w:pPr>
      <w:keepNext/>
      <w:keepLines/>
      <w:spacing w:before="40" w:after="0"/>
      <w:outlineLvl w:val="2"/>
    </w:pPr>
    <w:rPr>
      <w:rFonts w:ascii="KEF Oasis Light" w:eastAsiaTheme="majorEastAsia" w:hAnsi="KEF Oasis Light" w:cstheme="majorBidi"/>
      <w:color w:val="004DF3" w:themeColor="accent1"/>
      <w:sz w:val="24"/>
      <w:szCs w:val="24"/>
    </w:rPr>
  </w:style>
  <w:style w:type="paragraph" w:styleId="Heading4">
    <w:name w:val="heading 4"/>
    <w:basedOn w:val="Normal"/>
    <w:next w:val="Normal"/>
    <w:link w:val="Heading4Char"/>
    <w:uiPriority w:val="9"/>
    <w:unhideWhenUsed/>
    <w:qFormat/>
    <w:rsid w:val="00BE5157"/>
    <w:pPr>
      <w:keepNext/>
      <w:keepLines/>
      <w:spacing w:before="40" w:after="0" w:line="259" w:lineRule="auto"/>
      <w:jc w:val="both"/>
      <w:outlineLvl w:val="3"/>
    </w:pPr>
    <w:rPr>
      <w:rFonts w:ascii="KEF Oasis Light" w:eastAsiaTheme="majorEastAsia" w:hAnsi="KEF Oasis Light" w:cstheme="majorBidi"/>
      <w:i/>
      <w:iCs/>
      <w:color w:val="004DF3" w:themeColor="accent1"/>
      <w:lang w:eastAsia="en-US"/>
    </w:rPr>
  </w:style>
  <w:style w:type="paragraph" w:styleId="Heading5">
    <w:name w:val="heading 5"/>
    <w:basedOn w:val="Normal"/>
    <w:next w:val="Normal"/>
    <w:link w:val="Heading5Char"/>
    <w:uiPriority w:val="9"/>
    <w:semiHidden/>
    <w:unhideWhenUsed/>
    <w:qFormat/>
    <w:rsid w:val="00BE5157"/>
    <w:pPr>
      <w:keepNext/>
      <w:keepLines/>
      <w:spacing w:before="40" w:after="0"/>
      <w:outlineLvl w:val="4"/>
    </w:pPr>
    <w:rPr>
      <w:rFonts w:ascii="KEF Oasis Light" w:eastAsiaTheme="majorEastAsia" w:hAnsi="KEF Oasis Light" w:cstheme="majorBidi"/>
      <w:color w:val="004DF3" w:themeColor="accent1"/>
    </w:rPr>
  </w:style>
  <w:style w:type="paragraph" w:styleId="Heading6">
    <w:name w:val="heading 6"/>
    <w:basedOn w:val="Normal"/>
    <w:next w:val="Normal"/>
    <w:link w:val="Heading6Char"/>
    <w:uiPriority w:val="9"/>
    <w:unhideWhenUsed/>
    <w:qFormat/>
    <w:rsid w:val="00BE5157"/>
    <w:pPr>
      <w:keepNext/>
      <w:keepLines/>
      <w:spacing w:before="40" w:after="0" w:line="259" w:lineRule="auto"/>
      <w:jc w:val="both"/>
      <w:outlineLvl w:val="5"/>
    </w:pPr>
    <w:rPr>
      <w:rFonts w:ascii="KEF Oasis Light" w:eastAsiaTheme="majorEastAsia" w:hAnsi="KEF Oasis Light" w:cstheme="majorBidi"/>
      <w:color w:val="004DF3" w:themeColor="accent1"/>
      <w:lang w:eastAsia="en-US"/>
    </w:rPr>
  </w:style>
  <w:style w:type="paragraph" w:styleId="Heading7">
    <w:name w:val="heading 7"/>
    <w:basedOn w:val="Normal"/>
    <w:next w:val="Normal"/>
    <w:link w:val="Heading7Char"/>
    <w:uiPriority w:val="9"/>
    <w:semiHidden/>
    <w:unhideWhenUsed/>
    <w:qFormat/>
    <w:rsid w:val="00BE5157"/>
    <w:pPr>
      <w:keepNext/>
      <w:keepLines/>
      <w:spacing w:before="40" w:after="0"/>
      <w:outlineLvl w:val="6"/>
    </w:pPr>
    <w:rPr>
      <w:rFonts w:ascii="KEF Oasis Light" w:eastAsiaTheme="majorEastAsia" w:hAnsi="KEF Oasis Light" w:cstheme="majorBidi"/>
      <w:i/>
      <w:iCs/>
      <w:color w:val="004DF3"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25CB3"/>
    <w:rPr>
      <w:b/>
      <w:color w:val="004DF3" w:themeColor="accent1"/>
    </w:rPr>
  </w:style>
  <w:style w:type="character" w:styleId="Emphasis">
    <w:name w:val="Emphasis"/>
    <w:basedOn w:val="DefaultParagraphFont"/>
    <w:uiPriority w:val="20"/>
    <w:qFormat/>
    <w:rsid w:val="00725CB3"/>
    <w:rPr>
      <w:rFonts w:ascii="KEF Oasis" w:hAnsi="KEF Oasis"/>
      <w:b w:val="0"/>
      <w:i w:val="0"/>
      <w:iCs/>
      <w:color w:val="FFFFFF" w:themeColor="background2"/>
      <w:sz w:val="21"/>
      <w:bdr w:val="none" w:sz="0" w:space="0" w:color="auto"/>
      <w:shd w:val="clear" w:color="auto" w:fill="FFFFFF" w:themeFill="background1"/>
    </w:rPr>
  </w:style>
  <w:style w:type="character" w:customStyle="1" w:styleId="Heading1Char">
    <w:name w:val="Heading 1 Char"/>
    <w:basedOn w:val="DefaultParagraphFont"/>
    <w:link w:val="Heading1"/>
    <w:uiPriority w:val="9"/>
    <w:rsid w:val="00590A56"/>
    <w:rPr>
      <w:rFonts w:asciiTheme="majorHAnsi" w:eastAsiaTheme="majorEastAsia" w:hAnsiTheme="majorHAnsi" w:cstheme="majorBidi"/>
      <w:b/>
      <w:color w:val="004DF3" w:themeColor="accent1"/>
      <w:kern w:val="0"/>
      <w:sz w:val="32"/>
      <w:szCs w:val="32"/>
      <w:lang w:eastAsia="zh-CN"/>
      <w14:ligatures w14:val="none"/>
    </w:rPr>
  </w:style>
  <w:style w:type="character" w:customStyle="1" w:styleId="Heading2Char">
    <w:name w:val="Heading 2 Char"/>
    <w:basedOn w:val="DefaultParagraphFont"/>
    <w:link w:val="Heading2"/>
    <w:uiPriority w:val="9"/>
    <w:rsid w:val="00BE5157"/>
    <w:rPr>
      <w:rFonts w:ascii="KEF Oasis Light" w:eastAsiaTheme="majorEastAsia" w:hAnsi="KEF Oasis Light" w:cstheme="majorBidi"/>
      <w:color w:val="004DF3" w:themeColor="accent1"/>
      <w:kern w:val="0"/>
      <w:sz w:val="26"/>
      <w:szCs w:val="26"/>
      <w14:ligatures w14:val="none"/>
    </w:rPr>
  </w:style>
  <w:style w:type="character" w:customStyle="1" w:styleId="Heading3Char">
    <w:name w:val="Heading 3 Char"/>
    <w:basedOn w:val="DefaultParagraphFont"/>
    <w:uiPriority w:val="9"/>
    <w:rsid w:val="00D322DF"/>
    <w:rPr>
      <w:rFonts w:asciiTheme="majorHAnsi" w:eastAsiaTheme="majorEastAsia" w:hAnsiTheme="majorHAnsi" w:cstheme="majorBidi"/>
      <w:color w:val="002579" w:themeColor="accent1" w:themeShade="7F"/>
      <w:kern w:val="0"/>
      <w:lang w:val="is-IS"/>
      <w14:ligatures w14:val="none"/>
    </w:rPr>
  </w:style>
  <w:style w:type="character" w:customStyle="1" w:styleId="Heading4Char">
    <w:name w:val="Heading 4 Char"/>
    <w:basedOn w:val="DefaultParagraphFont"/>
    <w:link w:val="Heading4"/>
    <w:uiPriority w:val="9"/>
    <w:rsid w:val="00BE5157"/>
    <w:rPr>
      <w:rFonts w:ascii="KEF Oasis Light" w:eastAsiaTheme="majorEastAsia" w:hAnsi="KEF Oasis Light" w:cstheme="majorBidi"/>
      <w:i/>
      <w:iCs/>
      <w:color w:val="004DF3" w:themeColor="accent1"/>
      <w:kern w:val="0"/>
      <w:sz w:val="22"/>
      <w:szCs w:val="22"/>
      <w14:ligatures w14:val="none"/>
    </w:rPr>
  </w:style>
  <w:style w:type="character" w:customStyle="1" w:styleId="Heading6Char">
    <w:name w:val="Heading 6 Char"/>
    <w:basedOn w:val="DefaultParagraphFont"/>
    <w:link w:val="Heading6"/>
    <w:uiPriority w:val="9"/>
    <w:rsid w:val="00BE5157"/>
    <w:rPr>
      <w:rFonts w:ascii="KEF Oasis Light" w:eastAsiaTheme="majorEastAsia" w:hAnsi="KEF Oasis Light" w:cstheme="majorBidi"/>
      <w:color w:val="004DF3" w:themeColor="accent1"/>
      <w:kern w:val="0"/>
      <w:sz w:val="22"/>
      <w:szCs w:val="22"/>
      <w14:ligatures w14:val="none"/>
    </w:rPr>
  </w:style>
  <w:style w:type="paragraph" w:styleId="Header">
    <w:name w:val="header"/>
    <w:basedOn w:val="Normal"/>
    <w:link w:val="HeaderChar"/>
    <w:uiPriority w:val="99"/>
    <w:semiHidden/>
    <w:rsid w:val="00D322DF"/>
    <w:pPr>
      <w:spacing w:line="180" w:lineRule="atLeast"/>
    </w:pPr>
    <w:rPr>
      <w:color w:val="004DF3" w:themeColor="accent1"/>
      <w:sz w:val="14"/>
      <w:szCs w:val="14"/>
      <w14:numForm w14:val="oldStyle"/>
    </w:rPr>
  </w:style>
  <w:style w:type="character" w:customStyle="1" w:styleId="HeaderChar">
    <w:name w:val="Header Char"/>
    <w:basedOn w:val="DefaultParagraphFont"/>
    <w:link w:val="Header"/>
    <w:uiPriority w:val="99"/>
    <w:semiHidden/>
    <w:rsid w:val="00D322DF"/>
    <w:rPr>
      <w:rFonts w:eastAsiaTheme="minorEastAsia"/>
      <w:color w:val="004DF3" w:themeColor="accent1"/>
      <w:kern w:val="0"/>
      <w:sz w:val="14"/>
      <w:szCs w:val="14"/>
      <w:lang w:val="is-IS" w:eastAsia="zh-CN"/>
      <w14:ligatures w14:val="none"/>
      <w14:numForm w14:val="oldStyle"/>
    </w:rPr>
  </w:style>
  <w:style w:type="paragraph" w:styleId="Footer">
    <w:name w:val="footer"/>
    <w:basedOn w:val="Normal"/>
    <w:link w:val="FooterChar"/>
    <w:uiPriority w:val="99"/>
    <w:rsid w:val="00D322DF"/>
    <w:pPr>
      <w:tabs>
        <w:tab w:val="center" w:pos="4680"/>
        <w:tab w:val="right" w:pos="9360"/>
      </w:tabs>
      <w:spacing w:line="240" w:lineRule="auto"/>
    </w:pPr>
  </w:style>
  <w:style w:type="character" w:customStyle="1" w:styleId="FooterChar">
    <w:name w:val="Footer Char"/>
    <w:basedOn w:val="DefaultParagraphFont"/>
    <w:link w:val="Footer"/>
    <w:uiPriority w:val="99"/>
    <w:rsid w:val="00D322DF"/>
    <w:rPr>
      <w:rFonts w:eastAsiaTheme="minorEastAsia"/>
      <w:color w:val="000000" w:themeColor="text1"/>
      <w:kern w:val="0"/>
      <w:sz w:val="18"/>
      <w:szCs w:val="22"/>
      <w:lang w:val="is-IS" w:eastAsia="zh-CN"/>
      <w14:ligatures w14:val="none"/>
    </w:rPr>
  </w:style>
  <w:style w:type="table" w:styleId="TableGrid">
    <w:name w:val="Table Grid"/>
    <w:basedOn w:val="TableNormal"/>
    <w:uiPriority w:val="39"/>
    <w:rsid w:val="00D322DF"/>
    <w:rPr>
      <w:rFonts w:eastAsiaTheme="minorEastAsia"/>
      <w:kern w:val="0"/>
      <w:sz w:val="22"/>
      <w:szCs w:val="22"/>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uiPriority w:val="10"/>
    <w:rsid w:val="00725CB3"/>
    <w:rPr>
      <w:rFonts w:ascii="KEF Oasis" w:eastAsiaTheme="minorEastAsia" w:hAnsi="KEF Oasis"/>
      <w:b/>
      <w:color w:val="004DF3" w:themeColor="accent1"/>
      <w:kern w:val="0"/>
      <w:sz w:val="22"/>
      <w:szCs w:val="22"/>
      <w:lang w:eastAsia="zh-CN"/>
      <w14:ligatures w14:val="none"/>
    </w:rPr>
  </w:style>
  <w:style w:type="paragraph" w:styleId="ListParagraph">
    <w:name w:val="List Paragraph"/>
    <w:basedOn w:val="Normal"/>
    <w:uiPriority w:val="34"/>
    <w:qFormat/>
    <w:rsid w:val="00D322DF"/>
    <w:pPr>
      <w:numPr>
        <w:numId w:val="1"/>
      </w:numPr>
      <w:ind w:left="340" w:hanging="340"/>
      <w:contextualSpacing/>
    </w:pPr>
    <w:rPr>
      <w:b/>
    </w:rPr>
  </w:style>
  <w:style w:type="paragraph" w:styleId="ListNumber2">
    <w:name w:val="List Number 2"/>
    <w:basedOn w:val="Normal"/>
    <w:uiPriority w:val="99"/>
    <w:semiHidden/>
    <w:rsid w:val="00D322DF"/>
    <w:pPr>
      <w:numPr>
        <w:ilvl w:val="1"/>
        <w:numId w:val="1"/>
      </w:numPr>
      <w:ind w:left="1020" w:hanging="680"/>
      <w:contextualSpacing/>
    </w:pPr>
  </w:style>
  <w:style w:type="character" w:styleId="PageNumber">
    <w:name w:val="page number"/>
    <w:uiPriority w:val="99"/>
    <w:unhideWhenUsed/>
    <w:qFormat/>
    <w:rsid w:val="00725CB3"/>
    <w:rPr>
      <w:rFonts w:ascii="KEF Oasis" w:hAnsi="KEF Oasis"/>
      <w:color w:val="auto"/>
      <w:sz w:val="18"/>
      <w:szCs w:val="14"/>
      <w14:numForm w14:val="oldStyle"/>
    </w:rPr>
  </w:style>
  <w:style w:type="table" w:styleId="TableGridLight">
    <w:name w:val="Grid Table Light"/>
    <w:basedOn w:val="TableNormal"/>
    <w:uiPriority w:val="40"/>
    <w:rsid w:val="00D322DF"/>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725CB3"/>
    <w:rPr>
      <w:rFonts w:ascii="KEF Oasis" w:hAnsi="KEF Oasis"/>
      <w:kern w:val="0"/>
      <w:sz w:val="22"/>
      <w:szCs w:val="22"/>
      <w14:ligatures w14:val="none"/>
    </w:rPr>
  </w:style>
  <w:style w:type="character" w:styleId="Hyperlink">
    <w:name w:val="Hyperlink"/>
    <w:basedOn w:val="DefaultParagraphFont"/>
    <w:uiPriority w:val="99"/>
    <w:unhideWhenUsed/>
    <w:rsid w:val="00D322DF"/>
    <w:rPr>
      <w:color w:val="004EFD" w:themeColor="hyperlink"/>
      <w:u w:val="single"/>
    </w:rPr>
  </w:style>
  <w:style w:type="paragraph" w:customStyle="1" w:styleId="Style1">
    <w:name w:val="Style1"/>
    <w:basedOn w:val="Title"/>
    <w:qFormat/>
    <w:rsid w:val="004316F1"/>
    <w:rPr>
      <w:sz w:val="42"/>
      <w:szCs w:val="42"/>
    </w:rPr>
  </w:style>
  <w:style w:type="character" w:styleId="FollowedHyperlink">
    <w:name w:val="FollowedHyperlink"/>
    <w:basedOn w:val="DefaultParagraphFont"/>
    <w:uiPriority w:val="99"/>
    <w:semiHidden/>
    <w:unhideWhenUsed/>
    <w:rsid w:val="00B40C4F"/>
    <w:rPr>
      <w:color w:val="BB8B3F" w:themeColor="followedHyperlink"/>
      <w:u w:val="single"/>
    </w:rPr>
  </w:style>
  <w:style w:type="table" w:styleId="GridTable1Light-Accent1">
    <w:name w:val="Grid Table 1 Light Accent 1"/>
    <w:basedOn w:val="TableNormal"/>
    <w:uiPriority w:val="46"/>
    <w:rsid w:val="00053BB0"/>
    <w:pPr>
      <w:spacing w:after="0" w:line="240" w:lineRule="auto"/>
    </w:pPr>
    <w:tblPr>
      <w:tblStyleRowBandSize w:val="1"/>
      <w:tblStyleColBandSize w:val="1"/>
      <w:tblBorders>
        <w:top w:val="single" w:sz="4" w:space="0" w:color="94B5FF" w:themeColor="accent1" w:themeTint="66"/>
        <w:left w:val="single" w:sz="4" w:space="0" w:color="94B5FF" w:themeColor="accent1" w:themeTint="66"/>
        <w:bottom w:val="single" w:sz="4" w:space="0" w:color="94B5FF" w:themeColor="accent1" w:themeTint="66"/>
        <w:right w:val="single" w:sz="4" w:space="0" w:color="94B5FF" w:themeColor="accent1" w:themeTint="66"/>
        <w:insideH w:val="single" w:sz="4" w:space="0" w:color="94B5FF" w:themeColor="accent1" w:themeTint="66"/>
        <w:insideV w:val="single" w:sz="4" w:space="0" w:color="94B5FF" w:themeColor="accent1" w:themeTint="66"/>
      </w:tblBorders>
    </w:tblPr>
    <w:tblStylePr w:type="firstRow">
      <w:rPr>
        <w:b/>
        <w:bCs/>
      </w:rPr>
      <w:tblPr/>
      <w:tcPr>
        <w:tcBorders>
          <w:bottom w:val="single" w:sz="12" w:space="0" w:color="5E90FF" w:themeColor="accent1" w:themeTint="99"/>
        </w:tcBorders>
      </w:tcPr>
    </w:tblStylePr>
    <w:tblStylePr w:type="lastRow">
      <w:rPr>
        <w:b/>
        <w:bCs/>
      </w:rPr>
      <w:tblPr/>
      <w:tcPr>
        <w:tcBorders>
          <w:top w:val="double" w:sz="2" w:space="0" w:color="5E90FF"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053BB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53BB0"/>
    <w:pPr>
      <w:spacing w:after="0" w:line="240" w:lineRule="auto"/>
    </w:pPr>
    <w:tblPr>
      <w:tblStyleRowBandSize w:val="1"/>
      <w:tblStyleColBandSize w:val="1"/>
      <w:tblBorders>
        <w:top w:val="single" w:sz="4" w:space="0" w:color="E4D0B1" w:themeColor="accent3" w:themeTint="66"/>
        <w:left w:val="single" w:sz="4" w:space="0" w:color="E4D0B1" w:themeColor="accent3" w:themeTint="66"/>
        <w:bottom w:val="single" w:sz="4" w:space="0" w:color="E4D0B1" w:themeColor="accent3" w:themeTint="66"/>
        <w:right w:val="single" w:sz="4" w:space="0" w:color="E4D0B1" w:themeColor="accent3" w:themeTint="66"/>
        <w:insideH w:val="single" w:sz="4" w:space="0" w:color="E4D0B1" w:themeColor="accent3" w:themeTint="66"/>
        <w:insideV w:val="single" w:sz="4" w:space="0" w:color="E4D0B1" w:themeColor="accent3" w:themeTint="66"/>
      </w:tblBorders>
    </w:tblPr>
    <w:tblStylePr w:type="firstRow">
      <w:rPr>
        <w:b/>
        <w:bCs/>
      </w:rPr>
      <w:tblPr/>
      <w:tcPr>
        <w:tcBorders>
          <w:bottom w:val="single" w:sz="12" w:space="0" w:color="D7B98A" w:themeColor="accent3" w:themeTint="99"/>
        </w:tcBorders>
      </w:tcPr>
    </w:tblStylePr>
    <w:tblStylePr w:type="lastRow">
      <w:rPr>
        <w:b/>
        <w:bCs/>
      </w:rPr>
      <w:tblPr/>
      <w:tcPr>
        <w:tcBorders>
          <w:top w:val="double" w:sz="2" w:space="0" w:color="D7B98A" w:themeColor="accent3" w:themeTint="99"/>
        </w:tcBorders>
      </w:tcPr>
    </w:tblStylePr>
    <w:tblStylePr w:type="firstCol">
      <w:rPr>
        <w:b/>
        <w:bCs/>
      </w:rPr>
    </w:tblStylePr>
    <w:tblStylePr w:type="lastCol">
      <w:rPr>
        <w:b/>
        <w:bCs/>
      </w:rPr>
    </w:tblStylePr>
  </w:style>
  <w:style w:type="table" w:styleId="PlainTable2">
    <w:name w:val="Plain Table 2"/>
    <w:basedOn w:val="TableNormal"/>
    <w:uiPriority w:val="42"/>
    <w:rsid w:val="00053BB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1">
    <w:name w:val="Heading 3 Char1"/>
    <w:basedOn w:val="DefaultParagraphFont"/>
    <w:link w:val="Heading3"/>
    <w:uiPriority w:val="9"/>
    <w:rsid w:val="00BE5157"/>
    <w:rPr>
      <w:rFonts w:ascii="KEF Oasis Light" w:eastAsiaTheme="majorEastAsia" w:hAnsi="KEF Oasis Light" w:cstheme="majorBidi"/>
      <w:color w:val="004DF3" w:themeColor="accent1"/>
      <w:kern w:val="0"/>
      <w:lang w:eastAsia="zh-CN"/>
      <w14:ligatures w14:val="none"/>
    </w:rPr>
  </w:style>
  <w:style w:type="character" w:customStyle="1" w:styleId="Heading5Char">
    <w:name w:val="Heading 5 Char"/>
    <w:basedOn w:val="DefaultParagraphFont"/>
    <w:link w:val="Heading5"/>
    <w:uiPriority w:val="9"/>
    <w:semiHidden/>
    <w:rsid w:val="00BE5157"/>
    <w:rPr>
      <w:rFonts w:ascii="KEF Oasis Light" w:eastAsiaTheme="majorEastAsia" w:hAnsi="KEF Oasis Light" w:cstheme="majorBidi"/>
      <w:color w:val="004DF3" w:themeColor="accent1"/>
      <w:kern w:val="0"/>
      <w:sz w:val="22"/>
      <w:szCs w:val="22"/>
      <w:lang w:eastAsia="zh-CN"/>
      <w14:ligatures w14:val="none"/>
    </w:rPr>
  </w:style>
  <w:style w:type="character" w:customStyle="1" w:styleId="Heading7Char">
    <w:name w:val="Heading 7 Char"/>
    <w:basedOn w:val="DefaultParagraphFont"/>
    <w:link w:val="Heading7"/>
    <w:uiPriority w:val="9"/>
    <w:semiHidden/>
    <w:rsid w:val="00BE5157"/>
    <w:rPr>
      <w:rFonts w:ascii="KEF Oasis Light" w:eastAsiaTheme="majorEastAsia" w:hAnsi="KEF Oasis Light" w:cstheme="majorBidi"/>
      <w:i/>
      <w:iCs/>
      <w:color w:val="004DF3" w:themeColor="accent1"/>
      <w:kern w:val="0"/>
      <w:sz w:val="22"/>
      <w:szCs w:val="22"/>
      <w:lang w:eastAsia="zh-CN"/>
      <w14:ligatures w14:val="none"/>
    </w:rPr>
  </w:style>
  <w:style w:type="paragraph" w:styleId="Subtitle">
    <w:name w:val="Subtitle"/>
    <w:basedOn w:val="Normal"/>
    <w:next w:val="Normal"/>
    <w:link w:val="SubtitleChar"/>
    <w:uiPriority w:val="11"/>
    <w:qFormat/>
    <w:rsid w:val="00725CB3"/>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725CB3"/>
    <w:rPr>
      <w:rFonts w:ascii="KEF Oasis" w:eastAsiaTheme="minorEastAsia" w:hAnsi="KEF Oasis"/>
      <w:color w:val="5A5A5A" w:themeColor="text1" w:themeTint="A5"/>
      <w:spacing w:val="15"/>
      <w:kern w:val="0"/>
      <w:sz w:val="22"/>
      <w:szCs w:val="22"/>
      <w:lang w:eastAsia="zh-CN"/>
      <w14:ligatures w14:val="none"/>
    </w:rPr>
  </w:style>
  <w:style w:type="character" w:styleId="SubtleEmphasis">
    <w:name w:val="Subtle Emphasis"/>
    <w:basedOn w:val="DefaultParagraphFont"/>
    <w:uiPriority w:val="19"/>
    <w:qFormat/>
    <w:rsid w:val="00725CB3"/>
    <w:rPr>
      <w:rFonts w:ascii="KEF Oasis" w:hAnsi="KEF Oasis"/>
      <w:i/>
      <w:iCs/>
      <w:color w:val="404040" w:themeColor="text1" w:themeTint="BF"/>
    </w:rPr>
  </w:style>
  <w:style w:type="character" w:styleId="IntenseEmphasis">
    <w:name w:val="Intense Emphasis"/>
    <w:basedOn w:val="DefaultParagraphFont"/>
    <w:uiPriority w:val="21"/>
    <w:qFormat/>
    <w:rsid w:val="00725CB3"/>
    <w:rPr>
      <w:rFonts w:ascii="KEF Oasis" w:hAnsi="KEF Oasis"/>
      <w:i/>
      <w:iCs/>
      <w:color w:val="004DF3" w:themeColor="accent1"/>
    </w:rPr>
  </w:style>
  <w:style w:type="character" w:styleId="Strong">
    <w:name w:val="Strong"/>
    <w:basedOn w:val="DefaultParagraphFont"/>
    <w:uiPriority w:val="22"/>
    <w:qFormat/>
    <w:rsid w:val="00725CB3"/>
    <w:rPr>
      <w:rFonts w:ascii="KEF Oasis" w:hAnsi="KEF Oasis"/>
      <w:b/>
      <w:bCs/>
    </w:rPr>
  </w:style>
  <w:style w:type="paragraph" w:styleId="Quote">
    <w:name w:val="Quote"/>
    <w:basedOn w:val="Normal"/>
    <w:next w:val="Normal"/>
    <w:link w:val="QuoteChar"/>
    <w:uiPriority w:val="29"/>
    <w:qFormat/>
    <w:rsid w:val="00725CB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25CB3"/>
    <w:rPr>
      <w:rFonts w:ascii="KEF Oasis" w:eastAsiaTheme="minorEastAsia" w:hAnsi="KEF Oasis"/>
      <w:i/>
      <w:iCs/>
      <w:color w:val="404040" w:themeColor="text1" w:themeTint="BF"/>
      <w:kern w:val="0"/>
      <w:sz w:val="22"/>
      <w:szCs w:val="22"/>
      <w:lang w:eastAsia="zh-CN"/>
      <w14:ligatures w14:val="none"/>
    </w:rPr>
  </w:style>
  <w:style w:type="character" w:styleId="SubtleReference">
    <w:name w:val="Subtle Reference"/>
    <w:basedOn w:val="DefaultParagraphFont"/>
    <w:uiPriority w:val="31"/>
    <w:qFormat/>
    <w:rsid w:val="00725CB3"/>
    <w:rPr>
      <w:rFonts w:ascii="KEF Oasis Light" w:hAnsi="KEF Oasis Light"/>
      <w:smallCaps/>
      <w:color w:val="5A5A5A" w:themeColor="text1" w:themeTint="A5"/>
    </w:rPr>
  </w:style>
  <w:style w:type="character" w:styleId="IntenseReference">
    <w:name w:val="Intense Reference"/>
    <w:basedOn w:val="DefaultParagraphFont"/>
    <w:uiPriority w:val="32"/>
    <w:qFormat/>
    <w:rsid w:val="00BE5157"/>
    <w:rPr>
      <w:rFonts w:ascii="KEF Oasis" w:hAnsi="KEF Oasis"/>
      <w:b/>
      <w:bCs/>
      <w:smallCaps/>
      <w:color w:val="BB8B3F" w:themeColor="accent3"/>
      <w:spacing w:val="5"/>
    </w:rPr>
  </w:style>
  <w:style w:type="character" w:styleId="BookTitle">
    <w:name w:val="Book Title"/>
    <w:basedOn w:val="DefaultParagraphFont"/>
    <w:uiPriority w:val="33"/>
    <w:qFormat/>
    <w:rsid w:val="00725CB3"/>
    <w:rPr>
      <w:rFonts w:ascii="KEF Oasis" w:hAnsi="KEF Oasis"/>
      <w:b/>
      <w:bCs/>
      <w:i/>
      <w:iCs/>
      <w:spacing w:val="5"/>
    </w:rPr>
  </w:style>
  <w:style w:type="paragraph" w:styleId="TOCHeading">
    <w:name w:val="TOC Heading"/>
    <w:basedOn w:val="Heading1"/>
    <w:next w:val="Normal"/>
    <w:uiPriority w:val="39"/>
    <w:unhideWhenUsed/>
    <w:qFormat/>
    <w:rsid w:val="00A84C32"/>
    <w:pPr>
      <w:spacing w:before="240" w:after="0" w:line="259" w:lineRule="auto"/>
      <w:outlineLvl w:val="9"/>
    </w:pPr>
    <w:rPr>
      <w:b w:val="0"/>
      <w:color w:val="0039B6" w:themeColor="accent1" w:themeShade="BF"/>
      <w:lang w:eastAsia="is-IS"/>
    </w:rPr>
  </w:style>
  <w:style w:type="paragraph" w:styleId="TOC1">
    <w:name w:val="toc 1"/>
    <w:basedOn w:val="Normal"/>
    <w:next w:val="Normal"/>
    <w:autoRedefine/>
    <w:uiPriority w:val="39"/>
    <w:unhideWhenUsed/>
    <w:rsid w:val="00C60BDC"/>
    <w:pPr>
      <w:spacing w:after="100"/>
    </w:pPr>
    <w:rPr>
      <w:b/>
      <w:sz w:val="22"/>
    </w:rPr>
  </w:style>
  <w:style w:type="paragraph" w:styleId="TOC2">
    <w:name w:val="toc 2"/>
    <w:basedOn w:val="Normal"/>
    <w:next w:val="Normal"/>
    <w:autoRedefine/>
    <w:uiPriority w:val="39"/>
    <w:unhideWhenUsed/>
    <w:rsid w:val="00C60BDC"/>
    <w:pPr>
      <w:spacing w:after="100"/>
      <w:ind w:left="180"/>
    </w:pPr>
    <w:rPr>
      <w:sz w:val="20"/>
    </w:rPr>
  </w:style>
  <w:style w:type="paragraph" w:styleId="TOC3">
    <w:name w:val="toc 3"/>
    <w:basedOn w:val="Normal"/>
    <w:next w:val="Normal"/>
    <w:autoRedefine/>
    <w:uiPriority w:val="39"/>
    <w:semiHidden/>
    <w:unhideWhenUsed/>
    <w:rsid w:val="00C60BDC"/>
    <w:pPr>
      <w:spacing w:after="100"/>
      <w:ind w:left="36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KEF">
      <a:dk1>
        <a:srgbClr val="000000"/>
      </a:dk1>
      <a:lt1>
        <a:srgbClr val="FFFFFF"/>
      </a:lt1>
      <a:dk2>
        <a:srgbClr val="000000"/>
      </a:dk2>
      <a:lt2>
        <a:srgbClr val="FFFFFF"/>
      </a:lt2>
      <a:accent1>
        <a:srgbClr val="004DF3"/>
      </a:accent1>
      <a:accent2>
        <a:srgbClr val="8AADFA"/>
      </a:accent2>
      <a:accent3>
        <a:srgbClr val="BB8B3F"/>
      </a:accent3>
      <a:accent4>
        <a:srgbClr val="E0CAA7"/>
      </a:accent4>
      <a:accent5>
        <a:srgbClr val="DB2A12"/>
      </a:accent5>
      <a:accent6>
        <a:srgbClr val="EE9D92"/>
      </a:accent6>
      <a:hlink>
        <a:srgbClr val="004EFD"/>
      </a:hlink>
      <a:folHlink>
        <a:srgbClr val="BB8B3F"/>
      </a:folHlink>
    </a:clrScheme>
    <a:fontScheme name="KEF">
      <a:majorFont>
        <a:latin typeface="KEF Oasis"/>
        <a:ea typeface=""/>
        <a:cs typeface=""/>
      </a:majorFont>
      <a:minorFont>
        <a:latin typeface="KEF Oasi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1AEF4CBE7025B4C8549087A33BA7F1E" ma:contentTypeVersion="19" ma:contentTypeDescription="Create a new document." ma:contentTypeScope="" ma:versionID="b70488ecdcce9f85325397472cdc474f">
  <xsd:schema xmlns:xsd="http://www.w3.org/2001/XMLSchema" xmlns:xs="http://www.w3.org/2001/XMLSchema" xmlns:p="http://schemas.microsoft.com/office/2006/metadata/properties" xmlns:ns2="3c2e3af3-aa7b-453a-a5d2-21f39fdfbf1b" xmlns:ns3="45303ada-7320-4697-be10-c095e2abeda7" xmlns:ns4="f906cd18-2e8e-4cc4-b899-d73f5bceead0" targetNamespace="http://schemas.microsoft.com/office/2006/metadata/properties" ma:root="true" ma:fieldsID="f3125508a1a6f7af67e02d0cf6b42a38" ns2:_="" ns3:_="" ns4:_="">
    <xsd:import namespace="3c2e3af3-aa7b-453a-a5d2-21f39fdfbf1b"/>
    <xsd:import namespace="45303ada-7320-4697-be10-c095e2abeda7"/>
    <xsd:import namespace="f906cd18-2e8e-4cc4-b899-d73f5bceead0"/>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2e3af3-aa7b-453a-a5d2-21f39fdfb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3f10897-a3a9-4b7e-8837-cbd8e8a2b2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303ada-7320-4697-be10-c095e2abeda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06cd18-2e8e-4cc4-b899-d73f5bceead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1768dde-08d6-45ad-b4fa-5c667c2edb26}" ma:internalName="TaxCatchAll" ma:showField="CatchAllData" ma:web="45303ada-7320-4697-be10-c095e2abed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c2e3af3-aa7b-453a-a5d2-21f39fdfbf1b">
      <Terms xmlns="http://schemas.microsoft.com/office/infopath/2007/PartnerControls"/>
    </lcf76f155ced4ddcb4097134ff3c332f>
    <TaxCatchAll xmlns="f906cd18-2e8e-4cc4-b899-d73f5bceead0" xsi:nil="true"/>
  </documentManagement>
</p:properties>
</file>

<file path=customXml/itemProps1.xml><?xml version="1.0" encoding="utf-8"?>
<ds:datastoreItem xmlns:ds="http://schemas.openxmlformats.org/officeDocument/2006/customXml" ds:itemID="{B2B6C1F2-699F-43CE-9CB6-A2476EA69EBC}">
  <ds:schemaRefs>
    <ds:schemaRef ds:uri="http://schemas.openxmlformats.org/officeDocument/2006/bibliography"/>
  </ds:schemaRefs>
</ds:datastoreItem>
</file>

<file path=customXml/itemProps2.xml><?xml version="1.0" encoding="utf-8"?>
<ds:datastoreItem xmlns:ds="http://schemas.openxmlformats.org/officeDocument/2006/customXml" ds:itemID="{11AE0229-BDC0-48C0-BEDB-5D5829D806B1}"/>
</file>

<file path=customXml/itemProps3.xml><?xml version="1.0" encoding="utf-8"?>
<ds:datastoreItem xmlns:ds="http://schemas.openxmlformats.org/officeDocument/2006/customXml" ds:itemID="{DB81560A-E099-4822-8E31-B89106C2D6E7}"/>
</file>

<file path=customXml/itemProps4.xml><?xml version="1.0" encoding="utf-8"?>
<ds:datastoreItem xmlns:ds="http://schemas.openxmlformats.org/officeDocument/2006/customXml" ds:itemID="{2B79F9DB-8CC3-4446-A762-F1CCB85B626D}"/>
</file>

<file path=docMetadata/LabelInfo.xml><?xml version="1.0" encoding="utf-8"?>
<clbl:labelList xmlns:clbl="http://schemas.microsoft.com/office/2020/mipLabelMetadata">
  <clbl:label id="{766eae9a-a5c0-415c-81e1-a0f83d549e77}" enabled="1" method="Privileged" siteId="{2806f143-ddb2-4316-a563-2787812d1924}"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577</Words>
  <Characters>3607</Characters>
  <Application>Microsoft Office Word</Application>
  <DocSecurity>0</DocSecurity>
  <Lines>106</Lines>
  <Paragraphs>57</Paragraphs>
  <ScaleCrop>false</ScaleCrop>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2026-02-19T15:17:00Z</dcterms:created>
  <dcterms:modified xsi:type="dcterms:W3CDTF">2026-02-19T15:17:00Z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0x010100F1AEF4CBE7025B4C8549087A33BA7F1E</vt:lpwstr>
  </property>
</Properties>
</file>