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A6CF2" w14:textId="299E24C6" w:rsidR="00A42023" w:rsidRPr="00A42023" w:rsidRDefault="00A42023" w:rsidP="00A42023">
      <w:pPr>
        <w:jc w:val="center"/>
        <w:rPr>
          <w:rFonts w:ascii="Arial" w:hAnsi="Arial" w:cs="Arial"/>
        </w:rPr>
      </w:pPr>
      <w:r w:rsidRPr="00A42023">
        <w:rPr>
          <w:rFonts w:ascii="Arial" w:hAnsi="Arial" w:cs="Arial"/>
          <w:b/>
          <w:bCs/>
        </w:rPr>
        <w:t xml:space="preserve">New Look </w:t>
      </w:r>
      <w:r w:rsidR="00AC4F21">
        <w:rPr>
          <w:rFonts w:ascii="Arial" w:hAnsi="Arial" w:cs="Arial"/>
          <w:b/>
          <w:bCs/>
        </w:rPr>
        <w:t>celebrates</w:t>
      </w:r>
      <w:r w:rsidR="00AC4F21" w:rsidRPr="00A42023">
        <w:rPr>
          <w:rFonts w:ascii="Arial" w:hAnsi="Arial" w:cs="Arial"/>
          <w:b/>
          <w:bCs/>
        </w:rPr>
        <w:t xml:space="preserve"> </w:t>
      </w:r>
      <w:r w:rsidR="00EB1A79">
        <w:rPr>
          <w:rFonts w:ascii="Arial" w:hAnsi="Arial" w:cs="Arial"/>
          <w:b/>
          <w:bCs/>
        </w:rPr>
        <w:t xml:space="preserve">major refurbishment of </w:t>
      </w:r>
      <w:r w:rsidRPr="00A42023">
        <w:rPr>
          <w:rFonts w:ascii="Arial" w:hAnsi="Arial" w:cs="Arial"/>
          <w:b/>
          <w:bCs/>
        </w:rPr>
        <w:t xml:space="preserve">Lakeside store </w:t>
      </w:r>
      <w:r w:rsidR="00253BE3">
        <w:rPr>
          <w:rFonts w:ascii="Arial" w:hAnsi="Arial" w:cs="Arial"/>
          <w:b/>
          <w:bCs/>
        </w:rPr>
        <w:t xml:space="preserve">with goody bags, </w:t>
      </w:r>
      <w:r w:rsidR="00AC4F21">
        <w:rPr>
          <w:rFonts w:ascii="Arial" w:hAnsi="Arial" w:cs="Arial"/>
          <w:b/>
          <w:bCs/>
        </w:rPr>
        <w:t xml:space="preserve">prizes and complimentary coffees </w:t>
      </w:r>
    </w:p>
    <w:p w14:paraId="173DDD75" w14:textId="2883559A" w:rsidR="00673AFC" w:rsidRDefault="00605493" w:rsidP="00673AFC">
      <w:pPr>
        <w:pStyle w:val="ListParagraph"/>
        <w:numPr>
          <w:ilvl w:val="0"/>
          <w:numId w:val="2"/>
        </w:numPr>
        <w:rPr>
          <w:rFonts w:ascii="Arial" w:hAnsi="Arial" w:cs="Arial"/>
        </w:rPr>
      </w:pPr>
      <w:r>
        <w:rPr>
          <w:rFonts w:ascii="Arial" w:hAnsi="Arial" w:cs="Arial"/>
        </w:rPr>
        <w:t>The r</w:t>
      </w:r>
      <w:r w:rsidR="00673AFC" w:rsidRPr="00673AFC">
        <w:rPr>
          <w:rFonts w:ascii="Arial" w:hAnsi="Arial" w:cs="Arial"/>
        </w:rPr>
        <w:t xml:space="preserve">efreshed 11,920 </w:t>
      </w:r>
      <w:proofErr w:type="spellStart"/>
      <w:r w:rsidR="00673AFC" w:rsidRPr="00673AFC">
        <w:rPr>
          <w:rFonts w:ascii="Arial" w:hAnsi="Arial" w:cs="Arial"/>
        </w:rPr>
        <w:t>sq</w:t>
      </w:r>
      <w:proofErr w:type="spellEnd"/>
      <w:r w:rsidR="00673AFC" w:rsidRPr="00673AFC">
        <w:rPr>
          <w:rFonts w:ascii="Arial" w:hAnsi="Arial" w:cs="Arial"/>
        </w:rPr>
        <w:t xml:space="preserve"> ft omni-hub format combines elevated store environment with seamless digital-to-store services </w:t>
      </w:r>
    </w:p>
    <w:p w14:paraId="7C22FB3C" w14:textId="3099FFEB" w:rsidR="00E21EC9" w:rsidRPr="00605493" w:rsidRDefault="003319E2" w:rsidP="00673AFC">
      <w:pPr>
        <w:pStyle w:val="ListParagraph"/>
        <w:numPr>
          <w:ilvl w:val="0"/>
          <w:numId w:val="2"/>
        </w:numPr>
        <w:rPr>
          <w:rFonts w:ascii="Arial" w:hAnsi="Arial" w:cs="Arial"/>
        </w:rPr>
      </w:pPr>
      <w:r w:rsidRPr="00605493">
        <w:rPr>
          <w:rFonts w:ascii="Arial" w:hAnsi="Arial" w:cs="Arial"/>
        </w:rPr>
        <w:t>Opening weekend activit</w:t>
      </w:r>
      <w:r w:rsidR="00570487">
        <w:rPr>
          <w:rFonts w:ascii="Arial" w:hAnsi="Arial" w:cs="Arial"/>
        </w:rPr>
        <w:t>y</w:t>
      </w:r>
      <w:r w:rsidRPr="00605493">
        <w:rPr>
          <w:rFonts w:ascii="Arial" w:hAnsi="Arial" w:cs="Arial"/>
        </w:rPr>
        <w:t xml:space="preserve"> </w:t>
      </w:r>
      <w:r w:rsidR="00092452" w:rsidRPr="00605493">
        <w:rPr>
          <w:rFonts w:ascii="Arial" w:hAnsi="Arial" w:cs="Arial"/>
        </w:rPr>
        <w:t>include</w:t>
      </w:r>
      <w:r w:rsidR="001019C2">
        <w:rPr>
          <w:rFonts w:ascii="Arial" w:hAnsi="Arial" w:cs="Arial"/>
        </w:rPr>
        <w:t>s</w:t>
      </w:r>
      <w:r w:rsidR="00092452" w:rsidRPr="00605493">
        <w:rPr>
          <w:rFonts w:ascii="Arial" w:hAnsi="Arial" w:cs="Arial"/>
        </w:rPr>
        <w:t xml:space="preserve"> goody bags, prizes, free coffee and complimentary bouquets for </w:t>
      </w:r>
      <w:r w:rsidR="001019C2">
        <w:rPr>
          <w:rFonts w:ascii="Arial" w:hAnsi="Arial" w:cs="Arial"/>
        </w:rPr>
        <w:t xml:space="preserve">customers </w:t>
      </w:r>
      <w:r w:rsidR="00092452" w:rsidRPr="00605493">
        <w:rPr>
          <w:rFonts w:ascii="Arial" w:hAnsi="Arial" w:cs="Arial"/>
        </w:rPr>
        <w:t>spending £40</w:t>
      </w:r>
      <w:r w:rsidR="00F819E6">
        <w:rPr>
          <w:rFonts w:ascii="Arial" w:hAnsi="Arial" w:cs="Arial"/>
        </w:rPr>
        <w:t>+</w:t>
      </w:r>
    </w:p>
    <w:p w14:paraId="17A6C8B2" w14:textId="44FC99C7" w:rsidR="00E21EC9" w:rsidRPr="00605493" w:rsidRDefault="00905C2C" w:rsidP="00E21EC9">
      <w:pPr>
        <w:pStyle w:val="ListParagraph"/>
        <w:numPr>
          <w:ilvl w:val="0"/>
          <w:numId w:val="2"/>
        </w:numPr>
        <w:suppressAutoHyphens/>
        <w:autoSpaceDN w:val="0"/>
        <w:spacing w:line="247" w:lineRule="auto"/>
        <w:rPr>
          <w:rFonts w:ascii="Arial" w:hAnsi="Arial"/>
          <w:szCs w:val="20"/>
        </w:rPr>
      </w:pPr>
      <w:r>
        <w:rPr>
          <w:rFonts w:ascii="Arial" w:hAnsi="Arial"/>
          <w:szCs w:val="20"/>
        </w:rPr>
        <w:t>Refurbishment b</w:t>
      </w:r>
      <w:r w:rsidR="00673AFC" w:rsidRPr="00673AFC">
        <w:rPr>
          <w:rFonts w:ascii="Arial" w:hAnsi="Arial"/>
          <w:szCs w:val="20"/>
        </w:rPr>
        <w:t xml:space="preserve">uilds on </w:t>
      </w:r>
      <w:r>
        <w:rPr>
          <w:rFonts w:ascii="Arial" w:hAnsi="Arial"/>
          <w:szCs w:val="20"/>
        </w:rPr>
        <w:t xml:space="preserve">the </w:t>
      </w:r>
      <w:r w:rsidR="00FB0F56">
        <w:rPr>
          <w:rFonts w:ascii="Arial" w:hAnsi="Arial"/>
          <w:szCs w:val="20"/>
        </w:rPr>
        <w:t>continued growth of New Look</w:t>
      </w:r>
      <w:r>
        <w:rPr>
          <w:rFonts w:ascii="Arial" w:hAnsi="Arial"/>
          <w:szCs w:val="20"/>
        </w:rPr>
        <w:t>’</w:t>
      </w:r>
      <w:r w:rsidR="00FB0F56">
        <w:rPr>
          <w:rFonts w:ascii="Arial" w:hAnsi="Arial"/>
          <w:szCs w:val="20"/>
        </w:rPr>
        <w:t xml:space="preserve">s </w:t>
      </w:r>
      <w:r w:rsidR="00092452">
        <w:rPr>
          <w:rFonts w:ascii="Arial" w:hAnsi="Arial"/>
          <w:szCs w:val="20"/>
        </w:rPr>
        <w:t>loyalty</w:t>
      </w:r>
      <w:r w:rsidR="00FB0F56">
        <w:rPr>
          <w:rFonts w:ascii="Arial" w:hAnsi="Arial"/>
          <w:szCs w:val="20"/>
        </w:rPr>
        <w:t xml:space="preserve"> programme, </w:t>
      </w:r>
      <w:r w:rsidR="00673AFC" w:rsidRPr="00673AFC">
        <w:rPr>
          <w:rFonts w:ascii="Arial" w:hAnsi="Arial"/>
          <w:szCs w:val="20"/>
        </w:rPr>
        <w:t xml:space="preserve">Club New Look, </w:t>
      </w:r>
      <w:r w:rsidR="00FB0F56">
        <w:rPr>
          <w:rFonts w:ascii="Arial" w:hAnsi="Arial"/>
          <w:szCs w:val="20"/>
        </w:rPr>
        <w:t xml:space="preserve">which has now surpassed </w:t>
      </w:r>
      <w:r w:rsidR="00673AFC" w:rsidRPr="00673AFC">
        <w:rPr>
          <w:rFonts w:ascii="Arial" w:hAnsi="Arial"/>
          <w:szCs w:val="20"/>
        </w:rPr>
        <w:t>over one million members</w:t>
      </w:r>
    </w:p>
    <w:p w14:paraId="6CD230DB" w14:textId="7E97D9EC" w:rsidR="00673AFC" w:rsidRPr="00673AFC" w:rsidRDefault="00673AFC" w:rsidP="00673AFC">
      <w:pPr>
        <w:rPr>
          <w:rFonts w:ascii="Arial" w:hAnsi="Arial" w:cs="Arial"/>
        </w:rPr>
      </w:pPr>
      <w:r w:rsidRPr="00673AFC">
        <w:rPr>
          <w:rFonts w:ascii="Arial" w:hAnsi="Arial" w:cs="Arial"/>
          <w:b/>
          <w:bCs/>
        </w:rPr>
        <w:t>27 March 2026:</w:t>
      </w:r>
      <w:r w:rsidRPr="00673AFC">
        <w:rPr>
          <w:rFonts w:ascii="Arial" w:hAnsi="Arial" w:cs="Arial"/>
        </w:rPr>
        <w:t xml:space="preserve"> New Look, one of the UK’s leading fashion brands, has unveiled its newly refurbished store at Lakeside Shopping Centre, reopening from Friday</w:t>
      </w:r>
      <w:r w:rsidR="002127BF">
        <w:rPr>
          <w:rFonts w:ascii="Arial" w:hAnsi="Arial" w:cs="Arial"/>
        </w:rPr>
        <w:t xml:space="preserve"> 27 March </w:t>
      </w:r>
      <w:r w:rsidRPr="00673AFC">
        <w:rPr>
          <w:rFonts w:ascii="Arial" w:hAnsi="Arial" w:cs="Arial"/>
        </w:rPr>
        <w:t>with a weekend of in-store activity for shoppers.</w:t>
      </w:r>
    </w:p>
    <w:p w14:paraId="62AB9FEB" w14:textId="619AC8D1" w:rsidR="00B14462" w:rsidRDefault="00B14462" w:rsidP="00673AFC">
      <w:pPr>
        <w:rPr>
          <w:rFonts w:ascii="Arial" w:hAnsi="Arial" w:cs="Arial"/>
        </w:rPr>
      </w:pPr>
      <w:r w:rsidRPr="00B14462">
        <w:rPr>
          <w:rFonts w:ascii="Arial" w:hAnsi="Arial" w:cs="Arial"/>
        </w:rPr>
        <w:t xml:space="preserve">The refreshed 11,920 </w:t>
      </w:r>
      <w:proofErr w:type="spellStart"/>
      <w:r w:rsidRPr="00B14462">
        <w:rPr>
          <w:rFonts w:ascii="Arial" w:hAnsi="Arial" w:cs="Arial"/>
        </w:rPr>
        <w:t>sq</w:t>
      </w:r>
      <w:proofErr w:type="spellEnd"/>
      <w:r w:rsidRPr="00B14462">
        <w:rPr>
          <w:rFonts w:ascii="Arial" w:hAnsi="Arial" w:cs="Arial"/>
        </w:rPr>
        <w:t xml:space="preserve"> ft space showcases New Look’s latest omni-hub concept, designed to deliver a seamless omnichannel experience. </w:t>
      </w:r>
      <w:r w:rsidR="004B296C">
        <w:rPr>
          <w:rFonts w:ascii="Arial" w:hAnsi="Arial" w:cs="Arial"/>
        </w:rPr>
        <w:t xml:space="preserve">Local customers will </w:t>
      </w:r>
      <w:r w:rsidR="00147AEE">
        <w:rPr>
          <w:rFonts w:ascii="Arial" w:hAnsi="Arial" w:cs="Arial"/>
        </w:rPr>
        <w:t xml:space="preserve">be able to </w:t>
      </w:r>
      <w:r w:rsidR="004B296C">
        <w:rPr>
          <w:rFonts w:ascii="Arial" w:hAnsi="Arial" w:cs="Arial"/>
        </w:rPr>
        <w:t xml:space="preserve">access </w:t>
      </w:r>
      <w:r w:rsidRPr="00B14462">
        <w:rPr>
          <w:rFonts w:ascii="Arial" w:hAnsi="Arial" w:cs="Arial"/>
        </w:rPr>
        <w:t>click &amp; collect</w:t>
      </w:r>
      <w:r w:rsidR="00F37A4E">
        <w:rPr>
          <w:rFonts w:ascii="Arial" w:hAnsi="Arial" w:cs="Arial"/>
        </w:rPr>
        <w:t>,</w:t>
      </w:r>
      <w:r w:rsidRPr="00B14462">
        <w:rPr>
          <w:rFonts w:ascii="Arial" w:hAnsi="Arial" w:cs="Arial"/>
        </w:rPr>
        <w:t xml:space="preserve"> dedicated areas for womenswear, accessories, footwear and the 915 teen range, </w:t>
      </w:r>
      <w:r w:rsidR="00CE7E8B">
        <w:rPr>
          <w:rFonts w:ascii="Arial" w:hAnsi="Arial" w:cs="Arial"/>
        </w:rPr>
        <w:t xml:space="preserve">alongside </w:t>
      </w:r>
      <w:r w:rsidRPr="00B14462">
        <w:rPr>
          <w:rFonts w:ascii="Arial" w:hAnsi="Arial" w:cs="Arial"/>
        </w:rPr>
        <w:t xml:space="preserve">digital browsing and improved services to make it easier for </w:t>
      </w:r>
      <w:r w:rsidR="00CE7E8B">
        <w:rPr>
          <w:rFonts w:ascii="Arial" w:hAnsi="Arial" w:cs="Arial"/>
        </w:rPr>
        <w:t xml:space="preserve">them </w:t>
      </w:r>
      <w:r w:rsidRPr="00B14462">
        <w:rPr>
          <w:rFonts w:ascii="Arial" w:hAnsi="Arial" w:cs="Arial"/>
        </w:rPr>
        <w:t>to shop across channels.</w:t>
      </w:r>
    </w:p>
    <w:p w14:paraId="5889D057" w14:textId="77777777" w:rsidR="00600031" w:rsidRPr="00673AFC" w:rsidRDefault="00600031" w:rsidP="00600031">
      <w:pPr>
        <w:rPr>
          <w:rFonts w:ascii="Arial" w:hAnsi="Arial" w:cs="Arial"/>
        </w:rPr>
      </w:pPr>
      <w:r w:rsidRPr="00673AFC">
        <w:rPr>
          <w:rFonts w:ascii="Arial" w:hAnsi="Arial" w:cs="Arial"/>
        </w:rPr>
        <w:t>To celebrate the reopening, customers visiting across the weekend can enjoy a series of in-store offers and experiences, including goody bags for the first 200 customers who spend, prize scratch cards hidden across the store, and free coffee available between 10am</w:t>
      </w:r>
      <w:r>
        <w:rPr>
          <w:rFonts w:ascii="Arial" w:hAnsi="Arial" w:cs="Arial"/>
        </w:rPr>
        <w:t>-</w:t>
      </w:r>
      <w:r w:rsidRPr="00673AFC">
        <w:rPr>
          <w:rFonts w:ascii="Arial" w:hAnsi="Arial" w:cs="Arial"/>
        </w:rPr>
        <w:t>2pm. Shoppers spending £40 or more will also receive a complimentary spring bouquet</w:t>
      </w:r>
      <w:r>
        <w:rPr>
          <w:rFonts w:ascii="Arial" w:hAnsi="Arial" w:cs="Arial"/>
        </w:rPr>
        <w:t xml:space="preserve"> </w:t>
      </w:r>
      <w:r w:rsidRPr="00673AFC">
        <w:rPr>
          <w:rFonts w:ascii="Arial" w:hAnsi="Arial" w:cs="Arial"/>
        </w:rPr>
        <w:t>and a live DJ will be performing in store.</w:t>
      </w:r>
    </w:p>
    <w:p w14:paraId="386BFC06" w14:textId="60561D37" w:rsidR="00F70EA2" w:rsidRDefault="00F70EA2" w:rsidP="00673AFC">
      <w:pPr>
        <w:rPr>
          <w:rFonts w:ascii="Arial" w:hAnsi="Arial" w:cs="Arial"/>
        </w:rPr>
      </w:pPr>
      <w:r w:rsidRPr="00F70EA2">
        <w:rPr>
          <w:rFonts w:ascii="Arial" w:hAnsi="Arial" w:cs="Arial"/>
        </w:rPr>
        <w:t>The opening builds on strong momentum from Club New Look, the brand’s loyalty programme, which has now surpassed one million members, alongside a £30 million investment to accelerate digital growth. This investment is enhancing New Look’s data and digital capabilities to deliver more personalised, seamless experiences across both its online platforms and physical stores.</w:t>
      </w:r>
    </w:p>
    <w:p w14:paraId="28C1312D" w14:textId="174A18C0" w:rsidR="00673AFC" w:rsidRPr="00673AFC" w:rsidRDefault="00673AFC" w:rsidP="00673AFC">
      <w:pPr>
        <w:rPr>
          <w:rFonts w:ascii="Arial" w:hAnsi="Arial" w:cs="Arial"/>
        </w:rPr>
      </w:pPr>
      <w:r w:rsidRPr="00F830EE">
        <w:rPr>
          <w:rFonts w:ascii="Arial" w:hAnsi="Arial" w:cs="Arial"/>
          <w:b/>
          <w:bCs/>
        </w:rPr>
        <w:t>Mark Matthews, Retail Director at New Look, said:</w:t>
      </w:r>
      <w:r w:rsidRPr="00F830EE">
        <w:rPr>
          <w:rFonts w:ascii="Arial" w:hAnsi="Arial" w:cs="Arial"/>
        </w:rPr>
        <w:t xml:space="preserve"> “</w:t>
      </w:r>
      <w:r w:rsidR="00293805">
        <w:rPr>
          <w:rFonts w:ascii="Arial" w:hAnsi="Arial" w:cs="Arial"/>
        </w:rPr>
        <w:t xml:space="preserve">We look forward to welcoming local customers to </w:t>
      </w:r>
      <w:r w:rsidRPr="00F830EE">
        <w:rPr>
          <w:rFonts w:ascii="Arial" w:hAnsi="Arial" w:cs="Arial"/>
        </w:rPr>
        <w:t xml:space="preserve">our Lakeside store </w:t>
      </w:r>
      <w:r w:rsidR="00293805">
        <w:rPr>
          <w:rFonts w:ascii="Arial" w:hAnsi="Arial" w:cs="Arial"/>
        </w:rPr>
        <w:t xml:space="preserve">again. This reopening </w:t>
      </w:r>
      <w:r w:rsidRPr="00F830EE">
        <w:rPr>
          <w:rFonts w:ascii="Arial" w:hAnsi="Arial" w:cs="Arial"/>
        </w:rPr>
        <w:t xml:space="preserve">marks another important step in how we are evolving our retail estate. As our digital platform and Club New Look loyalty programme continue to grow, we are creating stores that bring </w:t>
      </w:r>
      <w:r w:rsidRPr="00F830EE">
        <w:rPr>
          <w:rFonts w:ascii="Arial" w:hAnsi="Arial" w:cs="Arial"/>
          <w:szCs w:val="20"/>
          <w:lang w:eastAsia="en-GB"/>
        </w:rPr>
        <w:t>together digital inspiration and in store interaction.</w:t>
      </w:r>
    </w:p>
    <w:p w14:paraId="1688596D" w14:textId="77777777" w:rsidR="00673AFC" w:rsidRPr="00513C94" w:rsidRDefault="00673AFC" w:rsidP="00673AFC">
      <w:pPr>
        <w:rPr>
          <w:rFonts w:ascii="Arial" w:hAnsi="Arial" w:cs="Arial"/>
        </w:rPr>
      </w:pPr>
      <w:r w:rsidRPr="00673AFC">
        <w:rPr>
          <w:rFonts w:ascii="Arial" w:hAnsi="Arial" w:cs="Arial"/>
        </w:rPr>
        <w:t xml:space="preserve">“Our omni-hub format integrates our online strengths with an enhanced in-store experience, and as we build on the success of recent openings, we are continuing to invest in stores that support a more </w:t>
      </w:r>
      <w:r w:rsidRPr="00513C94">
        <w:rPr>
          <w:rFonts w:ascii="Arial" w:hAnsi="Arial" w:cs="Arial"/>
        </w:rPr>
        <w:t>connected, omnichannel customer journey.”</w:t>
      </w:r>
    </w:p>
    <w:p w14:paraId="613E29CC" w14:textId="77777777" w:rsidR="00513C94" w:rsidRPr="00513C94" w:rsidRDefault="00513C94" w:rsidP="00513C94">
      <w:pPr>
        <w:rPr>
          <w:rFonts w:ascii="Arial" w:hAnsi="Arial" w:cs="Arial"/>
        </w:rPr>
      </w:pPr>
      <w:r w:rsidRPr="00513C94">
        <w:rPr>
          <w:rFonts w:ascii="Arial" w:hAnsi="Arial" w:cs="Arial"/>
          <w:b/>
          <w:bCs/>
        </w:rPr>
        <w:t>Nancy Foster, Centre Director at Lakeside Shopping Centre, commented:</w:t>
      </w:r>
      <w:r w:rsidRPr="00513C94">
        <w:rPr>
          <w:rFonts w:ascii="Arial" w:hAnsi="Arial" w:cs="Arial"/>
        </w:rPr>
        <w:t xml:space="preserve"> “We’re delighted to see New Look unveil its newly refurbished store at Lakeside Shopping Centre. The brand is a key part of our fashion offer, and this latest investment brings an enhanced shopping experience for our visitors, blending digital convenience with an inspiring in-store environment. We have no doubt our visitors are going to love exploring the lovely new store!”</w:t>
      </w:r>
    </w:p>
    <w:p w14:paraId="1134AE87" w14:textId="77777777" w:rsidR="00673AFC" w:rsidRPr="00673AFC" w:rsidRDefault="00673AFC" w:rsidP="00673AFC">
      <w:pPr>
        <w:jc w:val="center"/>
        <w:rPr>
          <w:rFonts w:ascii="Arial" w:hAnsi="Arial" w:cs="Arial"/>
        </w:rPr>
      </w:pPr>
      <w:r w:rsidRPr="00673AFC">
        <w:rPr>
          <w:rFonts w:ascii="Arial" w:hAnsi="Arial" w:cs="Arial"/>
          <w:b/>
          <w:bCs/>
        </w:rPr>
        <w:t>ENDS</w:t>
      </w:r>
    </w:p>
    <w:p w14:paraId="2D18221F" w14:textId="77777777" w:rsidR="00673AFC" w:rsidRPr="00673AFC" w:rsidRDefault="00673AFC" w:rsidP="00673AFC">
      <w:pPr>
        <w:rPr>
          <w:rFonts w:ascii="Arial" w:hAnsi="Arial" w:cs="Arial"/>
        </w:rPr>
      </w:pPr>
      <w:r w:rsidRPr="00673AFC">
        <w:rPr>
          <w:rFonts w:ascii="Arial" w:hAnsi="Arial" w:cs="Arial"/>
          <w:b/>
          <w:bCs/>
        </w:rPr>
        <w:t>About New Look</w:t>
      </w:r>
      <w:r w:rsidRPr="00673AFC">
        <w:rPr>
          <w:rFonts w:ascii="Arial" w:hAnsi="Arial" w:cs="Arial"/>
        </w:rPr>
        <w:t> </w:t>
      </w:r>
    </w:p>
    <w:p w14:paraId="11E1D821" w14:textId="77777777" w:rsidR="00673AFC" w:rsidRPr="00673AFC" w:rsidRDefault="00673AFC" w:rsidP="00673AFC">
      <w:pPr>
        <w:rPr>
          <w:rFonts w:ascii="Arial" w:hAnsi="Arial" w:cs="Arial"/>
        </w:rPr>
      </w:pPr>
      <w:r w:rsidRPr="00673AFC">
        <w:rPr>
          <w:rFonts w:ascii="Arial" w:hAnsi="Arial" w:cs="Arial"/>
        </w:rPr>
        <w:t xml:space="preserve">New Look is a leading fashion retailer operating in the clothing and footwear market in the UK, with a strong online presence. New Look offers products, and a shopping experience based on excitement, value and newness. The New Look brand is distinct and trusted in the UK, catering to a broad customer audience. </w:t>
      </w:r>
    </w:p>
    <w:p w14:paraId="082D722B" w14:textId="5B42D564" w:rsidR="009D4CE3" w:rsidRPr="00A42023" w:rsidRDefault="00673AFC" w:rsidP="009D4CE3">
      <w:pPr>
        <w:rPr>
          <w:rFonts w:ascii="Arial" w:hAnsi="Arial" w:cs="Arial"/>
          <w:lang w:val="pt-BR"/>
        </w:rPr>
      </w:pPr>
      <w:r w:rsidRPr="00673AFC">
        <w:rPr>
          <w:rFonts w:ascii="Arial" w:hAnsi="Arial" w:cs="Arial"/>
          <w:b/>
          <w:bCs/>
          <w:lang w:val="pt-BR"/>
        </w:rPr>
        <w:t>Press contact: </w:t>
      </w:r>
      <w:hyperlink r:id="rId8" w:history="1">
        <w:r w:rsidRPr="00673AFC">
          <w:rPr>
            <w:rStyle w:val="Hyperlink"/>
            <w:rFonts w:ascii="Arial" w:hAnsi="Arial" w:cs="Arial"/>
            <w:lang w:val="pt-BR"/>
          </w:rPr>
          <w:t>newlook@headlandconsultancy.com</w:t>
        </w:r>
      </w:hyperlink>
      <w:r w:rsidRPr="00673AFC">
        <w:rPr>
          <w:rFonts w:ascii="Arial" w:hAnsi="Arial" w:cs="Arial"/>
          <w:lang w:val="pt-BR"/>
        </w:rPr>
        <w:t> </w:t>
      </w:r>
    </w:p>
    <w:sectPr w:rsidR="009D4CE3" w:rsidRPr="00A42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eret">
    <w:charset w:val="00"/>
    <w:family w:val="swiss"/>
    <w:notTrueType/>
    <w:pitch w:val="variable"/>
    <w:sig w:usb0="A10000EF" w:usb1="4000207B" w:usb2="00000000" w:usb3="00000000" w:csb0="00000093"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90A1E"/>
    <w:multiLevelType w:val="hybridMultilevel"/>
    <w:tmpl w:val="9B92B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D537917"/>
    <w:multiLevelType w:val="hybridMultilevel"/>
    <w:tmpl w:val="79984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426C39"/>
    <w:multiLevelType w:val="hybridMultilevel"/>
    <w:tmpl w:val="4368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8811443">
    <w:abstractNumId w:val="1"/>
  </w:num>
  <w:num w:numId="2" w16cid:durableId="238908049">
    <w:abstractNumId w:val="2"/>
  </w:num>
  <w:num w:numId="3" w16cid:durableId="70748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D0"/>
    <w:rsid w:val="000124D9"/>
    <w:rsid w:val="00091980"/>
    <w:rsid w:val="00092452"/>
    <w:rsid w:val="001019C2"/>
    <w:rsid w:val="00147AEE"/>
    <w:rsid w:val="001B7A3A"/>
    <w:rsid w:val="002127BF"/>
    <w:rsid w:val="00233114"/>
    <w:rsid w:val="00253BE3"/>
    <w:rsid w:val="00293805"/>
    <w:rsid w:val="003319E2"/>
    <w:rsid w:val="003543D0"/>
    <w:rsid w:val="003573C0"/>
    <w:rsid w:val="00392981"/>
    <w:rsid w:val="00441973"/>
    <w:rsid w:val="00451C69"/>
    <w:rsid w:val="00491D6C"/>
    <w:rsid w:val="004B296C"/>
    <w:rsid w:val="004D2AF2"/>
    <w:rsid w:val="004E7730"/>
    <w:rsid w:val="0051112A"/>
    <w:rsid w:val="00513C94"/>
    <w:rsid w:val="00570487"/>
    <w:rsid w:val="00600031"/>
    <w:rsid w:val="00605493"/>
    <w:rsid w:val="00673AFC"/>
    <w:rsid w:val="00674ED7"/>
    <w:rsid w:val="006F606A"/>
    <w:rsid w:val="00722950"/>
    <w:rsid w:val="007A3970"/>
    <w:rsid w:val="008126FF"/>
    <w:rsid w:val="00824186"/>
    <w:rsid w:val="00905C2C"/>
    <w:rsid w:val="00934EA0"/>
    <w:rsid w:val="009D4CE3"/>
    <w:rsid w:val="00A263D0"/>
    <w:rsid w:val="00A361AD"/>
    <w:rsid w:val="00A42023"/>
    <w:rsid w:val="00A47FA2"/>
    <w:rsid w:val="00A65B35"/>
    <w:rsid w:val="00A81E19"/>
    <w:rsid w:val="00AA6DBA"/>
    <w:rsid w:val="00AC4F21"/>
    <w:rsid w:val="00AF5B10"/>
    <w:rsid w:val="00B14462"/>
    <w:rsid w:val="00C758EB"/>
    <w:rsid w:val="00CB54EC"/>
    <w:rsid w:val="00CC646A"/>
    <w:rsid w:val="00CE7E8B"/>
    <w:rsid w:val="00D018B3"/>
    <w:rsid w:val="00DC4FB8"/>
    <w:rsid w:val="00E21EC9"/>
    <w:rsid w:val="00EB082C"/>
    <w:rsid w:val="00EB1A79"/>
    <w:rsid w:val="00F37A4E"/>
    <w:rsid w:val="00F70EA2"/>
    <w:rsid w:val="00F80D2E"/>
    <w:rsid w:val="00F819E6"/>
    <w:rsid w:val="00F830EE"/>
    <w:rsid w:val="00FB0F56"/>
    <w:rsid w:val="00FE7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004A"/>
  <w15:chartTrackingRefBased/>
  <w15:docId w15:val="{110D13DD-FE29-465A-BF0D-8860CF9E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zeret" w:eastAsiaTheme="minorHAnsi" w:hAnsi="Azeret" w:cstheme="minorBidi"/>
        <w:kern w:val="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3D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3D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63D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63D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63D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63D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63D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3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3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3D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3D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63D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63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63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63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63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6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3D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3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63D0"/>
    <w:pPr>
      <w:spacing w:before="160"/>
      <w:jc w:val="center"/>
    </w:pPr>
    <w:rPr>
      <w:i/>
      <w:iCs/>
      <w:color w:val="404040" w:themeColor="text1" w:themeTint="BF"/>
    </w:rPr>
  </w:style>
  <w:style w:type="character" w:customStyle="1" w:styleId="QuoteChar">
    <w:name w:val="Quote Char"/>
    <w:basedOn w:val="DefaultParagraphFont"/>
    <w:link w:val="Quote"/>
    <w:uiPriority w:val="29"/>
    <w:rsid w:val="00A263D0"/>
    <w:rPr>
      <w:i/>
      <w:iCs/>
      <w:color w:val="404040" w:themeColor="text1" w:themeTint="BF"/>
    </w:rPr>
  </w:style>
  <w:style w:type="paragraph" w:styleId="ListParagraph">
    <w:name w:val="List Paragraph"/>
    <w:basedOn w:val="Normal"/>
    <w:qFormat/>
    <w:rsid w:val="00A263D0"/>
    <w:pPr>
      <w:ind w:left="720"/>
      <w:contextualSpacing/>
    </w:pPr>
  </w:style>
  <w:style w:type="character" w:styleId="IntenseEmphasis">
    <w:name w:val="Intense Emphasis"/>
    <w:basedOn w:val="DefaultParagraphFont"/>
    <w:uiPriority w:val="21"/>
    <w:qFormat/>
    <w:rsid w:val="00A263D0"/>
    <w:rPr>
      <w:i/>
      <w:iCs/>
      <w:color w:val="0F4761" w:themeColor="accent1" w:themeShade="BF"/>
    </w:rPr>
  </w:style>
  <w:style w:type="paragraph" w:styleId="IntenseQuote">
    <w:name w:val="Intense Quote"/>
    <w:basedOn w:val="Normal"/>
    <w:next w:val="Normal"/>
    <w:link w:val="IntenseQuoteChar"/>
    <w:uiPriority w:val="30"/>
    <w:qFormat/>
    <w:rsid w:val="00A26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3D0"/>
    <w:rPr>
      <w:i/>
      <w:iCs/>
      <w:color w:val="0F4761" w:themeColor="accent1" w:themeShade="BF"/>
    </w:rPr>
  </w:style>
  <w:style w:type="character" w:styleId="IntenseReference">
    <w:name w:val="Intense Reference"/>
    <w:basedOn w:val="DefaultParagraphFont"/>
    <w:uiPriority w:val="32"/>
    <w:qFormat/>
    <w:rsid w:val="00A263D0"/>
    <w:rPr>
      <w:b/>
      <w:bCs/>
      <w:smallCaps/>
      <w:color w:val="0F4761" w:themeColor="accent1" w:themeShade="BF"/>
      <w:spacing w:val="5"/>
    </w:rPr>
  </w:style>
  <w:style w:type="paragraph" w:customStyle="1" w:styleId="isselectedend">
    <w:name w:val="isselectedend"/>
    <w:basedOn w:val="Normal"/>
    <w:rsid w:val="009D4CE3"/>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styleId="Strong">
    <w:name w:val="Strong"/>
    <w:basedOn w:val="DefaultParagraphFont"/>
    <w:uiPriority w:val="22"/>
    <w:qFormat/>
    <w:rsid w:val="009D4CE3"/>
    <w:rPr>
      <w:b/>
      <w:bCs/>
    </w:rPr>
  </w:style>
  <w:style w:type="character" w:customStyle="1" w:styleId="text-token-text-primary">
    <w:name w:val="text-token-text-primary"/>
    <w:basedOn w:val="DefaultParagraphFont"/>
    <w:rsid w:val="009D4CE3"/>
  </w:style>
  <w:style w:type="paragraph" w:styleId="NormalWeb">
    <w:name w:val="Normal (Web)"/>
    <w:basedOn w:val="Normal"/>
    <w:uiPriority w:val="99"/>
    <w:semiHidden/>
    <w:unhideWhenUsed/>
    <w:rsid w:val="009D4CE3"/>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styleId="Hyperlink">
    <w:name w:val="Hyperlink"/>
    <w:basedOn w:val="DefaultParagraphFont"/>
    <w:uiPriority w:val="99"/>
    <w:unhideWhenUsed/>
    <w:rsid w:val="00673AFC"/>
    <w:rPr>
      <w:color w:val="467886" w:themeColor="hyperlink"/>
      <w:u w:val="single"/>
    </w:rPr>
  </w:style>
  <w:style w:type="character" w:styleId="UnresolvedMention">
    <w:name w:val="Unresolved Mention"/>
    <w:basedOn w:val="DefaultParagraphFont"/>
    <w:uiPriority w:val="99"/>
    <w:semiHidden/>
    <w:unhideWhenUsed/>
    <w:rsid w:val="00673AFC"/>
    <w:rPr>
      <w:color w:val="605E5C"/>
      <w:shd w:val="clear" w:color="auto" w:fill="E1DFDD"/>
    </w:rPr>
  </w:style>
  <w:style w:type="paragraph" w:styleId="Revision">
    <w:name w:val="Revision"/>
    <w:hidden/>
    <w:uiPriority w:val="99"/>
    <w:semiHidden/>
    <w:rsid w:val="00392981"/>
    <w:pPr>
      <w:spacing w:after="0" w:line="240" w:lineRule="auto"/>
    </w:pPr>
  </w:style>
  <w:style w:type="character" w:styleId="CommentReference">
    <w:name w:val="annotation reference"/>
    <w:basedOn w:val="DefaultParagraphFont"/>
    <w:uiPriority w:val="99"/>
    <w:semiHidden/>
    <w:unhideWhenUsed/>
    <w:rsid w:val="00E21EC9"/>
    <w:rPr>
      <w:sz w:val="16"/>
      <w:szCs w:val="16"/>
    </w:rPr>
  </w:style>
  <w:style w:type="paragraph" w:styleId="CommentText">
    <w:name w:val="annotation text"/>
    <w:basedOn w:val="Normal"/>
    <w:link w:val="CommentTextChar"/>
    <w:uiPriority w:val="99"/>
    <w:unhideWhenUsed/>
    <w:rsid w:val="00E21EC9"/>
    <w:pPr>
      <w:spacing w:line="240" w:lineRule="auto"/>
    </w:pPr>
    <w:rPr>
      <w:szCs w:val="20"/>
    </w:rPr>
  </w:style>
  <w:style w:type="character" w:customStyle="1" w:styleId="CommentTextChar">
    <w:name w:val="Comment Text Char"/>
    <w:basedOn w:val="DefaultParagraphFont"/>
    <w:link w:val="CommentText"/>
    <w:uiPriority w:val="99"/>
    <w:rsid w:val="00E21EC9"/>
    <w:rPr>
      <w:szCs w:val="20"/>
    </w:rPr>
  </w:style>
  <w:style w:type="paragraph" w:styleId="CommentSubject">
    <w:name w:val="annotation subject"/>
    <w:basedOn w:val="CommentText"/>
    <w:next w:val="CommentText"/>
    <w:link w:val="CommentSubjectChar"/>
    <w:uiPriority w:val="99"/>
    <w:semiHidden/>
    <w:unhideWhenUsed/>
    <w:rsid w:val="00E21EC9"/>
    <w:rPr>
      <w:b/>
      <w:bCs/>
    </w:rPr>
  </w:style>
  <w:style w:type="character" w:customStyle="1" w:styleId="CommentSubjectChar">
    <w:name w:val="Comment Subject Char"/>
    <w:basedOn w:val="CommentTextChar"/>
    <w:link w:val="CommentSubject"/>
    <w:uiPriority w:val="99"/>
    <w:semiHidden/>
    <w:rsid w:val="00E21EC9"/>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look@headlandconsultancy.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199626-1d84-4781-868c-1dd0f9998798">
      <Terms xmlns="http://schemas.microsoft.com/office/infopath/2007/PartnerControls"/>
    </lcf76f155ced4ddcb4097134ff3c332f>
    <TaxCatchAll xmlns="aad0c1e2-4536-4a3e-bd99-faab771087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9B49E031B82943BA0DA68E6F42B8F3" ma:contentTypeVersion="18" ma:contentTypeDescription="Create a new document." ma:contentTypeScope="" ma:versionID="864d9089382ea2a444bdcbe194066b54">
  <xsd:schema xmlns:xsd="http://www.w3.org/2001/XMLSchema" xmlns:xs="http://www.w3.org/2001/XMLSchema" xmlns:p="http://schemas.microsoft.com/office/2006/metadata/properties" xmlns:ns2="ac199626-1d84-4781-868c-1dd0f9998798" xmlns:ns3="aad0c1e2-4536-4a3e-bd99-faab77108780" targetNamespace="http://schemas.microsoft.com/office/2006/metadata/properties" ma:root="true" ma:fieldsID="6c99c6b32b698f2c2a9e95ddb43df253" ns2:_="" ns3:_="">
    <xsd:import namespace="ac199626-1d84-4781-868c-1dd0f9998798"/>
    <xsd:import namespace="aad0c1e2-4536-4a3e-bd99-faab77108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99626-1d84-4781-868c-1dd0f9998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c67a41-f887-4bc6-b4ea-d4e347641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0c1e2-4536-4a3e-bd99-faab77108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ca6ff-607d-46ad-b9ca-bad8cda8d896}" ma:internalName="TaxCatchAll" ma:showField="CatchAllData" ma:web="aad0c1e2-4536-4a3e-bd99-faab77108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80B76-144C-4BA5-869A-449F93EBFBB1}">
  <ds:schemaRefs>
    <ds:schemaRef ds:uri="http://schemas.microsoft.com/office/2006/metadata/properties"/>
    <ds:schemaRef ds:uri="http://schemas.microsoft.com/office/infopath/2007/PartnerControls"/>
    <ds:schemaRef ds:uri="ac199626-1d84-4781-868c-1dd0f9998798"/>
    <ds:schemaRef ds:uri="aad0c1e2-4536-4a3e-bd99-faab77108780"/>
  </ds:schemaRefs>
</ds:datastoreItem>
</file>

<file path=customXml/itemProps2.xml><?xml version="1.0" encoding="utf-8"?>
<ds:datastoreItem xmlns:ds="http://schemas.openxmlformats.org/officeDocument/2006/customXml" ds:itemID="{0863D40D-C15C-4BAC-9C80-8F598C9FCC7B}">
  <ds:schemaRefs>
    <ds:schemaRef ds:uri="http://schemas.microsoft.com/sharepoint/v3/contenttype/forms"/>
  </ds:schemaRefs>
</ds:datastoreItem>
</file>

<file path=customXml/itemProps3.xml><?xml version="1.0" encoding="utf-8"?>
<ds:datastoreItem xmlns:ds="http://schemas.openxmlformats.org/officeDocument/2006/customXml" ds:itemID="{57F31ED2-FF34-4514-A348-4B635B777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99626-1d84-4781-868c-1dd0f9998798"/>
    <ds:schemaRef ds:uri="aad0c1e2-4536-4a3e-bd99-faab77108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500</Words>
  <Characters>2790</Characters>
  <Application>Microsoft Office Word</Application>
  <DocSecurity>4</DocSecurity>
  <Lines>42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Links>
    <vt:vector size="6" baseType="variant">
      <vt:variant>
        <vt:i4>6357083</vt:i4>
      </vt:variant>
      <vt:variant>
        <vt:i4>0</vt:i4>
      </vt:variant>
      <vt:variant>
        <vt:i4>0</vt:i4>
      </vt:variant>
      <vt:variant>
        <vt:i4>5</vt:i4>
      </vt:variant>
      <vt:variant>
        <vt:lpwstr>mailto:newlook@headlandconsultancy.com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Hunter</dc:creator>
  <cp:keywords/>
  <dc:description/>
  <cp:lastModifiedBy>Abigail Hunter</cp:lastModifiedBy>
  <cp:revision>51</cp:revision>
  <dcterms:created xsi:type="dcterms:W3CDTF">2026-03-24T12:33:00Z</dcterms:created>
  <dcterms:modified xsi:type="dcterms:W3CDTF">2026-03-25T09:56:00Z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0x010100549B49E031B82943BA0DA68E6F42B8F3</vt:lpwstr>
  </property>
  <property fmtid="{D5CDD505-2E9C-101B-9397-08002B2CF9AE}" pid="3" name="MediaServiceImageTags">
    <vt:lpwstr/>
  </property>
</Properties>
</file>